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MJEŠOVITA  INDUSTRIJSKO – OBRTNIČKA ŠKOLA </w:t>
      </w:r>
    </w:p>
    <w:p w:rsidR="00453681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KARLOVAC, DOMOBRANSKA 2</w:t>
      </w: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KLASA:</w:t>
      </w:r>
      <w:r w:rsidR="004D385D">
        <w:rPr>
          <w:rFonts w:ascii="Times New Roman" w:hAnsi="Times New Roman" w:cs="Times New Roman"/>
          <w:b/>
          <w:sz w:val="28"/>
          <w:szCs w:val="28"/>
        </w:rPr>
        <w:t>602-03/21-01/117</w:t>
      </w: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URBROJ:</w:t>
      </w:r>
      <w:r w:rsidR="004D385D">
        <w:rPr>
          <w:rFonts w:ascii="Times New Roman" w:hAnsi="Times New Roman" w:cs="Times New Roman"/>
          <w:b/>
          <w:sz w:val="28"/>
          <w:szCs w:val="28"/>
        </w:rPr>
        <w:t>2133-48-01-21-01</w:t>
      </w:r>
    </w:p>
    <w:p w:rsidR="004D385D" w:rsidRDefault="004D385D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Karlovcu, 24.11.2021.</w:t>
      </w:r>
    </w:p>
    <w:p w:rsidR="00E43E74" w:rsidRPr="002737A3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3E" w:rsidRPr="002737A3" w:rsidRDefault="00E3173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IZVJEŠĆE O RADU I </w:t>
      </w:r>
      <w:r w:rsidR="00991DC3">
        <w:rPr>
          <w:rFonts w:ascii="Times New Roman" w:hAnsi="Times New Roman" w:cs="Times New Roman"/>
          <w:b/>
          <w:sz w:val="28"/>
          <w:szCs w:val="28"/>
        </w:rPr>
        <w:t>POSLOVANJU ŠKOLE U ŠK.GOD.2020</w:t>
      </w:r>
      <w:r w:rsidR="00345632" w:rsidRPr="002737A3">
        <w:rPr>
          <w:rFonts w:ascii="Times New Roman" w:hAnsi="Times New Roman" w:cs="Times New Roman"/>
          <w:b/>
          <w:sz w:val="28"/>
          <w:szCs w:val="28"/>
        </w:rPr>
        <w:t>./</w:t>
      </w:r>
      <w:r w:rsidR="00991DC3">
        <w:rPr>
          <w:rFonts w:ascii="Times New Roman" w:hAnsi="Times New Roman" w:cs="Times New Roman"/>
          <w:b/>
          <w:sz w:val="28"/>
          <w:szCs w:val="28"/>
        </w:rPr>
        <w:t>21</w:t>
      </w:r>
      <w:r w:rsidRPr="002737A3">
        <w:rPr>
          <w:rFonts w:ascii="Times New Roman" w:hAnsi="Times New Roman" w:cs="Times New Roman"/>
          <w:b/>
          <w:sz w:val="28"/>
          <w:szCs w:val="28"/>
        </w:rPr>
        <w:t>.</w:t>
      </w: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Pr="002737A3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MATERIJALNO-TEHNIČKI UVJETI RADA</w:t>
      </w:r>
    </w:p>
    <w:p w:rsidR="00933CD7" w:rsidRPr="002737A3" w:rsidRDefault="00933CD7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E2" w:rsidRDefault="00991DC3" w:rsidP="000446E2">
      <w:pPr>
        <w:pStyle w:val="Normal1"/>
        <w:jc w:val="both"/>
      </w:pPr>
      <w:r>
        <w:t>Sjedište škole je</w:t>
      </w:r>
      <w:r w:rsidR="000446E2">
        <w:t xml:space="preserve"> na adresi Struga 33, Karlovac.</w:t>
      </w:r>
    </w:p>
    <w:p w:rsidR="000446E2" w:rsidRDefault="000446E2" w:rsidP="000446E2">
      <w:pPr>
        <w:pStyle w:val="Normal1"/>
        <w:jc w:val="both"/>
      </w:pPr>
      <w:r>
        <w:t>Zgrada je rekonstruirana i energetski obnovljena za potrebe preseljenja MIOŠ-a u razdoblju od 2018. do 2020. godine. Useljena je 1. kolovoza  2020. g.</w:t>
      </w:r>
    </w:p>
    <w:p w:rsidR="000446E2" w:rsidRDefault="000446E2" w:rsidP="000446E2">
      <w:pPr>
        <w:pStyle w:val="Normal1"/>
        <w:jc w:val="both"/>
      </w:pPr>
      <w:r>
        <w:t>Karlovačka županija otkupila je cijelu zgradu u 1/3 vlasništvu Tiskare Gaza vrijednosti 409.800,00 kn te 1/3 zgrade u vlasništvu tvrtke Boneja d.o.o. vrijednosti 716.000,00 kn. Prirodoslovna škola darovnim ugovorom darovala je prostor u vlasništvu na 1/3  zgrade (procijenjena vrijednost 717.000,00 kn) te je tako MIOŠ postao vlasnik cijele zgrade, odnosno  1.311,08 m</w:t>
      </w:r>
      <w:r>
        <w:rPr>
          <w:vertAlign w:val="superscript"/>
        </w:rPr>
        <w:t xml:space="preserve">2 </w:t>
      </w:r>
      <w:r>
        <w:t>prostora. Rekonstrukciju, adaptaciju i opremanje zgrade za potrebe nastave u proračunu je osiguralo: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Ministarstvo graditeljstva i prostornog uređenja i Fond za zaštitu okoliša i energetsku učinkovitost za energetsku obnovu  2.171.313,15 kn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Ministarstvo regionalnog razvoja i fondova EU  1.081.146,53 kn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Karlovačka županija - do vrijednosti ukupno izvedenih radova (5,5 mil. kn)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Ministarstvo znanosti i obrazovanja 1.000.000,00 kn</w:t>
      </w:r>
    </w:p>
    <w:p w:rsidR="000446E2" w:rsidRDefault="000446E2" w:rsidP="000446E2">
      <w:pPr>
        <w:pStyle w:val="Normal1"/>
        <w:ind w:left="720"/>
        <w:jc w:val="both"/>
      </w:pPr>
    </w:p>
    <w:p w:rsidR="000446E2" w:rsidRDefault="000446E2" w:rsidP="000446E2">
      <w:pPr>
        <w:pStyle w:val="Normal1"/>
        <w:ind w:left="720"/>
        <w:jc w:val="both"/>
      </w:pPr>
    </w:p>
    <w:p w:rsidR="000446E2" w:rsidRDefault="000446E2" w:rsidP="000446E2">
      <w:pPr>
        <w:pStyle w:val="Normal1"/>
        <w:jc w:val="both"/>
      </w:pPr>
      <w:r>
        <w:t>Kako prostor na adresi Struga 33 nije bio dostatan za preseljenje cjelokupne škole, Karlovačka županija osigurala je sredstva kojima se uređeni praktikumi (frizerski, kozmetički, pedikerski, mesarski i pekarski) u prostoru Prirodoslovne škole s kojom je MIOŠ sklopio ugovor o najmu. Prostor se sastoji od:</w:t>
      </w:r>
    </w:p>
    <w:p w:rsidR="000446E2" w:rsidRDefault="000446E2" w:rsidP="000446E2">
      <w:pPr>
        <w:pStyle w:val="Normal1"/>
        <w:jc w:val="both"/>
      </w:pPr>
    </w:p>
    <w:p w:rsidR="000446E2" w:rsidRDefault="000446E2" w:rsidP="000446E2">
      <w:pPr>
        <w:pStyle w:val="Normal1"/>
        <w:jc w:val="both"/>
      </w:pPr>
      <w:r>
        <w:t>Mesarski praktikum:     33,90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Kabinet za nastavnike:  10,67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Pekarski praktikum:      92 m</w:t>
      </w:r>
      <w:r>
        <w:rPr>
          <w:vertAlign w:val="superscript"/>
        </w:rPr>
        <w:t xml:space="preserve">2 </w:t>
      </w:r>
      <w:r>
        <w:t xml:space="preserve"> s garderobom</w:t>
      </w:r>
    </w:p>
    <w:p w:rsidR="000446E2" w:rsidRDefault="000446E2" w:rsidP="000446E2">
      <w:pPr>
        <w:pStyle w:val="Normal1"/>
        <w:jc w:val="both"/>
      </w:pPr>
      <w:r>
        <w:t>----------------------------------------------------</w:t>
      </w:r>
    </w:p>
    <w:p w:rsidR="000446E2" w:rsidRDefault="000446E2" w:rsidP="000446E2">
      <w:pPr>
        <w:pStyle w:val="Normal1"/>
        <w:jc w:val="both"/>
      </w:pPr>
      <w:r>
        <w:t>Frizerski praktikum:      55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Kozmetički praktikum:  40 m</w:t>
      </w:r>
      <w:r>
        <w:rPr>
          <w:vertAlign w:val="superscript"/>
        </w:rPr>
        <w:t xml:space="preserve">2 </w:t>
      </w:r>
    </w:p>
    <w:p w:rsidR="000446E2" w:rsidRDefault="000446E2" w:rsidP="000446E2">
      <w:pPr>
        <w:pStyle w:val="Normal1"/>
        <w:jc w:val="both"/>
      </w:pPr>
      <w:r>
        <w:t>Pedikerski praktikum:    23,55m2</w:t>
      </w:r>
    </w:p>
    <w:p w:rsidR="000446E2" w:rsidRDefault="000446E2" w:rsidP="000446E2">
      <w:pPr>
        <w:pStyle w:val="Normal1"/>
        <w:jc w:val="both"/>
      </w:pPr>
      <w:r>
        <w:t>Sanitarni čvor:              7,8m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Garderoba:                    8,0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Hodnik:                        10,0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  <w:rPr>
          <w:vertAlign w:val="superscript"/>
        </w:rPr>
      </w:pPr>
      <w:r>
        <w:t>--------------------------  144,35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  <w:rPr>
          <w:vertAlign w:val="superscript"/>
        </w:rPr>
      </w:pPr>
    </w:p>
    <w:p w:rsidR="000446E2" w:rsidRDefault="000446E2" w:rsidP="000446E2">
      <w:pPr>
        <w:pStyle w:val="Normal1"/>
        <w:jc w:val="both"/>
      </w:pPr>
      <w:r>
        <w:t>Za potrebe građevinskog praktikuma odnosno praktične nastave montera suhe gradnje, soboslikara-ličilaca i keramičara opremljeno 140 m</w:t>
      </w:r>
      <w:r>
        <w:rPr>
          <w:vertAlign w:val="superscript"/>
        </w:rPr>
        <w:t>2</w:t>
      </w:r>
      <w:r>
        <w:t xml:space="preserve">. Prostor se sastoji od učionice, kabineta nastavnika, prostora za praktične vježbe, garderobe za učenike, alatnice i sanitarnog čvora. </w:t>
      </w:r>
    </w:p>
    <w:p w:rsidR="000446E2" w:rsidRDefault="000446E2" w:rsidP="000446E2">
      <w:pPr>
        <w:pStyle w:val="Normal1"/>
        <w:jc w:val="both"/>
      </w:pPr>
    </w:p>
    <w:p w:rsidR="000446E2" w:rsidRDefault="000446E2" w:rsidP="000446E2">
      <w:pPr>
        <w:pStyle w:val="Normal1"/>
        <w:jc w:val="both"/>
      </w:pPr>
      <w:r>
        <w:t>Škola ne posjeduje sportsku dvoranu, nego se nastava tjelesne i zdravstvene kulture odvija u školskim sportskim dvoranama Prirodoslovne škole i Šumarske i drvodjeljske škole preko ugovora o najmu.</w:t>
      </w:r>
    </w:p>
    <w:p w:rsidR="000446E2" w:rsidRDefault="000446E2" w:rsidP="000446E2">
      <w:pPr>
        <w:pStyle w:val="Normal1"/>
        <w:ind w:left="480"/>
        <w:jc w:val="both"/>
      </w:pPr>
    </w:p>
    <w:p w:rsidR="000446E2" w:rsidRDefault="000446E2" w:rsidP="000446E2">
      <w:pPr>
        <w:pStyle w:val="Normal1"/>
        <w:jc w:val="both"/>
      </w:pPr>
    </w:p>
    <w:p w:rsidR="009A0BEC" w:rsidRPr="00991DC3" w:rsidRDefault="00991DC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C3">
        <w:rPr>
          <w:rFonts w:ascii="Times New Roman" w:hAnsi="Times New Roman" w:cs="Times New Roman"/>
          <w:sz w:val="28"/>
          <w:szCs w:val="28"/>
        </w:rPr>
        <w:t>Opremanje škole, nastavni materijal i ostali troškovi podmiruju se sredstvima Osnivača</w:t>
      </w:r>
      <w:r>
        <w:rPr>
          <w:rFonts w:ascii="Times New Roman" w:hAnsi="Times New Roman" w:cs="Times New Roman"/>
          <w:sz w:val="28"/>
          <w:szCs w:val="28"/>
        </w:rPr>
        <w:t xml:space="preserve">, MZO-a </w:t>
      </w:r>
      <w:r w:rsidRPr="00991DC3">
        <w:rPr>
          <w:rFonts w:ascii="Times New Roman" w:hAnsi="Times New Roman" w:cs="Times New Roman"/>
          <w:sz w:val="28"/>
          <w:szCs w:val="28"/>
        </w:rPr>
        <w:t xml:space="preserve"> i vlastitim prihodima.</w:t>
      </w: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43D" w:rsidRPr="00844200" w:rsidRDefault="00501B9B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>Vlastiti prihodi</w:t>
      </w:r>
      <w:r w:rsidR="001B7ABC" w:rsidRPr="0034173C">
        <w:rPr>
          <w:rFonts w:ascii="Times New Roman" w:hAnsi="Times New Roman" w:cs="Times New Roman"/>
          <w:sz w:val="28"/>
          <w:szCs w:val="28"/>
        </w:rPr>
        <w:t>–</w:t>
      </w:r>
      <w:r w:rsidR="00991DC3">
        <w:rPr>
          <w:rFonts w:ascii="Times New Roman" w:hAnsi="Times New Roman" w:cs="Times New Roman"/>
          <w:b/>
          <w:sz w:val="28"/>
          <w:szCs w:val="28"/>
        </w:rPr>
        <w:t xml:space="preserve"> 78.443,00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73C">
        <w:rPr>
          <w:rFonts w:ascii="Times New Roman" w:hAnsi="Times New Roman" w:cs="Times New Roman"/>
          <w:b/>
          <w:sz w:val="28"/>
          <w:szCs w:val="28"/>
        </w:rPr>
        <w:t>kn</w:t>
      </w:r>
    </w:p>
    <w:p w:rsidR="003C18A3" w:rsidRPr="0034173C" w:rsidRDefault="003C18A3" w:rsidP="004B35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>Sredstva EU projek</w:t>
      </w:r>
      <w:r w:rsidR="0004343D" w:rsidRPr="0034173C">
        <w:rPr>
          <w:rFonts w:ascii="Times New Roman" w:hAnsi="Times New Roman" w:cs="Times New Roman"/>
          <w:b/>
          <w:sz w:val="28"/>
          <w:szCs w:val="28"/>
        </w:rPr>
        <w:t>a</w:t>
      </w:r>
      <w:r w:rsidRPr="0034173C">
        <w:rPr>
          <w:rFonts w:ascii="Times New Roman" w:hAnsi="Times New Roman" w:cs="Times New Roman"/>
          <w:b/>
          <w:sz w:val="28"/>
          <w:szCs w:val="28"/>
        </w:rPr>
        <w:t>ta:</w:t>
      </w:r>
    </w:p>
    <w:p w:rsidR="00501B9B" w:rsidRPr="0034173C" w:rsidRDefault="00501B9B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 xml:space="preserve">Projekti: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64E">
        <w:rPr>
          <w:rFonts w:ascii="Times New Roman" w:hAnsi="Times New Roman" w:cs="Times New Roman"/>
          <w:b/>
          <w:sz w:val="28"/>
          <w:szCs w:val="28"/>
        </w:rPr>
        <w:t>sredstva prenesena iz prošle godine jer se projekt nije realizirao</w:t>
      </w:r>
    </w:p>
    <w:p w:rsidR="00501B9B" w:rsidRPr="0034173C" w:rsidRDefault="00501B9B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sz w:val="28"/>
          <w:szCs w:val="28"/>
        </w:rPr>
        <w:t>Erasmus +</w:t>
      </w:r>
      <w:r w:rsidR="0034173C" w:rsidRPr="0034173C">
        <w:rPr>
          <w:rFonts w:ascii="Times New Roman" w:hAnsi="Times New Roman" w:cs="Times New Roman"/>
          <w:sz w:val="28"/>
          <w:szCs w:val="28"/>
        </w:rPr>
        <w:t xml:space="preserve">  </w:t>
      </w:r>
      <w:r w:rsidRPr="0034173C">
        <w:rPr>
          <w:rFonts w:ascii="Times New Roman" w:hAnsi="Times New Roman" w:cs="Times New Roman"/>
          <w:sz w:val="28"/>
          <w:szCs w:val="28"/>
        </w:rPr>
        <w:t xml:space="preserve">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>530.693,48 kn</w:t>
      </w:r>
    </w:p>
    <w:p w:rsidR="001B7ABC" w:rsidRPr="0034173C" w:rsidRDefault="001B7ABC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 xml:space="preserve">                    46.062,61 kn </w:t>
      </w:r>
      <w:r w:rsidR="0004343D" w:rsidRPr="0034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>ostatak od prošlog projekta</w:t>
      </w: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KADROVSKI  UVJETI</w:t>
      </w:r>
    </w:p>
    <w:p w:rsidR="002477A8" w:rsidRPr="002737A3" w:rsidRDefault="002477A8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EC" w:rsidRPr="002737A3" w:rsidRDefault="00E4251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 početku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školske godine u školi je </w:t>
      </w:r>
      <w:r w:rsidR="00602E58" w:rsidRPr="002737A3">
        <w:rPr>
          <w:rFonts w:ascii="Times New Roman" w:hAnsi="Times New Roman" w:cs="Times New Roman"/>
          <w:sz w:val="28"/>
          <w:szCs w:val="28"/>
        </w:rPr>
        <w:t>bilo zaposlen</w:t>
      </w:r>
      <w:r w:rsidRPr="002737A3">
        <w:rPr>
          <w:rFonts w:ascii="Times New Roman" w:hAnsi="Times New Roman" w:cs="Times New Roman"/>
          <w:sz w:val="28"/>
          <w:szCs w:val="28"/>
        </w:rPr>
        <w:t>o</w:t>
      </w:r>
      <w:r w:rsidR="00602E58" w:rsidRPr="002737A3">
        <w:rPr>
          <w:rFonts w:ascii="Times New Roman" w:hAnsi="Times New Roman" w:cs="Times New Roman"/>
          <w:sz w:val="28"/>
          <w:szCs w:val="28"/>
        </w:rPr>
        <w:t xml:space="preserve"> 6</w:t>
      </w:r>
      <w:r w:rsidR="00667381">
        <w:rPr>
          <w:rFonts w:ascii="Times New Roman" w:hAnsi="Times New Roman" w:cs="Times New Roman"/>
          <w:sz w:val="28"/>
          <w:szCs w:val="28"/>
        </w:rPr>
        <w:t>3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djelatnik</w:t>
      </w:r>
      <w:r w:rsidR="002F01F2" w:rsidRPr="002737A3">
        <w:rPr>
          <w:rFonts w:ascii="Times New Roman" w:hAnsi="Times New Roman" w:cs="Times New Roman"/>
          <w:sz w:val="28"/>
          <w:szCs w:val="28"/>
        </w:rPr>
        <w:t>a</w:t>
      </w:r>
      <w:r w:rsidR="009A0BEC" w:rsidRPr="002737A3">
        <w:rPr>
          <w:rFonts w:ascii="Times New Roman" w:hAnsi="Times New Roman" w:cs="Times New Roman"/>
          <w:sz w:val="28"/>
          <w:szCs w:val="28"/>
        </w:rPr>
        <w:t>. Od toga:</w:t>
      </w:r>
    </w:p>
    <w:p w:rsidR="009A0BEC" w:rsidRPr="002737A3" w:rsidRDefault="00667381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52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 nastavnik</w:t>
      </w:r>
      <w:r>
        <w:rPr>
          <w:rFonts w:ascii="Times New Roman" w:hAnsi="Times New Roman" w:cs="Times New Roman"/>
          <w:sz w:val="28"/>
          <w:szCs w:val="28"/>
        </w:rPr>
        <w:t>a</w:t>
      </w:r>
      <w:r w:rsidR="00E4251D" w:rsidRPr="002737A3">
        <w:rPr>
          <w:rFonts w:ascii="Times New Roman" w:hAnsi="Times New Roman" w:cs="Times New Roman"/>
          <w:sz w:val="28"/>
          <w:szCs w:val="28"/>
        </w:rPr>
        <w:t xml:space="preserve"> ( 45</w:t>
      </w:r>
      <w:r w:rsidR="00A73F3F" w:rsidRPr="002737A3">
        <w:rPr>
          <w:rFonts w:ascii="Times New Roman" w:hAnsi="Times New Roman" w:cs="Times New Roman"/>
          <w:sz w:val="28"/>
          <w:szCs w:val="28"/>
        </w:rPr>
        <w:t xml:space="preserve"> VSS, 2 VSŠ, 5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SSS ); 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-  4  stručna suradnika</w:t>
      </w:r>
    </w:p>
    <w:p w:rsidR="009A0BEC" w:rsidRPr="002737A3" w:rsidRDefault="002F01F2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-  3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 administrativna radnika 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-   4  pomoćnog osoblja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Nastava u svim obrazovnim područjima bila je stručno zastupljena. Po pedagoškom standardu imamo pravo na psihologa na puno r</w:t>
      </w:r>
      <w:r w:rsidR="002F01F2" w:rsidRPr="002737A3">
        <w:rPr>
          <w:rFonts w:ascii="Times New Roman" w:hAnsi="Times New Roman" w:cs="Times New Roman"/>
          <w:sz w:val="28"/>
          <w:szCs w:val="28"/>
        </w:rPr>
        <w:t xml:space="preserve">adno vrijeme.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Smatramo da bez obzira na Pedagoški standard koji nam odobrava samo domara na pola radnog vremena imamo veliku potrebu zapošljava</w:t>
      </w:r>
      <w:r w:rsidR="002F01F2" w:rsidRPr="002737A3">
        <w:rPr>
          <w:rFonts w:ascii="Times New Roman" w:hAnsi="Times New Roman" w:cs="Times New Roman"/>
          <w:sz w:val="28"/>
          <w:szCs w:val="28"/>
        </w:rPr>
        <w:t>nja istog na puno radno vrijeme.</w:t>
      </w:r>
    </w:p>
    <w:p w:rsidR="00D218DD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DD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A8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ODGOJNO  -  OBRAZOVNI  PROCES</w:t>
      </w:r>
    </w:p>
    <w:p w:rsidR="008F6A53" w:rsidRPr="002737A3" w:rsidRDefault="008F6A5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D53" w:rsidRPr="002737A3" w:rsidRDefault="00FC0DC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U toku školske godine nastava se odvijala redovno. Nastava je realizirana </w:t>
      </w:r>
      <w:r w:rsidR="00F217DA" w:rsidRPr="002737A3">
        <w:rPr>
          <w:rFonts w:ascii="Times New Roman" w:hAnsi="Times New Roman" w:cs="Times New Roman"/>
          <w:sz w:val="28"/>
          <w:szCs w:val="28"/>
        </w:rPr>
        <w:t xml:space="preserve"> u stručnim predmetima </w:t>
      </w:r>
      <w:r w:rsidRPr="002737A3">
        <w:rPr>
          <w:rFonts w:ascii="Times New Roman" w:hAnsi="Times New Roman" w:cs="Times New Roman"/>
          <w:sz w:val="28"/>
          <w:szCs w:val="28"/>
        </w:rPr>
        <w:t>100 %</w:t>
      </w:r>
      <w:r w:rsidR="008F6A53" w:rsidRPr="002737A3">
        <w:rPr>
          <w:rFonts w:ascii="Times New Roman" w:hAnsi="Times New Roman" w:cs="Times New Roman"/>
          <w:sz w:val="28"/>
          <w:szCs w:val="28"/>
        </w:rPr>
        <w:t xml:space="preserve">, </w:t>
      </w:r>
      <w:r w:rsidR="00A73F3F" w:rsidRPr="002737A3">
        <w:rPr>
          <w:rFonts w:ascii="Times New Roman" w:hAnsi="Times New Roman" w:cs="Times New Roman"/>
          <w:sz w:val="28"/>
          <w:szCs w:val="28"/>
        </w:rPr>
        <w:t>dok je</w:t>
      </w:r>
      <w:r w:rsidR="00383C7F" w:rsidRPr="002737A3">
        <w:rPr>
          <w:rFonts w:ascii="Times New Roman" w:hAnsi="Times New Roman" w:cs="Times New Roman"/>
          <w:sz w:val="28"/>
          <w:szCs w:val="28"/>
        </w:rPr>
        <w:t xml:space="preserve"> nešto</w:t>
      </w:r>
      <w:r w:rsidR="00A73F3F" w:rsidRPr="002737A3">
        <w:rPr>
          <w:rFonts w:ascii="Times New Roman" w:hAnsi="Times New Roman" w:cs="Times New Roman"/>
          <w:sz w:val="28"/>
          <w:szCs w:val="28"/>
        </w:rPr>
        <w:t xml:space="preserve"> manja realizacija bila u općeobrazovnim predmetima. </w:t>
      </w:r>
      <w:r w:rsidR="008F6A53" w:rsidRPr="002737A3">
        <w:rPr>
          <w:rFonts w:ascii="Times New Roman" w:hAnsi="Times New Roman" w:cs="Times New Roman"/>
          <w:sz w:val="28"/>
          <w:szCs w:val="28"/>
        </w:rPr>
        <w:t>Svi predmeti bili su stručno zastupljeni.</w:t>
      </w:r>
    </w:p>
    <w:p w:rsidR="000E1D53" w:rsidRPr="002737A3" w:rsidRDefault="000E1D5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53" w:rsidRPr="002737A3" w:rsidRDefault="000E1D5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00" w:rsidRPr="002737A3" w:rsidRDefault="00A8240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PODACI O BROJU UČENIKA I RAZREDNIH ODJELA</w:t>
      </w:r>
    </w:p>
    <w:p w:rsidR="00D41D90" w:rsidRPr="002737A3" w:rsidRDefault="00D41D9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A8" w:rsidRPr="002737A3" w:rsidRDefault="00A82400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 početku prošle šk.god. imali smo</w:t>
      </w:r>
      <w:r w:rsidR="00905F78">
        <w:rPr>
          <w:rFonts w:ascii="Times New Roman" w:hAnsi="Times New Roman" w:cs="Times New Roman"/>
          <w:sz w:val="28"/>
          <w:szCs w:val="28"/>
        </w:rPr>
        <w:t xml:space="preserve"> </w:t>
      </w:r>
      <w:r w:rsidR="0057660B">
        <w:rPr>
          <w:rFonts w:ascii="Times New Roman" w:hAnsi="Times New Roman" w:cs="Times New Roman"/>
          <w:b/>
          <w:sz w:val="28"/>
          <w:szCs w:val="28"/>
        </w:rPr>
        <w:t>374</w:t>
      </w:r>
      <w:r w:rsidR="00667381">
        <w:rPr>
          <w:rFonts w:ascii="Times New Roman" w:hAnsi="Times New Roman" w:cs="Times New Roman"/>
          <w:sz w:val="28"/>
          <w:szCs w:val="28"/>
        </w:rPr>
        <w:t xml:space="preserve"> učenika u 24</w:t>
      </w:r>
      <w:r w:rsidR="00F16C5F" w:rsidRPr="002737A3">
        <w:rPr>
          <w:rFonts w:ascii="Times New Roman" w:hAnsi="Times New Roman" w:cs="Times New Roman"/>
          <w:sz w:val="28"/>
          <w:szCs w:val="28"/>
        </w:rPr>
        <w:t xml:space="preserve">  </w:t>
      </w:r>
      <w:r w:rsidR="00104038" w:rsidRPr="002737A3">
        <w:rPr>
          <w:rFonts w:ascii="Times New Roman" w:hAnsi="Times New Roman" w:cs="Times New Roman"/>
          <w:sz w:val="28"/>
          <w:szCs w:val="28"/>
        </w:rPr>
        <w:t xml:space="preserve"> razredna odjeljenja u 16</w:t>
      </w:r>
      <w:r w:rsidR="002737A3">
        <w:rPr>
          <w:rFonts w:ascii="Times New Roman" w:hAnsi="Times New Roman" w:cs="Times New Roman"/>
          <w:sz w:val="28"/>
          <w:szCs w:val="28"/>
        </w:rPr>
        <w:t xml:space="preserve"> različitih zanimanja, a na </w:t>
      </w:r>
      <w:r w:rsidR="00667381">
        <w:rPr>
          <w:rFonts w:ascii="Times New Roman" w:hAnsi="Times New Roman" w:cs="Times New Roman"/>
          <w:sz w:val="28"/>
          <w:szCs w:val="28"/>
        </w:rPr>
        <w:t xml:space="preserve">kraju školske godine bilo je </w:t>
      </w:r>
      <w:r w:rsidR="00667381" w:rsidRPr="0057660B">
        <w:rPr>
          <w:rFonts w:ascii="Times New Roman" w:hAnsi="Times New Roman" w:cs="Times New Roman"/>
          <w:sz w:val="28"/>
          <w:szCs w:val="28"/>
        </w:rPr>
        <w:t>357</w:t>
      </w:r>
      <w:r w:rsidR="002737A3">
        <w:rPr>
          <w:rFonts w:ascii="Times New Roman" w:hAnsi="Times New Roman" w:cs="Times New Roman"/>
          <w:sz w:val="28"/>
          <w:szCs w:val="28"/>
        </w:rPr>
        <w:t xml:space="preserve"> učenika. </w:t>
      </w:r>
    </w:p>
    <w:p w:rsidR="00104038" w:rsidRPr="002737A3" w:rsidRDefault="00104038" w:rsidP="004B3546">
      <w:pPr>
        <w:pStyle w:val="Odlomakpopisa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20316" w:rsidRPr="00520316" w:rsidRDefault="00104038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U toku školske godine </w:t>
      </w:r>
      <w:r w:rsidR="00C03AD6">
        <w:rPr>
          <w:rFonts w:ascii="Times New Roman" w:hAnsi="Times New Roman" w:cs="Times New Roman"/>
          <w:b/>
          <w:sz w:val="28"/>
          <w:szCs w:val="28"/>
        </w:rPr>
        <w:t>isključili smo 2</w:t>
      </w:r>
      <w:r w:rsidRPr="00D1692F">
        <w:rPr>
          <w:rFonts w:ascii="Times New Roman" w:hAnsi="Times New Roman" w:cs="Times New Roman"/>
          <w:b/>
          <w:sz w:val="28"/>
          <w:szCs w:val="28"/>
        </w:rPr>
        <w:t xml:space="preserve"> učenika</w:t>
      </w:r>
      <w:r w:rsidR="00520316">
        <w:rPr>
          <w:rFonts w:ascii="Times New Roman" w:hAnsi="Times New Roman" w:cs="Times New Roman"/>
          <w:b/>
          <w:sz w:val="28"/>
          <w:szCs w:val="28"/>
        </w:rPr>
        <w:t xml:space="preserve">, a ispisalo se </w:t>
      </w:r>
      <w:r w:rsidR="0057660B">
        <w:rPr>
          <w:rFonts w:ascii="Times New Roman" w:hAnsi="Times New Roman" w:cs="Times New Roman"/>
          <w:b/>
          <w:sz w:val="28"/>
          <w:szCs w:val="28"/>
        </w:rPr>
        <w:t>6</w:t>
      </w:r>
      <w:r w:rsidR="00520316">
        <w:rPr>
          <w:rFonts w:ascii="Times New Roman" w:hAnsi="Times New Roman" w:cs="Times New Roman"/>
          <w:b/>
          <w:sz w:val="28"/>
          <w:szCs w:val="28"/>
        </w:rPr>
        <w:t xml:space="preserve"> učenika.</w:t>
      </w:r>
    </w:p>
    <w:p w:rsidR="00520316" w:rsidRPr="00520316" w:rsidRDefault="00520316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16">
        <w:rPr>
          <w:rFonts w:ascii="Times New Roman" w:hAnsi="Times New Roman" w:cs="Times New Roman"/>
          <w:sz w:val="28"/>
          <w:szCs w:val="28"/>
        </w:rPr>
        <w:lastRenderedPageBreak/>
        <w:t>Isklju</w:t>
      </w:r>
      <w:r w:rsidR="00667381">
        <w:rPr>
          <w:rFonts w:ascii="Times New Roman" w:hAnsi="Times New Roman" w:cs="Times New Roman"/>
          <w:sz w:val="28"/>
          <w:szCs w:val="28"/>
        </w:rPr>
        <w:t>č</w:t>
      </w:r>
      <w:r w:rsidR="0057660B">
        <w:rPr>
          <w:rFonts w:ascii="Times New Roman" w:hAnsi="Times New Roman" w:cs="Times New Roman"/>
          <w:sz w:val="28"/>
          <w:szCs w:val="28"/>
        </w:rPr>
        <w:t>eni i ispisani učenici čine 2,1</w:t>
      </w:r>
      <w:r w:rsidRPr="00520316">
        <w:rPr>
          <w:rFonts w:ascii="Times New Roman" w:hAnsi="Times New Roman" w:cs="Times New Roman"/>
          <w:sz w:val="28"/>
          <w:szCs w:val="28"/>
        </w:rPr>
        <w:t xml:space="preserve"> % učenika naše škole što je  ispod prosjeka u državi. Smatramo da tu još ima prostora smanjenja tog broja, iako je za svakog tog učenika uložen maksimalni trud da ga se zadrži u sustavu. Svi isključeni učenici dobili su mogućnost polaganja razrednih ispita ili ponovnog upisa u ovoj školskoj godini uz zamolbu.</w:t>
      </w:r>
      <w:r w:rsidR="00104038" w:rsidRPr="0052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CBF" w:rsidRPr="00EE465C" w:rsidRDefault="000F486F" w:rsidP="00632C7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7381">
        <w:rPr>
          <w:rFonts w:ascii="Times New Roman" w:hAnsi="Times New Roman" w:cs="Times New Roman"/>
          <w:b/>
          <w:sz w:val="28"/>
          <w:szCs w:val="28"/>
        </w:rPr>
        <w:t xml:space="preserve">  ( 1.65</w:t>
      </w:r>
      <w:r w:rsidR="00104038" w:rsidRPr="00520316">
        <w:rPr>
          <w:rFonts w:ascii="Times New Roman" w:hAnsi="Times New Roman" w:cs="Times New Roman"/>
          <w:b/>
          <w:sz w:val="28"/>
          <w:szCs w:val="28"/>
        </w:rPr>
        <w:t xml:space="preserve"> %)</w:t>
      </w:r>
      <w:r w:rsidR="00104038" w:rsidRPr="00520316">
        <w:rPr>
          <w:rFonts w:ascii="Times New Roman" w:hAnsi="Times New Roman" w:cs="Times New Roman"/>
          <w:sz w:val="28"/>
          <w:szCs w:val="28"/>
        </w:rPr>
        <w:t xml:space="preserve"> imalo je negativan uspjeh na kraju škol</w:t>
      </w:r>
      <w:r w:rsidR="001519F5">
        <w:rPr>
          <w:rFonts w:ascii="Times New Roman" w:hAnsi="Times New Roman" w:cs="Times New Roman"/>
          <w:sz w:val="28"/>
          <w:szCs w:val="28"/>
        </w:rPr>
        <w:t>ske godine</w:t>
      </w:r>
      <w:r w:rsidR="007D4CBF">
        <w:rPr>
          <w:rFonts w:ascii="Times New Roman" w:hAnsi="Times New Roman" w:cs="Times New Roman"/>
          <w:sz w:val="28"/>
          <w:szCs w:val="28"/>
        </w:rPr>
        <w:t>.</w:t>
      </w:r>
    </w:p>
    <w:p w:rsidR="00632C7A" w:rsidRPr="00CF26F6" w:rsidRDefault="00632C7A" w:rsidP="00632C7A">
      <w:pPr>
        <w:jc w:val="both"/>
        <w:rPr>
          <w:rFonts w:ascii="Calibri" w:eastAsia="Calibri" w:hAnsi="Calibri" w:cs="Times New Roman"/>
          <w:b/>
          <w:bCs/>
        </w:rPr>
      </w:pPr>
    </w:p>
    <w:p w:rsidR="00632C7A" w:rsidRDefault="00632C7A" w:rsidP="00632C7A">
      <w:pPr>
        <w:jc w:val="both"/>
        <w:rPr>
          <w:rFonts w:ascii="Calibri" w:eastAsia="Calibri" w:hAnsi="Calibri" w:cs="Times New Roman"/>
          <w:b/>
          <w:bCs/>
        </w:rPr>
      </w:pPr>
      <w:r w:rsidRPr="00CF26F6">
        <w:rPr>
          <w:rFonts w:ascii="Calibri" w:eastAsia="Calibri" w:hAnsi="Calibri" w:cs="Times New Roman"/>
          <w:b/>
          <w:bCs/>
        </w:rPr>
        <w:t>PODACI O BROJU UČENIKA I RAZREDNIH ODJELA NA POČETKU ŠK. GODINE 2020./2021.</w:t>
      </w:r>
    </w:p>
    <w:p w:rsidR="00EE465C" w:rsidRPr="00EE465C" w:rsidRDefault="00EE465C" w:rsidP="00632C7A">
      <w:pPr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969"/>
        <w:gridCol w:w="992"/>
        <w:gridCol w:w="1134"/>
        <w:gridCol w:w="3685"/>
      </w:tblGrid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ZANIMANJA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EE465C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BR.UČ.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RAZREDNIK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keramičar-oblagač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monter suhe gradnje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rukovatelj samoh.građ.strojev.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7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8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E465C" w:rsidRPr="00EE465C" w:rsidRDefault="00EE465C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Ivona Drašković, prof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autolakirer-JMO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soboslikar-JMO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8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E465C" w:rsidRPr="00EE465C" w:rsidRDefault="00EE465C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Darija Žakula,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1.C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mesar-JMO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pekar-JMO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fotograf-JMO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E465C" w:rsidRPr="00EE465C" w:rsidRDefault="00EE465C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Vlatka Palatinuš,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1.E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frizer-DO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kozmetičar-DO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E465C" w:rsidRPr="00EE465C" w:rsidRDefault="00EE465C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Sanja Bišćan,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1.F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pom. cvjećar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pom. pekar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Željko Vesić, prof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1.G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Martina Mihalić,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1.H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arhitektonski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Svetlana Potkrajac,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keramičar-oblagač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monter suhe gradnje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rukovatelj samoh.građ.strojev.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Maja Đurašević,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autolakirer-JMO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soboslikar-JMO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fotograf-JMO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8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Maja Jurčević,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2.C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mesar-JMO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pekar-JMO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pediker-JMO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7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Jasmina Košutić,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2.D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tesar-JMO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Nevenka Frank Guštin,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2.E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frizer-DO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Ivana Barić, mag.psych.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2.F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pom.cvjećar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Andrijana Blažević Dujmović,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2.G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Tatjana Protulipac,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2.H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arhitektonski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Kristina Krajačić Hodak, mag.inž.arh.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EE465C" w:rsidRPr="00EE465C" w:rsidRDefault="00EE465C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3.A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keramičar-oblagač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monter-suhe gradnje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rukovatelj samoh.građ.strojev.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Mirjana Crnković,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autolakirer-JMO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soboslikar-JMO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pediker-JMO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Ana Matešić,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3.C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pekar-JMO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mesar-JMO</w:t>
            </w:r>
          </w:p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kozmetičar-JMO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</w:t>
            </w: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44535" w:rsidRDefault="00544535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EE465C" w:rsidRPr="00EE465C" w:rsidRDefault="00EE465C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Tamara Bogović, dipl.ing.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3.E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frizer-JMO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Ilona Janči,prof.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3.F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pom.pol.keramičkih pločica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Đuro Abramović,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3.G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Bojana Cvetkovič Šoštarić, prof.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3.H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arhitektonski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Juraj Dijanežević, dipl.inž.arh.</w:t>
            </w: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632C7A" w:rsidRPr="00EE465C" w:rsidTr="00EE465C">
        <w:tc>
          <w:tcPr>
            <w:tcW w:w="852" w:type="dxa"/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4.G</w:t>
            </w:r>
          </w:p>
        </w:tc>
        <w:tc>
          <w:tcPr>
            <w:tcW w:w="3969" w:type="dxa"/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Lana Lesić, prof.</w:t>
            </w:r>
          </w:p>
        </w:tc>
      </w:tr>
      <w:tr w:rsidR="00632C7A" w:rsidRPr="00EE465C" w:rsidTr="00EE465C">
        <w:trPr>
          <w:trHeight w:val="49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4.H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arhitektonski tehničar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Kristinka Jurčević, dipl.ing.</w:t>
            </w:r>
          </w:p>
        </w:tc>
      </w:tr>
      <w:tr w:rsidR="00632C7A" w:rsidRPr="00EE465C" w:rsidTr="00EE465C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632C7A" w:rsidRPr="00EE465C" w:rsidTr="00EE465C">
        <w:trPr>
          <w:trHeight w:val="270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32C7A" w:rsidRPr="00EE465C" w:rsidRDefault="00632C7A" w:rsidP="00EE465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EE465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32C7A" w:rsidRPr="00EE465C" w:rsidRDefault="00632C7A" w:rsidP="00C2499D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:rsidR="0034173C" w:rsidRPr="00EE465C" w:rsidRDefault="0034173C" w:rsidP="00911BF8">
      <w:pPr>
        <w:rPr>
          <w:rFonts w:ascii="Calibri" w:eastAsia="Calibri" w:hAnsi="Calibri" w:cs="Times New Roman"/>
          <w:b/>
          <w:sz w:val="18"/>
          <w:szCs w:val="18"/>
        </w:rPr>
      </w:pPr>
    </w:p>
    <w:p w:rsidR="0034173C" w:rsidRPr="00EE465C" w:rsidRDefault="0034173C" w:rsidP="00911BF8">
      <w:pPr>
        <w:rPr>
          <w:rFonts w:ascii="Calibri" w:eastAsia="Calibri" w:hAnsi="Calibri" w:cs="Times New Roman"/>
          <w:b/>
          <w:sz w:val="18"/>
          <w:szCs w:val="18"/>
        </w:rPr>
      </w:pPr>
    </w:p>
    <w:tbl>
      <w:tblPr>
        <w:tblW w:w="19324" w:type="dxa"/>
        <w:tblInd w:w="-1168" w:type="dxa"/>
        <w:tblLook w:val="04A0"/>
      </w:tblPr>
      <w:tblGrid>
        <w:gridCol w:w="1017"/>
        <w:gridCol w:w="1050"/>
        <w:gridCol w:w="1155"/>
        <w:gridCol w:w="1086"/>
        <w:gridCol w:w="946"/>
        <w:gridCol w:w="1185"/>
        <w:gridCol w:w="1185"/>
        <w:gridCol w:w="1017"/>
        <w:gridCol w:w="1016"/>
        <w:gridCol w:w="858"/>
        <w:gridCol w:w="1006"/>
        <w:gridCol w:w="1030"/>
        <w:gridCol w:w="1003"/>
        <w:gridCol w:w="1185"/>
        <w:gridCol w:w="1131"/>
        <w:gridCol w:w="1072"/>
        <w:gridCol w:w="1185"/>
        <w:gridCol w:w="1197"/>
      </w:tblGrid>
      <w:tr w:rsidR="00EE465C" w:rsidRPr="007B3B96" w:rsidTr="00EE465C">
        <w:trPr>
          <w:trHeight w:val="366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lastRenderedPageBreak/>
              <w:t>RAZRED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BROJ UČENIKA (na kraju)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BROJ UČENICA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BROJ UČENIKA NA POČETKU</w:t>
            </w:r>
          </w:p>
        </w:tc>
        <w:tc>
          <w:tcPr>
            <w:tcW w:w="51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465C" w:rsidRPr="00746204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hr-HR"/>
              </w:rPr>
            </w:pPr>
            <w:r w:rsidRPr="007462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hr-HR"/>
              </w:rPr>
              <w:t>ŠK.GOD.2020./2021.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hr-HR"/>
              </w:rPr>
              <w:t>PALI RAZRED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SREDNJA OCJENA</w:t>
            </w:r>
          </w:p>
        </w:tc>
        <w:tc>
          <w:tcPr>
            <w:tcW w:w="5668" w:type="dxa"/>
            <w:gridSpan w:val="6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tabs>
                <w:tab w:val="left" w:pos="4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IZOSTANCI</w:t>
            </w:r>
          </w:p>
        </w:tc>
      </w:tr>
      <w:tr w:rsidR="00EE465C" w:rsidRPr="007B3B96" w:rsidTr="00EE465C">
        <w:trPr>
          <w:trHeight w:val="910"/>
        </w:trPr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POZ. OCJENJENI</w:t>
            </w:r>
          </w:p>
        </w:tc>
        <w:tc>
          <w:tcPr>
            <w:tcW w:w="84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hr-HR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5668" w:type="dxa"/>
            <w:gridSpan w:val="6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tabs>
                <w:tab w:val="left" w:pos="4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</w:tr>
      <w:tr w:rsidR="00EE465C" w:rsidRPr="007B3B96" w:rsidTr="00EE465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 </w:t>
            </w: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 </w:t>
            </w:r>
          </w:p>
        </w:tc>
        <w:tc>
          <w:tcPr>
            <w:tcW w:w="5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Broj uč.</w:t>
            </w: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Broj uč.</w:t>
            </w: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Oprav.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Oprav po uč.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Neopr.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Neopr po uč.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 xml:space="preserve">∑ </w:t>
            </w: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izost.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Broj izost.po učeniku</w:t>
            </w:r>
          </w:p>
        </w:tc>
      </w:tr>
      <w:tr w:rsidR="00EE465C" w:rsidRPr="007B3B96" w:rsidTr="00EE465C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∑ (svega)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hr-HR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76,19%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2,62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48,76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55,43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36,15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41,46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1.C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93,33%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58,40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59,93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95,00%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58,25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59,10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1.F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25,40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26,00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85,00%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34,90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1.H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71,33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72,29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94,12%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55,06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58,88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84,21%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57,11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61,74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2.C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78,42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86,00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52,50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58,33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94,74%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80,47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82,79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2.F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0,00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94,44%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29,39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30,28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2.H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93,33%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54,60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3.A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51,92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3.B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78,67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85,00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3.C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78,91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82,09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3.E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57,22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59,17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3.F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21,00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lastRenderedPageBreak/>
              <w:t>3.G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57,13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59,08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3.H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95,83%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79,21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1971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82,13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4.G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100,00%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63,94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65,29</w:t>
            </w:r>
          </w:p>
        </w:tc>
      </w:tr>
      <w:tr w:rsidR="00EE465C" w:rsidRPr="007B3B96" w:rsidTr="00EE465C">
        <w:trPr>
          <w:trHeight w:val="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4.H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108,70%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4,00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72,09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1668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72,52</w:t>
            </w:r>
          </w:p>
        </w:tc>
      </w:tr>
      <w:tr w:rsidR="00EE465C" w:rsidRPr="007B3B96" w:rsidTr="00EE465C">
        <w:trPr>
          <w:trHeight w:val="6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U</w:t>
            </w:r>
            <w:r w:rsidRPr="007B3B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hr-HR"/>
              </w:rPr>
              <w:t>kupno: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371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155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376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88,95%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3,49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21806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hr-HR"/>
              </w:rPr>
              <w:t>58,78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1057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21195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C" w:rsidRPr="007B3B96" w:rsidRDefault="00EE465C" w:rsidP="00EE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7B3B96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57,13</w:t>
            </w:r>
          </w:p>
        </w:tc>
      </w:tr>
      <w:tr w:rsidR="00EE465C" w:rsidRPr="007B3B96" w:rsidTr="00EE465C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</w:tr>
      <w:tr w:rsidR="00EE465C" w:rsidRPr="007B3B96" w:rsidTr="00EE465C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5C" w:rsidRPr="007B3B96" w:rsidRDefault="00EE465C" w:rsidP="00EE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</w:tr>
    </w:tbl>
    <w:p w:rsidR="0075180A" w:rsidRPr="00513F1E" w:rsidRDefault="0075180A" w:rsidP="00911BF8">
      <w:pPr>
        <w:rPr>
          <w:rFonts w:ascii="Calibri" w:eastAsia="Calibri" w:hAnsi="Calibri" w:cs="Times New Roman"/>
          <w:b/>
        </w:rPr>
      </w:pPr>
    </w:p>
    <w:p w:rsidR="007B7DCE" w:rsidRDefault="007B7DCE" w:rsidP="007B7DCE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Pr="0030599B" w:rsidRDefault="007B7DCE" w:rsidP="007B7DCE">
      <w:pPr>
        <w:rPr>
          <w:rFonts w:ascii="Calibri" w:eastAsia="Calibri" w:hAnsi="Calibri" w:cs="Times New Roman"/>
          <w:b/>
          <w:sz w:val="28"/>
          <w:szCs w:val="28"/>
        </w:rPr>
      </w:pPr>
      <w:r w:rsidRPr="005E404F">
        <w:rPr>
          <w:rFonts w:ascii="Calibri" w:eastAsia="Calibri" w:hAnsi="Calibri" w:cs="Times New Roman"/>
          <w:b/>
          <w:sz w:val="28"/>
          <w:szCs w:val="28"/>
        </w:rPr>
        <w:t>Srednja ocjena: 3.49</w:t>
      </w:r>
    </w:p>
    <w:p w:rsidR="00C279FB" w:rsidRDefault="00C279FB" w:rsidP="00C279FB"/>
    <w:p w:rsidR="00C279FB" w:rsidRDefault="00C279FB" w:rsidP="00C279FB"/>
    <w:p w:rsidR="00C279FB" w:rsidRDefault="00C279FB" w:rsidP="00C279FB"/>
    <w:p w:rsidR="00C279FB" w:rsidRDefault="00C279FB" w:rsidP="00C279FB"/>
    <w:p w:rsidR="00C279FB" w:rsidRDefault="00C279FB" w:rsidP="00C279FB"/>
    <w:p w:rsidR="00C279FB" w:rsidRDefault="00C279FB" w:rsidP="00C279FB"/>
    <w:p w:rsidR="00C279FB" w:rsidRDefault="00C279FB" w:rsidP="00C279FB"/>
    <w:p w:rsidR="00C279FB" w:rsidRDefault="00C279FB" w:rsidP="00C279FB"/>
    <w:p w:rsidR="00C279FB" w:rsidRDefault="00C279FB" w:rsidP="00C279FB"/>
    <w:tbl>
      <w:tblPr>
        <w:tblpPr w:leftFromText="180" w:rightFromText="180" w:vertAnchor="text" w:horzAnchor="margin" w:tblpY="99"/>
        <w:tblW w:w="12015" w:type="dxa"/>
        <w:tblLayout w:type="fixed"/>
        <w:tblLook w:val="04A0"/>
      </w:tblPr>
      <w:tblGrid>
        <w:gridCol w:w="846"/>
        <w:gridCol w:w="1341"/>
        <w:gridCol w:w="1234"/>
        <w:gridCol w:w="1312"/>
        <w:gridCol w:w="858"/>
        <w:gridCol w:w="1038"/>
        <w:gridCol w:w="1559"/>
        <w:gridCol w:w="1134"/>
        <w:gridCol w:w="1134"/>
        <w:gridCol w:w="1559"/>
      </w:tblGrid>
      <w:tr w:rsidR="00C279FB" w:rsidRPr="00C279FB" w:rsidTr="009B6BD7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ODGOJNE MJERE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VLADANJE</w:t>
            </w:r>
          </w:p>
        </w:tc>
      </w:tr>
      <w:tr w:rsidR="00C279FB" w:rsidRPr="009B6BD7" w:rsidTr="009B6BD7">
        <w:trPr>
          <w:trHeight w:val="4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NAGRADA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POHVALA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OPOMENA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ISKLJUČENJE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UZORNO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DOBRO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9B6BD7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B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LOŠE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C279FB" w:rsidRPr="00C279FB" w:rsidTr="007B7DCE">
        <w:trPr>
          <w:trHeight w:val="1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7B7DCE">
        <w:trPr>
          <w:trHeight w:val="2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7B7DCE">
        <w:trPr>
          <w:trHeight w:val="2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C279FB" w:rsidRPr="00C279FB" w:rsidTr="009B6BD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double"/>
                <w:lang w:eastAsia="hr-HR"/>
              </w:rPr>
              <w:t>Ukupno: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79FB" w:rsidRPr="00C279FB" w:rsidRDefault="00C279FB" w:rsidP="00F6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</w:pPr>
            <w:r w:rsidRPr="00C279FB">
              <w:rPr>
                <w:rFonts w:ascii="Calibri" w:eastAsia="Times New Roman" w:hAnsi="Calibri" w:cs="Calibri"/>
                <w:color w:val="000000"/>
                <w:sz w:val="18"/>
                <w:szCs w:val="18"/>
                <w:u w:val="double"/>
                <w:lang w:eastAsia="hr-HR"/>
              </w:rPr>
              <w:t>9</w:t>
            </w:r>
          </w:p>
        </w:tc>
      </w:tr>
    </w:tbl>
    <w:p w:rsidR="00C279FB" w:rsidRPr="00C279FB" w:rsidRDefault="00C279FB" w:rsidP="00C279FB">
      <w:pPr>
        <w:rPr>
          <w:sz w:val="18"/>
          <w:szCs w:val="18"/>
        </w:rPr>
      </w:pPr>
    </w:p>
    <w:p w:rsidR="00C279FB" w:rsidRDefault="00C279FB" w:rsidP="00C279FB"/>
    <w:p w:rsidR="00C279FB" w:rsidRDefault="00C279FB" w:rsidP="00C279FB"/>
    <w:p w:rsidR="00C279FB" w:rsidRDefault="00C279FB" w:rsidP="00C279FB"/>
    <w:p w:rsidR="000B2F61" w:rsidRDefault="000B2F61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7B7DCE" w:rsidRDefault="007B7DCE" w:rsidP="00E27583">
      <w:pPr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032071" w:rsidRPr="00D1692F" w:rsidRDefault="00032071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04F" w:rsidRDefault="005E404F" w:rsidP="004B3546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C4" w:rsidRPr="001E7E8A" w:rsidRDefault="000F51C4" w:rsidP="004B3546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8A">
        <w:rPr>
          <w:rFonts w:ascii="Times New Roman" w:hAnsi="Times New Roman" w:cs="Times New Roman"/>
          <w:b/>
          <w:sz w:val="28"/>
          <w:szCs w:val="28"/>
        </w:rPr>
        <w:lastRenderedPageBreak/>
        <w:t>Uspjeh učenika na završnom ispitu:</w:t>
      </w:r>
    </w:p>
    <w:tbl>
      <w:tblPr>
        <w:tblStyle w:val="Svijetlosjenanje-Isticanje2"/>
        <w:tblW w:w="0" w:type="auto"/>
        <w:tblLook w:val="04A0"/>
      </w:tblPr>
      <w:tblGrid>
        <w:gridCol w:w="1847"/>
        <w:gridCol w:w="1735"/>
        <w:gridCol w:w="1999"/>
        <w:gridCol w:w="1928"/>
        <w:gridCol w:w="1779"/>
      </w:tblGrid>
      <w:tr w:rsidR="007B7DCE" w:rsidRPr="00C55C05" w:rsidTr="00911BF8">
        <w:trPr>
          <w:cnfStyle w:val="1000000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razred</w:t>
            </w:r>
          </w:p>
        </w:tc>
        <w:tc>
          <w:tcPr>
            <w:tcW w:w="1735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ukupno</w:t>
            </w:r>
          </w:p>
        </w:tc>
        <w:tc>
          <w:tcPr>
            <w:tcW w:w="199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Pristupilo</w:t>
            </w:r>
          </w:p>
        </w:tc>
        <w:tc>
          <w:tcPr>
            <w:tcW w:w="1928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položilo</w:t>
            </w:r>
          </w:p>
        </w:tc>
        <w:tc>
          <w:tcPr>
            <w:tcW w:w="177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Za sljedeći rok</w:t>
            </w:r>
          </w:p>
        </w:tc>
      </w:tr>
      <w:tr w:rsidR="007B7DCE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3.A</w:t>
            </w:r>
          </w:p>
        </w:tc>
        <w:tc>
          <w:tcPr>
            <w:tcW w:w="1735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059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059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059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7B7DCE" w:rsidRPr="00C55C05" w:rsidTr="00911BF8"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3.B</w:t>
            </w:r>
          </w:p>
        </w:tc>
        <w:tc>
          <w:tcPr>
            <w:tcW w:w="1735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999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:rsidR="000F51C4" w:rsidRPr="00C55C05" w:rsidRDefault="007F5477" w:rsidP="00C55C0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0F51C4" w:rsidRPr="00C55C05" w:rsidRDefault="00C55C05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7B7DCE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3.C</w:t>
            </w:r>
          </w:p>
        </w:tc>
        <w:tc>
          <w:tcPr>
            <w:tcW w:w="1735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7B7DCE" w:rsidRPr="00C55C05" w:rsidTr="00911BF8">
        <w:tc>
          <w:tcPr>
            <w:cnfStyle w:val="001000000000"/>
            <w:tcW w:w="1847" w:type="dxa"/>
          </w:tcPr>
          <w:p w:rsidR="000F51C4" w:rsidRPr="00C55C05" w:rsidRDefault="00BF5AA6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F029BE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</w:t>
            </w:r>
          </w:p>
        </w:tc>
        <w:tc>
          <w:tcPr>
            <w:tcW w:w="1735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999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0F51C4" w:rsidRPr="00C55C05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7B7DCE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3.F</w:t>
            </w:r>
          </w:p>
        </w:tc>
        <w:tc>
          <w:tcPr>
            <w:tcW w:w="1735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0F51C4" w:rsidRPr="00C55C05" w:rsidRDefault="00E7454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7B7DCE" w:rsidRPr="00C55C05" w:rsidTr="00911BF8"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4.G</w:t>
            </w:r>
          </w:p>
        </w:tc>
        <w:tc>
          <w:tcPr>
            <w:tcW w:w="1735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0F51C4" w:rsidRPr="00C55C05" w:rsidRDefault="00D07168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F5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7B7DCE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4.H</w:t>
            </w:r>
          </w:p>
        </w:tc>
        <w:tc>
          <w:tcPr>
            <w:tcW w:w="1735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999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928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779" w:type="dxa"/>
          </w:tcPr>
          <w:p w:rsidR="000F51C4" w:rsidRPr="00C55C05" w:rsidRDefault="007F5477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7B7DCE" w:rsidRPr="00C55C05" w:rsidTr="00911BF8">
        <w:tc>
          <w:tcPr>
            <w:cnfStyle w:val="001000000000"/>
            <w:tcW w:w="1847" w:type="dxa"/>
          </w:tcPr>
          <w:p w:rsidR="0005110D" w:rsidRPr="00C55C05" w:rsidRDefault="0005110D" w:rsidP="004B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sz w:val="28"/>
                <w:szCs w:val="28"/>
              </w:rPr>
              <w:t xml:space="preserve">UKUPNO:  </w:t>
            </w:r>
          </w:p>
        </w:tc>
        <w:tc>
          <w:tcPr>
            <w:tcW w:w="1735" w:type="dxa"/>
          </w:tcPr>
          <w:p w:rsidR="0005110D" w:rsidRPr="00C55C05" w:rsidRDefault="007F5477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999" w:type="dxa"/>
          </w:tcPr>
          <w:p w:rsidR="0005110D" w:rsidRPr="00C55C05" w:rsidRDefault="007F5477" w:rsidP="007F5477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928" w:type="dxa"/>
          </w:tcPr>
          <w:p w:rsidR="0005110D" w:rsidRPr="00C55C05" w:rsidRDefault="007F5477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79" w:type="dxa"/>
          </w:tcPr>
          <w:p w:rsidR="0005110D" w:rsidRPr="00C55C05" w:rsidRDefault="007F5477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1836B3" w:rsidRPr="00C55C05" w:rsidRDefault="00C55C05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05">
        <w:rPr>
          <w:rFonts w:ascii="Times New Roman" w:hAnsi="Times New Roman" w:cs="Times New Roman"/>
          <w:sz w:val="28"/>
          <w:szCs w:val="28"/>
        </w:rPr>
        <w:t>9</w:t>
      </w:r>
      <w:r w:rsidR="00E27583">
        <w:rPr>
          <w:rFonts w:ascii="Times New Roman" w:hAnsi="Times New Roman" w:cs="Times New Roman"/>
          <w:sz w:val="28"/>
          <w:szCs w:val="28"/>
        </w:rPr>
        <w:t>1</w:t>
      </w:r>
      <w:r w:rsidR="00296D30" w:rsidRPr="00C55C05">
        <w:rPr>
          <w:rFonts w:ascii="Times New Roman" w:hAnsi="Times New Roman" w:cs="Times New Roman"/>
          <w:sz w:val="28"/>
          <w:szCs w:val="28"/>
        </w:rPr>
        <w:t xml:space="preserve"> učenika                                   </w:t>
      </w:r>
      <w:r w:rsidR="00E27583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5C05">
        <w:rPr>
          <w:rFonts w:ascii="Times New Roman" w:hAnsi="Times New Roman" w:cs="Times New Roman"/>
          <w:sz w:val="28"/>
          <w:szCs w:val="28"/>
        </w:rPr>
        <w:t>%</w:t>
      </w:r>
      <w:r w:rsidRPr="00C5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C4" w:rsidRPr="00C5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C4" w:rsidRPr="00C55C05">
        <w:rPr>
          <w:rFonts w:ascii="Times New Roman" w:hAnsi="Times New Roman" w:cs="Times New Roman"/>
          <w:sz w:val="28"/>
          <w:szCs w:val="28"/>
        </w:rPr>
        <w:t>uspješno je položilo završni ispit.</w:t>
      </w:r>
    </w:p>
    <w:p w:rsidR="007D4CBF" w:rsidRPr="002737A3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C4" w:rsidRPr="0034173C" w:rsidRDefault="000F51C4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>Uspjeh učenik</w:t>
      </w:r>
      <w:r w:rsidR="004731D4" w:rsidRPr="0034173C">
        <w:rPr>
          <w:rFonts w:ascii="Times New Roman" w:hAnsi="Times New Roman" w:cs="Times New Roman"/>
          <w:b/>
          <w:sz w:val="28"/>
          <w:szCs w:val="28"/>
        </w:rPr>
        <w:t>a na državnoj maturi: Ljetni rok</w:t>
      </w:r>
    </w:p>
    <w:tbl>
      <w:tblPr>
        <w:tblStyle w:val="Svijetlosjenanje-Isticanje2"/>
        <w:tblW w:w="0" w:type="auto"/>
        <w:tblLook w:val="04A0"/>
      </w:tblPr>
      <w:tblGrid>
        <w:gridCol w:w="3096"/>
        <w:gridCol w:w="4100"/>
        <w:gridCol w:w="2092"/>
      </w:tblGrid>
      <w:tr w:rsidR="000F51C4" w:rsidRPr="0034173C" w:rsidTr="00905F78">
        <w:trPr>
          <w:cnfStyle w:val="1000000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predmet</w:t>
            </w:r>
          </w:p>
        </w:tc>
        <w:tc>
          <w:tcPr>
            <w:tcW w:w="4100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učenika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Prosječna  ocjena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Engleski jezik ( A )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2,70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Engleski jezik ( B )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Fizika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Hrvatski jezik ( A )</w:t>
            </w:r>
          </w:p>
        </w:tc>
        <w:tc>
          <w:tcPr>
            <w:tcW w:w="4100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A86A8C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2A30F5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Hrvatski jezik ( B )</w:t>
            </w:r>
          </w:p>
        </w:tc>
        <w:tc>
          <w:tcPr>
            <w:tcW w:w="4100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2A30F5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81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0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Likovna umjetnost                        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0F51C4" w:rsidRPr="0034173C" w:rsidRDefault="00A66C3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Matematika ( A )           </w:t>
            </w:r>
          </w:p>
        </w:tc>
        <w:tc>
          <w:tcPr>
            <w:tcW w:w="4100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0F51C4" w:rsidRPr="0034173C" w:rsidRDefault="00A66C3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Matematika ( B )</w:t>
            </w:r>
          </w:p>
        </w:tc>
        <w:tc>
          <w:tcPr>
            <w:tcW w:w="4100" w:type="dxa"/>
          </w:tcPr>
          <w:p w:rsidR="000F51C4" w:rsidRPr="0034173C" w:rsidRDefault="004731D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F51C4" w:rsidRPr="0034173C" w:rsidRDefault="004731D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Njemački jezik ( A)</w:t>
            </w:r>
          </w:p>
        </w:tc>
        <w:tc>
          <w:tcPr>
            <w:tcW w:w="4100" w:type="dxa"/>
          </w:tcPr>
          <w:p w:rsidR="000F51C4" w:rsidRPr="0034173C" w:rsidRDefault="004731D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  <w:tr w:rsidR="00150456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150456" w:rsidRPr="0034173C" w:rsidRDefault="00150456" w:rsidP="004B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Njemački jezik (B)</w:t>
            </w:r>
          </w:p>
        </w:tc>
        <w:tc>
          <w:tcPr>
            <w:tcW w:w="4100" w:type="dxa"/>
          </w:tcPr>
          <w:p w:rsidR="00150456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50456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A86A8C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Informatika</w:t>
            </w:r>
          </w:p>
        </w:tc>
        <w:tc>
          <w:tcPr>
            <w:tcW w:w="4100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1                       </w:t>
            </w:r>
          </w:p>
        </w:tc>
        <w:tc>
          <w:tcPr>
            <w:tcW w:w="2092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A66C3C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.0</w:t>
            </w:r>
          </w:p>
        </w:tc>
      </w:tr>
      <w:tr w:rsidR="004731D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4731D4" w:rsidRPr="0034173C" w:rsidRDefault="004731D4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Politika i gospodarstvo </w:t>
            </w:r>
          </w:p>
        </w:tc>
        <w:tc>
          <w:tcPr>
            <w:tcW w:w="4100" w:type="dxa"/>
          </w:tcPr>
          <w:p w:rsidR="004731D4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731D4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  <w:tr w:rsidR="004731D4" w:rsidRPr="002737A3" w:rsidTr="00905F78">
        <w:tc>
          <w:tcPr>
            <w:cnfStyle w:val="001000000000"/>
            <w:tcW w:w="3096" w:type="dxa"/>
          </w:tcPr>
          <w:p w:rsidR="004731D4" w:rsidRPr="0034173C" w:rsidRDefault="004731D4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0" w:type="dxa"/>
          </w:tcPr>
          <w:p w:rsidR="004731D4" w:rsidRPr="0034173C" w:rsidRDefault="004731D4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4731D4" w:rsidRPr="002737A3" w:rsidRDefault="004731D4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30599B" w:rsidRDefault="0030599B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9B" w:rsidRPr="002737A3" w:rsidRDefault="0030599B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A5" w:rsidRPr="005C47EC" w:rsidRDefault="003A18A5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IZVANNASTAVNE  AKTIVNOST</w:t>
      </w:r>
    </w:p>
    <w:p w:rsidR="003C4D55" w:rsidRPr="005E404F" w:rsidRDefault="005E404F" w:rsidP="005E40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</w:t>
      </w:r>
    </w:p>
    <w:p w:rsidR="003C4D55" w:rsidRDefault="00E73FD0" w:rsidP="003C4D55">
      <w:pPr>
        <w:rPr>
          <w:sz w:val="24"/>
          <w:szCs w:val="24"/>
        </w:rPr>
      </w:pPr>
      <w:r>
        <w:rPr>
          <w:sz w:val="24"/>
          <w:szCs w:val="24"/>
        </w:rPr>
        <w:t xml:space="preserve">Godina je bila puna iskušenja, na nastavu smo krenuli uživo ali je zbog većeg broja učenika u samoizolaciji prekinuta i  nastavljena u C modelu od 3.12.2020. do 18.1.2021. </w:t>
      </w:r>
      <w:r w:rsidR="006A0EE1">
        <w:rPr>
          <w:sz w:val="24"/>
          <w:szCs w:val="24"/>
        </w:rPr>
        <w:t>te od 25.3. – 2.4. 2021.</w:t>
      </w:r>
      <w:r>
        <w:rPr>
          <w:sz w:val="24"/>
          <w:szCs w:val="24"/>
        </w:rPr>
        <w:t xml:space="preserve"> Nastava se održavala on-line u realnom vremenu, a praktična nastava i vježbe u</w:t>
      </w:r>
      <w:r w:rsidR="006A0EE1">
        <w:rPr>
          <w:sz w:val="24"/>
          <w:szCs w:val="24"/>
        </w:rPr>
        <w:t>živo u praktikumu. S</w:t>
      </w:r>
      <w:r>
        <w:rPr>
          <w:sz w:val="24"/>
          <w:szCs w:val="24"/>
        </w:rPr>
        <w:t xml:space="preserve">vi </w:t>
      </w:r>
      <w:r w:rsidR="006A0EE1">
        <w:rPr>
          <w:sz w:val="24"/>
          <w:szCs w:val="24"/>
        </w:rPr>
        <w:t xml:space="preserve">smo </w:t>
      </w:r>
      <w:r>
        <w:rPr>
          <w:sz w:val="24"/>
          <w:szCs w:val="24"/>
        </w:rPr>
        <w:t>bili iskusniji i nije bilo većih problema u realizaciji nastave.</w:t>
      </w:r>
      <w:r w:rsidR="00C2499D">
        <w:rPr>
          <w:sz w:val="24"/>
          <w:szCs w:val="24"/>
        </w:rPr>
        <w:t xml:space="preserve"> Puno aktivnosti  bilo  je otkazano, nastava je bila organizirana u 2 smjene, satovi su bili skraćeni. </w:t>
      </w:r>
    </w:p>
    <w:p w:rsidR="007211B1" w:rsidRDefault="007211B1" w:rsidP="003C4D55">
      <w:pPr>
        <w:rPr>
          <w:sz w:val="24"/>
          <w:szCs w:val="24"/>
        </w:rPr>
      </w:pPr>
      <w:r>
        <w:rPr>
          <w:sz w:val="24"/>
          <w:szCs w:val="24"/>
        </w:rPr>
        <w:t>Profesorica Merima Arnaut organizirala je virtualnu Noć matematike i natjecanje Dabar.</w:t>
      </w:r>
    </w:p>
    <w:p w:rsidR="00C2499D" w:rsidRDefault="00C2499D" w:rsidP="003C4D55">
      <w:pPr>
        <w:rPr>
          <w:sz w:val="24"/>
          <w:szCs w:val="24"/>
        </w:rPr>
      </w:pPr>
      <w:r>
        <w:rPr>
          <w:sz w:val="24"/>
          <w:szCs w:val="24"/>
        </w:rPr>
        <w:t>Profesorica  Mirjana Kovačić organizirala je Juvenus Translatores, održana su školska natjecanja u sektoru graditeljstvo, vjeronauku, njemačkom jeziku, engleskom jeziku, matematici. Na županijski nivo natjecanja plasirali su se ekipa iz vjeronauka pod mentorstvom Jure Grabovca te 1 učenik iz njemačkog jezika. Ujedno su učenici sud</w:t>
      </w:r>
      <w:r w:rsidR="007211B1">
        <w:rPr>
          <w:sz w:val="24"/>
          <w:szCs w:val="24"/>
        </w:rPr>
        <w:t xml:space="preserve">jelovali na Lidranu. Na izlučnom </w:t>
      </w:r>
      <w:r>
        <w:rPr>
          <w:sz w:val="24"/>
          <w:szCs w:val="24"/>
        </w:rPr>
        <w:t xml:space="preserve"> natjecanju Worlskills Croatia</w:t>
      </w:r>
      <w:r w:rsidR="007211B1">
        <w:rPr>
          <w:sz w:val="24"/>
          <w:szCs w:val="24"/>
        </w:rPr>
        <w:t xml:space="preserve"> 2021. sudjelovali smo u  disciplinama: keramičarstvo, monter suhe gradnje i arhitektonske konstrukcije, frizerstvo i kozmetička njega. </w:t>
      </w:r>
    </w:p>
    <w:p w:rsidR="007211B1" w:rsidRDefault="007211B1" w:rsidP="003C4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Državno natjecanje plasirali su se učenici Jan Šesto u disciplini keramičarstvo , osvojeno 5. mjesto, </w:t>
      </w:r>
      <w:r w:rsidR="005E5A97">
        <w:rPr>
          <w:sz w:val="24"/>
          <w:szCs w:val="24"/>
        </w:rPr>
        <w:t>m</w:t>
      </w:r>
      <w:r w:rsidR="006A0EE1">
        <w:rPr>
          <w:sz w:val="24"/>
          <w:szCs w:val="24"/>
        </w:rPr>
        <w:t>e</w:t>
      </w:r>
      <w:r w:rsidR="005E5A97">
        <w:rPr>
          <w:sz w:val="24"/>
          <w:szCs w:val="24"/>
        </w:rPr>
        <w:t>ntor Zdravko Sta</w:t>
      </w:r>
      <w:r w:rsidR="006A0EE1">
        <w:rPr>
          <w:sz w:val="24"/>
          <w:szCs w:val="24"/>
        </w:rPr>
        <w:t>r</w:t>
      </w:r>
      <w:r w:rsidR="005E5A97">
        <w:rPr>
          <w:sz w:val="24"/>
          <w:szCs w:val="24"/>
        </w:rPr>
        <w:t>ešina</w:t>
      </w:r>
      <w:r w:rsidR="006A0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učenici </w:t>
      </w:r>
      <w:r w:rsidR="007D22D0">
        <w:rPr>
          <w:sz w:val="24"/>
          <w:szCs w:val="24"/>
        </w:rPr>
        <w:t>Amel Didović i Antonio Orlovčić koji su osvojili 1. mjesto u disciplini monter suhe gradnje</w:t>
      </w:r>
      <w:r w:rsidR="006A0EE1">
        <w:rPr>
          <w:sz w:val="24"/>
          <w:szCs w:val="24"/>
        </w:rPr>
        <w:t>, mentorica Kristinka Jurčević. Ujedno smo kao škola bili domaćini na Worldskills Croatia u disciplini suha gradnja. Smatram da je to dobra promocija škole.</w:t>
      </w:r>
    </w:p>
    <w:p w:rsidR="006A0EE1" w:rsidRDefault="006A0EE1" w:rsidP="003C4D55">
      <w:pPr>
        <w:rPr>
          <w:sz w:val="24"/>
          <w:szCs w:val="24"/>
        </w:rPr>
      </w:pPr>
      <w:r>
        <w:rPr>
          <w:sz w:val="24"/>
          <w:szCs w:val="24"/>
        </w:rPr>
        <w:t xml:space="preserve">Škola je bila domaćin županijskog natjecanja iz geografije, predsjednik povjerenstva bio je profesor Nenad Košpić. </w:t>
      </w:r>
    </w:p>
    <w:p w:rsidR="006A0EE1" w:rsidRDefault="006A0EE1" w:rsidP="003C4D55">
      <w:pPr>
        <w:rPr>
          <w:sz w:val="24"/>
          <w:szCs w:val="24"/>
        </w:rPr>
      </w:pPr>
      <w:r>
        <w:rPr>
          <w:sz w:val="24"/>
          <w:szCs w:val="24"/>
        </w:rPr>
        <w:t>Većina nastavnika i stručna služba trudili su se sudjelovati u jako puno različitih aktivnosti, projekata, istraživanja i anketa. Time doprinosimo vidljivosti škole i osobno dajemo svoj doprinos.</w:t>
      </w:r>
    </w:p>
    <w:p w:rsidR="00AD0475" w:rsidRDefault="00AD0475" w:rsidP="003C4D55">
      <w:pPr>
        <w:rPr>
          <w:sz w:val="24"/>
          <w:szCs w:val="24"/>
        </w:rPr>
      </w:pPr>
      <w:r>
        <w:rPr>
          <w:sz w:val="24"/>
          <w:szCs w:val="24"/>
        </w:rPr>
        <w:t>Psihologinja škole sudjelovala je u istraživanju Agencije za strukovno obrazovanje i obrazovanje odraslih u projektu</w:t>
      </w:r>
      <w:r w:rsidR="00E4656A">
        <w:rPr>
          <w:sz w:val="24"/>
          <w:szCs w:val="24"/>
        </w:rPr>
        <w:t>“</w:t>
      </w:r>
      <w:r>
        <w:rPr>
          <w:sz w:val="24"/>
          <w:szCs w:val="24"/>
        </w:rPr>
        <w:t xml:space="preserve"> Praćenje  učenika nakon završetka školovanja</w:t>
      </w:r>
      <w:r w:rsidR="00E4656A">
        <w:rPr>
          <w:sz w:val="24"/>
          <w:szCs w:val="24"/>
        </w:rPr>
        <w:t>“. Sudjelovali su svi učenici završnih razreda, a sve je koordinirala Ivana Barić Kos.</w:t>
      </w:r>
    </w:p>
    <w:p w:rsidR="00E4656A" w:rsidRDefault="00E4656A" w:rsidP="003C4D55">
      <w:pPr>
        <w:rPr>
          <w:sz w:val="24"/>
          <w:szCs w:val="24"/>
        </w:rPr>
      </w:pPr>
      <w:r>
        <w:rPr>
          <w:sz w:val="24"/>
          <w:szCs w:val="24"/>
        </w:rPr>
        <w:t>Sudjelovali smo i u istraživanju Instituta za društvena istraži</w:t>
      </w:r>
      <w:r w:rsidR="00FB196F">
        <w:rPr>
          <w:sz w:val="24"/>
          <w:szCs w:val="24"/>
        </w:rPr>
        <w:t>vanja pod vodstvom  ravnatelja I</w:t>
      </w:r>
      <w:r>
        <w:rPr>
          <w:sz w:val="24"/>
          <w:szCs w:val="24"/>
        </w:rPr>
        <w:t>nstituta  Borisa Jokića u projektu „Utjecaj pandemije na odgojno-obrazovni sustav“</w:t>
      </w:r>
      <w:r w:rsidR="003D4B1C">
        <w:rPr>
          <w:sz w:val="24"/>
          <w:szCs w:val="24"/>
        </w:rPr>
        <w:t>. Koordinatorica projekta bila je Ivana Barić Kos. Rezultati istraživanja objavljeni su u publikaciji te su postavili smjernice za daljnje postupanje</w:t>
      </w:r>
      <w:r w:rsidR="00D954B8">
        <w:rPr>
          <w:sz w:val="24"/>
          <w:szCs w:val="24"/>
        </w:rPr>
        <w:t xml:space="preserve"> MZO u vezi organizacije nastave u vrijeme pandemije.</w:t>
      </w:r>
      <w:r w:rsidR="003D4B1C">
        <w:rPr>
          <w:sz w:val="24"/>
          <w:szCs w:val="24"/>
        </w:rPr>
        <w:t>.</w:t>
      </w:r>
    </w:p>
    <w:p w:rsidR="00C82179" w:rsidRDefault="00C82179" w:rsidP="003C4D55">
      <w:pPr>
        <w:rPr>
          <w:sz w:val="24"/>
          <w:szCs w:val="24"/>
        </w:rPr>
      </w:pPr>
      <w:r>
        <w:rPr>
          <w:sz w:val="24"/>
          <w:szCs w:val="24"/>
        </w:rPr>
        <w:t xml:space="preserve">Potpisali smo ugovor o partnerstvu s Hrvatskim prirodoslovnim društvom financiranim iz Europskog socijalnog fonda  vrijedan 3 mil kn nazvanim “Rijeke  znanja“. Projekt se bavi popularizacijom </w:t>
      </w:r>
      <w:r w:rsidR="00D954B8">
        <w:rPr>
          <w:sz w:val="24"/>
          <w:szCs w:val="24"/>
        </w:rPr>
        <w:t xml:space="preserve"> stem područja. MIOŠ će dobiti opremljen interaktivni izložbeni prostor, a ujedno će se kod nas o</w:t>
      </w:r>
      <w:r w:rsidR="00544535">
        <w:rPr>
          <w:sz w:val="24"/>
          <w:szCs w:val="24"/>
        </w:rPr>
        <w:t>d</w:t>
      </w:r>
      <w:r w:rsidR="00D954B8">
        <w:rPr>
          <w:sz w:val="24"/>
          <w:szCs w:val="24"/>
        </w:rPr>
        <w:t>vijati edukacije nastavnika iz cijele Hrvatske u popularizaciji  stem područja. Vrijednost projekta namijenjen MIOŠ u je 800 000 kn.</w:t>
      </w:r>
    </w:p>
    <w:p w:rsidR="00D954B8" w:rsidRDefault="00D954B8" w:rsidP="003C4D55">
      <w:pPr>
        <w:rPr>
          <w:sz w:val="24"/>
          <w:szCs w:val="24"/>
        </w:rPr>
      </w:pPr>
      <w:r>
        <w:rPr>
          <w:sz w:val="24"/>
          <w:szCs w:val="24"/>
        </w:rPr>
        <w:t>Škola je prodala stan u vlasništvu, sredstva dobivena prodajom iskoristit će se za izradu Idejnog i Glavnog projekta rekonstrukcije škole i izgradnje sportske dvorane.</w:t>
      </w:r>
    </w:p>
    <w:p w:rsidR="003D4B1C" w:rsidRDefault="003D4B1C" w:rsidP="003C4D55">
      <w:pPr>
        <w:rPr>
          <w:sz w:val="24"/>
          <w:szCs w:val="24"/>
        </w:rPr>
      </w:pPr>
      <w:r>
        <w:rPr>
          <w:sz w:val="24"/>
          <w:szCs w:val="24"/>
        </w:rPr>
        <w:t xml:space="preserve">Psihologinja i pedagoginja škole </w:t>
      </w:r>
      <w:r w:rsidR="00F3397D">
        <w:rPr>
          <w:sz w:val="24"/>
          <w:szCs w:val="24"/>
        </w:rPr>
        <w:t xml:space="preserve">su </w:t>
      </w:r>
      <w:r>
        <w:rPr>
          <w:sz w:val="24"/>
          <w:szCs w:val="24"/>
        </w:rPr>
        <w:t>uz pomoć nekih nastavnika ( Igor Cikuša, Jurčević Kristinka, Maja Jurčević, Vlatka Palatinuš</w:t>
      </w:r>
      <w:r w:rsidR="00F3397D">
        <w:rPr>
          <w:sz w:val="24"/>
          <w:szCs w:val="24"/>
        </w:rPr>
        <w:t xml:space="preserve"> )</w:t>
      </w:r>
      <w:r w:rsidR="00C47479">
        <w:rPr>
          <w:sz w:val="24"/>
          <w:szCs w:val="24"/>
        </w:rPr>
        <w:t xml:space="preserve"> </w:t>
      </w:r>
      <w:r w:rsidR="00F3397D">
        <w:rPr>
          <w:sz w:val="24"/>
          <w:szCs w:val="24"/>
        </w:rPr>
        <w:t xml:space="preserve">bile </w:t>
      </w:r>
      <w:r>
        <w:rPr>
          <w:sz w:val="24"/>
          <w:szCs w:val="24"/>
        </w:rPr>
        <w:t xml:space="preserve">inicijatori a i provoditelji virtualnog dana otvorenih vrata škole. </w:t>
      </w:r>
      <w:r w:rsidR="00C47479">
        <w:rPr>
          <w:sz w:val="24"/>
          <w:szCs w:val="24"/>
        </w:rPr>
        <w:t>Ujedno su vrlo dobro provele elektronski upis učenika u 1. razred.</w:t>
      </w:r>
    </w:p>
    <w:p w:rsidR="00F520C0" w:rsidRDefault="00F520C0" w:rsidP="003C4D55">
      <w:pPr>
        <w:rPr>
          <w:sz w:val="24"/>
          <w:szCs w:val="24"/>
        </w:rPr>
      </w:pPr>
      <w:r>
        <w:rPr>
          <w:sz w:val="24"/>
          <w:szCs w:val="24"/>
        </w:rPr>
        <w:t>Zajedničkim radom, međusobnom suradnjom, dodatnim aktivnostima i inicijativama  svakog zaposlenog uspješno smo završili školsku godinu  zadovoljni postignutim rezultatima.</w:t>
      </w:r>
    </w:p>
    <w:p w:rsidR="004C2316" w:rsidRPr="005E404F" w:rsidRDefault="005E404F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Ravnateljica  </w:t>
      </w:r>
      <w:r w:rsidRPr="00D1692F">
        <w:rPr>
          <w:rFonts w:ascii="Times New Roman" w:hAnsi="Times New Roman" w:cs="Times New Roman"/>
          <w:sz w:val="28"/>
          <w:szCs w:val="28"/>
        </w:rPr>
        <w:t>Snježana  Erdeljac, dipl.inž.</w:t>
      </w:r>
    </w:p>
    <w:sectPr w:rsidR="004C2316" w:rsidRPr="005E404F" w:rsidSect="0054453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65" w:rsidRDefault="00AA5765" w:rsidP="00CD5084">
      <w:pPr>
        <w:spacing w:after="0" w:line="240" w:lineRule="auto"/>
      </w:pPr>
      <w:r>
        <w:separator/>
      </w:r>
    </w:p>
  </w:endnote>
  <w:endnote w:type="continuationSeparator" w:id="0">
    <w:p w:rsidR="00AA5765" w:rsidRDefault="00AA5765" w:rsidP="00C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279"/>
      <w:docPartObj>
        <w:docPartGallery w:val="Page Numbers (Bottom of Page)"/>
        <w:docPartUnique/>
      </w:docPartObj>
    </w:sdtPr>
    <w:sdtContent>
      <w:p w:rsidR="00EE465C" w:rsidRDefault="001964DD">
        <w:pPr>
          <w:pStyle w:val="Podnoje"/>
          <w:jc w:val="right"/>
        </w:pPr>
        <w:fldSimple w:instr=" PAGE   \* MERGEFORMAT ">
          <w:r w:rsidR="008F42E4">
            <w:rPr>
              <w:noProof/>
            </w:rPr>
            <w:t>12</w:t>
          </w:r>
        </w:fldSimple>
      </w:p>
    </w:sdtContent>
  </w:sdt>
  <w:p w:rsidR="00EE465C" w:rsidRDefault="00EE465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65" w:rsidRDefault="00AA5765" w:rsidP="00CD5084">
      <w:pPr>
        <w:spacing w:after="0" w:line="240" w:lineRule="auto"/>
      </w:pPr>
      <w:r>
        <w:separator/>
      </w:r>
    </w:p>
  </w:footnote>
  <w:footnote w:type="continuationSeparator" w:id="0">
    <w:p w:rsidR="00AA5765" w:rsidRDefault="00AA5765" w:rsidP="00C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85D"/>
    <w:multiLevelType w:val="hybridMultilevel"/>
    <w:tmpl w:val="E376E75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C137DE"/>
    <w:multiLevelType w:val="hybridMultilevel"/>
    <w:tmpl w:val="9698C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25DC"/>
    <w:multiLevelType w:val="hybridMultilevel"/>
    <w:tmpl w:val="59EE5C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A5F"/>
    <w:multiLevelType w:val="hybridMultilevel"/>
    <w:tmpl w:val="E0EC5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7B6A"/>
    <w:multiLevelType w:val="hybridMultilevel"/>
    <w:tmpl w:val="74A8DD00"/>
    <w:lvl w:ilvl="0" w:tplc="041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>
    <w:nsid w:val="0DDD18EE"/>
    <w:multiLevelType w:val="hybridMultilevel"/>
    <w:tmpl w:val="8C54FCDC"/>
    <w:lvl w:ilvl="0" w:tplc="174AB036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D7E"/>
    <w:multiLevelType w:val="hybridMultilevel"/>
    <w:tmpl w:val="D1148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D6E36"/>
    <w:multiLevelType w:val="hybridMultilevel"/>
    <w:tmpl w:val="B1E64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E12A7"/>
    <w:multiLevelType w:val="hybridMultilevel"/>
    <w:tmpl w:val="FE6E6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1CF7"/>
    <w:multiLevelType w:val="hybridMultilevel"/>
    <w:tmpl w:val="A8984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3971"/>
    <w:multiLevelType w:val="hybridMultilevel"/>
    <w:tmpl w:val="4AF85D1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86709"/>
    <w:multiLevelType w:val="hybridMultilevel"/>
    <w:tmpl w:val="A82C1C94"/>
    <w:lvl w:ilvl="0" w:tplc="34C8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72D1"/>
    <w:multiLevelType w:val="hybridMultilevel"/>
    <w:tmpl w:val="6FDCA4BE"/>
    <w:lvl w:ilvl="0" w:tplc="793EC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CB3C98"/>
    <w:multiLevelType w:val="hybridMultilevel"/>
    <w:tmpl w:val="8A288AA8"/>
    <w:lvl w:ilvl="0" w:tplc="A65822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3CB123C1"/>
    <w:multiLevelType w:val="hybridMultilevel"/>
    <w:tmpl w:val="860C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2276"/>
    <w:multiLevelType w:val="hybridMultilevel"/>
    <w:tmpl w:val="68423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679F7"/>
    <w:multiLevelType w:val="hybridMultilevel"/>
    <w:tmpl w:val="84C05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A58A8"/>
    <w:multiLevelType w:val="hybridMultilevel"/>
    <w:tmpl w:val="630A0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57B41"/>
    <w:multiLevelType w:val="hybridMultilevel"/>
    <w:tmpl w:val="DC14653C"/>
    <w:lvl w:ilvl="0" w:tplc="041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B4A07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F48C0"/>
    <w:multiLevelType w:val="hybridMultilevel"/>
    <w:tmpl w:val="96C44550"/>
    <w:lvl w:ilvl="0" w:tplc="4BEAD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63F42"/>
    <w:multiLevelType w:val="hybridMultilevel"/>
    <w:tmpl w:val="E0303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B22F9"/>
    <w:multiLevelType w:val="hybridMultilevel"/>
    <w:tmpl w:val="D1985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41043"/>
    <w:multiLevelType w:val="hybridMultilevel"/>
    <w:tmpl w:val="9990C098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3274D0A"/>
    <w:multiLevelType w:val="hybridMultilevel"/>
    <w:tmpl w:val="67466FE8"/>
    <w:lvl w:ilvl="0" w:tplc="1F58B3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B63002"/>
    <w:multiLevelType w:val="hybridMultilevel"/>
    <w:tmpl w:val="6FF480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16B98"/>
    <w:multiLevelType w:val="hybridMultilevel"/>
    <w:tmpl w:val="91F61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92E69"/>
    <w:multiLevelType w:val="hybridMultilevel"/>
    <w:tmpl w:val="2312D07E"/>
    <w:lvl w:ilvl="0" w:tplc="CF160904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C06A2F"/>
    <w:multiLevelType w:val="hybridMultilevel"/>
    <w:tmpl w:val="BAEC7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05CC1"/>
    <w:multiLevelType w:val="hybridMultilevel"/>
    <w:tmpl w:val="61B24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B1514"/>
    <w:multiLevelType w:val="hybridMultilevel"/>
    <w:tmpl w:val="98903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06A"/>
    <w:multiLevelType w:val="hybridMultilevel"/>
    <w:tmpl w:val="3D3A661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A24DFE"/>
    <w:multiLevelType w:val="multilevel"/>
    <w:tmpl w:val="8A2659F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6A877D73"/>
    <w:multiLevelType w:val="hybridMultilevel"/>
    <w:tmpl w:val="A384938C"/>
    <w:lvl w:ilvl="0" w:tplc="E9C024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6AE51865"/>
    <w:multiLevelType w:val="hybridMultilevel"/>
    <w:tmpl w:val="21120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777A2"/>
    <w:multiLevelType w:val="hybridMultilevel"/>
    <w:tmpl w:val="C1D82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E04D1"/>
    <w:multiLevelType w:val="hybridMultilevel"/>
    <w:tmpl w:val="DA44E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F09D7"/>
    <w:multiLevelType w:val="hybridMultilevel"/>
    <w:tmpl w:val="4372C9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81D1D"/>
    <w:multiLevelType w:val="hybridMultilevel"/>
    <w:tmpl w:val="CDB66C56"/>
    <w:lvl w:ilvl="0" w:tplc="6F103F9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C830DBE"/>
    <w:multiLevelType w:val="hybridMultilevel"/>
    <w:tmpl w:val="67CC7114"/>
    <w:lvl w:ilvl="0" w:tplc="B3D2EC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0"/>
  </w:num>
  <w:num w:numId="4">
    <w:abstractNumId w:val="17"/>
  </w:num>
  <w:num w:numId="5">
    <w:abstractNumId w:val="14"/>
  </w:num>
  <w:num w:numId="6">
    <w:abstractNumId w:val="32"/>
  </w:num>
  <w:num w:numId="7">
    <w:abstractNumId w:val="27"/>
  </w:num>
  <w:num w:numId="8">
    <w:abstractNumId w:val="25"/>
  </w:num>
  <w:num w:numId="9">
    <w:abstractNumId w:val="12"/>
  </w:num>
  <w:num w:numId="10">
    <w:abstractNumId w:val="13"/>
  </w:num>
  <w:num w:numId="11">
    <w:abstractNumId w:val="18"/>
  </w:num>
  <w:num w:numId="12">
    <w:abstractNumId w:val="19"/>
  </w:num>
  <w:num w:numId="13">
    <w:abstractNumId w:val="8"/>
  </w:num>
  <w:num w:numId="14">
    <w:abstractNumId w:val="0"/>
  </w:num>
  <w:num w:numId="15">
    <w:abstractNumId w:val="33"/>
  </w:num>
  <w:num w:numId="16">
    <w:abstractNumId w:val="11"/>
  </w:num>
  <w:num w:numId="17">
    <w:abstractNumId w:val="34"/>
  </w:num>
  <w:num w:numId="18">
    <w:abstractNumId w:val="3"/>
  </w:num>
  <w:num w:numId="19">
    <w:abstractNumId w:val="35"/>
  </w:num>
  <w:num w:numId="20">
    <w:abstractNumId w:val="7"/>
  </w:num>
  <w:num w:numId="21">
    <w:abstractNumId w:val="1"/>
  </w:num>
  <w:num w:numId="22">
    <w:abstractNumId w:val="6"/>
  </w:num>
  <w:num w:numId="23">
    <w:abstractNumId w:val="37"/>
  </w:num>
  <w:num w:numId="24">
    <w:abstractNumId w:val="29"/>
  </w:num>
  <w:num w:numId="25">
    <w:abstractNumId w:val="2"/>
  </w:num>
  <w:num w:numId="26">
    <w:abstractNumId w:val="5"/>
  </w:num>
  <w:num w:numId="27">
    <w:abstractNumId w:val="26"/>
  </w:num>
  <w:num w:numId="28">
    <w:abstractNumId w:val="10"/>
  </w:num>
  <w:num w:numId="29">
    <w:abstractNumId w:val="24"/>
  </w:num>
  <w:num w:numId="30">
    <w:abstractNumId w:val="30"/>
  </w:num>
  <w:num w:numId="31">
    <w:abstractNumId w:val="4"/>
  </w:num>
  <w:num w:numId="32">
    <w:abstractNumId w:val="22"/>
  </w:num>
  <w:num w:numId="33">
    <w:abstractNumId w:val="9"/>
  </w:num>
  <w:num w:numId="34">
    <w:abstractNumId w:val="36"/>
  </w:num>
  <w:num w:numId="35">
    <w:abstractNumId w:val="23"/>
  </w:num>
  <w:num w:numId="36">
    <w:abstractNumId w:val="31"/>
  </w:num>
  <w:num w:numId="37">
    <w:abstractNumId w:val="16"/>
  </w:num>
  <w:num w:numId="38">
    <w:abstractNumId w:val="2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33"/>
    <w:rsid w:val="000155C2"/>
    <w:rsid w:val="000216BF"/>
    <w:rsid w:val="00023AEB"/>
    <w:rsid w:val="00026C37"/>
    <w:rsid w:val="00032071"/>
    <w:rsid w:val="00032620"/>
    <w:rsid w:val="0004343D"/>
    <w:rsid w:val="000446E2"/>
    <w:rsid w:val="00051047"/>
    <w:rsid w:val="0005110D"/>
    <w:rsid w:val="000736CF"/>
    <w:rsid w:val="00075972"/>
    <w:rsid w:val="00081B03"/>
    <w:rsid w:val="000953CB"/>
    <w:rsid w:val="000A0957"/>
    <w:rsid w:val="000A6BEF"/>
    <w:rsid w:val="000B09E2"/>
    <w:rsid w:val="000B2F61"/>
    <w:rsid w:val="000B66E6"/>
    <w:rsid w:val="000C065F"/>
    <w:rsid w:val="000C15A1"/>
    <w:rsid w:val="000D144A"/>
    <w:rsid w:val="000D7370"/>
    <w:rsid w:val="000E1D53"/>
    <w:rsid w:val="000F393C"/>
    <w:rsid w:val="000F486F"/>
    <w:rsid w:val="000F51C4"/>
    <w:rsid w:val="00104038"/>
    <w:rsid w:val="001211C3"/>
    <w:rsid w:val="00122973"/>
    <w:rsid w:val="0012493D"/>
    <w:rsid w:val="001327F0"/>
    <w:rsid w:val="00147A7E"/>
    <w:rsid w:val="00150456"/>
    <w:rsid w:val="001519F5"/>
    <w:rsid w:val="001836B3"/>
    <w:rsid w:val="0019064E"/>
    <w:rsid w:val="001964DD"/>
    <w:rsid w:val="001A0A74"/>
    <w:rsid w:val="001B0E65"/>
    <w:rsid w:val="001B233F"/>
    <w:rsid w:val="001B6277"/>
    <w:rsid w:val="001B7ABC"/>
    <w:rsid w:val="001C1F34"/>
    <w:rsid w:val="001D5A95"/>
    <w:rsid w:val="001E4B13"/>
    <w:rsid w:val="001E765C"/>
    <w:rsid w:val="001E7E8A"/>
    <w:rsid w:val="00216C20"/>
    <w:rsid w:val="00237E73"/>
    <w:rsid w:val="002404E7"/>
    <w:rsid w:val="00241767"/>
    <w:rsid w:val="00244DFC"/>
    <w:rsid w:val="002477A8"/>
    <w:rsid w:val="002737A3"/>
    <w:rsid w:val="002800B8"/>
    <w:rsid w:val="00286E59"/>
    <w:rsid w:val="00296D30"/>
    <w:rsid w:val="002A30F5"/>
    <w:rsid w:val="002A6507"/>
    <w:rsid w:val="002A7177"/>
    <w:rsid w:val="002C0D74"/>
    <w:rsid w:val="002C0FC3"/>
    <w:rsid w:val="002D1F82"/>
    <w:rsid w:val="002D4814"/>
    <w:rsid w:val="002D5AF4"/>
    <w:rsid w:val="002F01F2"/>
    <w:rsid w:val="002F0D5C"/>
    <w:rsid w:val="00300A5D"/>
    <w:rsid w:val="0030599B"/>
    <w:rsid w:val="003107D4"/>
    <w:rsid w:val="00332413"/>
    <w:rsid w:val="00334837"/>
    <w:rsid w:val="00334A53"/>
    <w:rsid w:val="0034173C"/>
    <w:rsid w:val="00345632"/>
    <w:rsid w:val="00350B7F"/>
    <w:rsid w:val="00372E0B"/>
    <w:rsid w:val="00375EDF"/>
    <w:rsid w:val="00383C7F"/>
    <w:rsid w:val="00391DE8"/>
    <w:rsid w:val="003955A7"/>
    <w:rsid w:val="003A18A5"/>
    <w:rsid w:val="003B0323"/>
    <w:rsid w:val="003B0EF9"/>
    <w:rsid w:val="003C18A3"/>
    <w:rsid w:val="003C4D55"/>
    <w:rsid w:val="003D3DC1"/>
    <w:rsid w:val="003D4B1C"/>
    <w:rsid w:val="003E643D"/>
    <w:rsid w:val="004028A2"/>
    <w:rsid w:val="004131ED"/>
    <w:rsid w:val="00436833"/>
    <w:rsid w:val="0044285D"/>
    <w:rsid w:val="0044353A"/>
    <w:rsid w:val="004504A0"/>
    <w:rsid w:val="004517E8"/>
    <w:rsid w:val="00453681"/>
    <w:rsid w:val="004731D4"/>
    <w:rsid w:val="00474045"/>
    <w:rsid w:val="00487090"/>
    <w:rsid w:val="00487DC4"/>
    <w:rsid w:val="00491590"/>
    <w:rsid w:val="004922EF"/>
    <w:rsid w:val="00493DEF"/>
    <w:rsid w:val="00497C6D"/>
    <w:rsid w:val="004A76AD"/>
    <w:rsid w:val="004B33FA"/>
    <w:rsid w:val="004B3546"/>
    <w:rsid w:val="004B3839"/>
    <w:rsid w:val="004B46E9"/>
    <w:rsid w:val="004C200C"/>
    <w:rsid w:val="004C2316"/>
    <w:rsid w:val="004C2B3C"/>
    <w:rsid w:val="004D385D"/>
    <w:rsid w:val="004D6466"/>
    <w:rsid w:val="004F19CE"/>
    <w:rsid w:val="004F7604"/>
    <w:rsid w:val="00501B44"/>
    <w:rsid w:val="00501B9B"/>
    <w:rsid w:val="00507C6D"/>
    <w:rsid w:val="00516055"/>
    <w:rsid w:val="00520316"/>
    <w:rsid w:val="00534D2F"/>
    <w:rsid w:val="00544535"/>
    <w:rsid w:val="00545954"/>
    <w:rsid w:val="00547FF5"/>
    <w:rsid w:val="00550058"/>
    <w:rsid w:val="00551546"/>
    <w:rsid w:val="00560DB9"/>
    <w:rsid w:val="005642DE"/>
    <w:rsid w:val="005662AC"/>
    <w:rsid w:val="005759FB"/>
    <w:rsid w:val="0057660B"/>
    <w:rsid w:val="005835F9"/>
    <w:rsid w:val="0058553B"/>
    <w:rsid w:val="00591547"/>
    <w:rsid w:val="005B2BC5"/>
    <w:rsid w:val="005B78AC"/>
    <w:rsid w:val="005C01E8"/>
    <w:rsid w:val="005C19EE"/>
    <w:rsid w:val="005C47EC"/>
    <w:rsid w:val="005C5CF7"/>
    <w:rsid w:val="005C65A0"/>
    <w:rsid w:val="005D4BD5"/>
    <w:rsid w:val="005D6564"/>
    <w:rsid w:val="005E404F"/>
    <w:rsid w:val="005E5A97"/>
    <w:rsid w:val="005E66B9"/>
    <w:rsid w:val="005F3A68"/>
    <w:rsid w:val="00602E58"/>
    <w:rsid w:val="006222C7"/>
    <w:rsid w:val="00625398"/>
    <w:rsid w:val="006326BC"/>
    <w:rsid w:val="00632C7A"/>
    <w:rsid w:val="00640611"/>
    <w:rsid w:val="00642E05"/>
    <w:rsid w:val="00651CB5"/>
    <w:rsid w:val="00651F96"/>
    <w:rsid w:val="00667381"/>
    <w:rsid w:val="006745F5"/>
    <w:rsid w:val="006753E0"/>
    <w:rsid w:val="00691526"/>
    <w:rsid w:val="00697EA9"/>
    <w:rsid w:val="006A0EE1"/>
    <w:rsid w:val="006A62CA"/>
    <w:rsid w:val="006D1A7B"/>
    <w:rsid w:val="006D25A1"/>
    <w:rsid w:val="006D4E5E"/>
    <w:rsid w:val="006D7A4B"/>
    <w:rsid w:val="006E4058"/>
    <w:rsid w:val="006E6171"/>
    <w:rsid w:val="006F42BA"/>
    <w:rsid w:val="00703324"/>
    <w:rsid w:val="00703A36"/>
    <w:rsid w:val="007131D5"/>
    <w:rsid w:val="007143CC"/>
    <w:rsid w:val="0071493B"/>
    <w:rsid w:val="007169ED"/>
    <w:rsid w:val="007211B1"/>
    <w:rsid w:val="0073437B"/>
    <w:rsid w:val="00740DB0"/>
    <w:rsid w:val="0075180A"/>
    <w:rsid w:val="00751BD8"/>
    <w:rsid w:val="007709FA"/>
    <w:rsid w:val="00786B3A"/>
    <w:rsid w:val="007A36A9"/>
    <w:rsid w:val="007B7DCE"/>
    <w:rsid w:val="007C1CCE"/>
    <w:rsid w:val="007D22D0"/>
    <w:rsid w:val="007D4CBF"/>
    <w:rsid w:val="007F3EC7"/>
    <w:rsid w:val="007F5477"/>
    <w:rsid w:val="007F6292"/>
    <w:rsid w:val="00800E64"/>
    <w:rsid w:val="00803505"/>
    <w:rsid w:val="00814BB9"/>
    <w:rsid w:val="00815AD2"/>
    <w:rsid w:val="00821849"/>
    <w:rsid w:val="00832DC9"/>
    <w:rsid w:val="008331CD"/>
    <w:rsid w:val="00835609"/>
    <w:rsid w:val="00844200"/>
    <w:rsid w:val="00844A28"/>
    <w:rsid w:val="008477D7"/>
    <w:rsid w:val="00847C74"/>
    <w:rsid w:val="00861A42"/>
    <w:rsid w:val="00865BDE"/>
    <w:rsid w:val="00872B11"/>
    <w:rsid w:val="00875A4B"/>
    <w:rsid w:val="00887FE7"/>
    <w:rsid w:val="00891C84"/>
    <w:rsid w:val="00894165"/>
    <w:rsid w:val="00894A1D"/>
    <w:rsid w:val="008973A5"/>
    <w:rsid w:val="008A5532"/>
    <w:rsid w:val="008B1CBD"/>
    <w:rsid w:val="008B50F5"/>
    <w:rsid w:val="008C793A"/>
    <w:rsid w:val="008F42E4"/>
    <w:rsid w:val="008F6A53"/>
    <w:rsid w:val="009027B4"/>
    <w:rsid w:val="00905F78"/>
    <w:rsid w:val="00911BF8"/>
    <w:rsid w:val="00921A7A"/>
    <w:rsid w:val="0092626F"/>
    <w:rsid w:val="00933CD7"/>
    <w:rsid w:val="009877F5"/>
    <w:rsid w:val="0099007A"/>
    <w:rsid w:val="00991DC3"/>
    <w:rsid w:val="00994B57"/>
    <w:rsid w:val="0099533A"/>
    <w:rsid w:val="009A0908"/>
    <w:rsid w:val="009A0BEC"/>
    <w:rsid w:val="009A77B7"/>
    <w:rsid w:val="009A7B3F"/>
    <w:rsid w:val="009B3526"/>
    <w:rsid w:val="009B53E6"/>
    <w:rsid w:val="009B6BD7"/>
    <w:rsid w:val="009E02DE"/>
    <w:rsid w:val="009F6371"/>
    <w:rsid w:val="00A13665"/>
    <w:rsid w:val="00A252F9"/>
    <w:rsid w:val="00A42079"/>
    <w:rsid w:val="00A561B0"/>
    <w:rsid w:val="00A56225"/>
    <w:rsid w:val="00A66C3C"/>
    <w:rsid w:val="00A73F3F"/>
    <w:rsid w:val="00A77767"/>
    <w:rsid w:val="00A82400"/>
    <w:rsid w:val="00A86A8C"/>
    <w:rsid w:val="00A9007F"/>
    <w:rsid w:val="00A910B1"/>
    <w:rsid w:val="00A91DA2"/>
    <w:rsid w:val="00AA5765"/>
    <w:rsid w:val="00AC08D3"/>
    <w:rsid w:val="00AC1A69"/>
    <w:rsid w:val="00AD0446"/>
    <w:rsid w:val="00AD0475"/>
    <w:rsid w:val="00AE2202"/>
    <w:rsid w:val="00AE2F64"/>
    <w:rsid w:val="00AE43BD"/>
    <w:rsid w:val="00AE52A1"/>
    <w:rsid w:val="00B05952"/>
    <w:rsid w:val="00B07C4E"/>
    <w:rsid w:val="00B112F7"/>
    <w:rsid w:val="00B1337E"/>
    <w:rsid w:val="00B15CDB"/>
    <w:rsid w:val="00B46534"/>
    <w:rsid w:val="00B46A3E"/>
    <w:rsid w:val="00B80C58"/>
    <w:rsid w:val="00BA1B1A"/>
    <w:rsid w:val="00BA4FE5"/>
    <w:rsid w:val="00BB6A21"/>
    <w:rsid w:val="00BC5670"/>
    <w:rsid w:val="00BE3195"/>
    <w:rsid w:val="00BE4435"/>
    <w:rsid w:val="00BE49A8"/>
    <w:rsid w:val="00BE57C2"/>
    <w:rsid w:val="00BE6860"/>
    <w:rsid w:val="00BF5AA6"/>
    <w:rsid w:val="00C03AD6"/>
    <w:rsid w:val="00C16E45"/>
    <w:rsid w:val="00C20622"/>
    <w:rsid w:val="00C22CAB"/>
    <w:rsid w:val="00C2499D"/>
    <w:rsid w:val="00C279FB"/>
    <w:rsid w:val="00C336D0"/>
    <w:rsid w:val="00C44B04"/>
    <w:rsid w:val="00C47479"/>
    <w:rsid w:val="00C55C05"/>
    <w:rsid w:val="00C77460"/>
    <w:rsid w:val="00C82179"/>
    <w:rsid w:val="00C821D7"/>
    <w:rsid w:val="00C851B1"/>
    <w:rsid w:val="00C87D94"/>
    <w:rsid w:val="00C91367"/>
    <w:rsid w:val="00C9614B"/>
    <w:rsid w:val="00CA3B1A"/>
    <w:rsid w:val="00CB4AF7"/>
    <w:rsid w:val="00CB5BAF"/>
    <w:rsid w:val="00CD5084"/>
    <w:rsid w:val="00CE507B"/>
    <w:rsid w:val="00D033C0"/>
    <w:rsid w:val="00D04AC6"/>
    <w:rsid w:val="00D07168"/>
    <w:rsid w:val="00D1692F"/>
    <w:rsid w:val="00D1754D"/>
    <w:rsid w:val="00D218DD"/>
    <w:rsid w:val="00D22F52"/>
    <w:rsid w:val="00D267DA"/>
    <w:rsid w:val="00D26AED"/>
    <w:rsid w:val="00D34F1C"/>
    <w:rsid w:val="00D41D90"/>
    <w:rsid w:val="00D5504D"/>
    <w:rsid w:val="00D759E6"/>
    <w:rsid w:val="00D84359"/>
    <w:rsid w:val="00D844A9"/>
    <w:rsid w:val="00D9143A"/>
    <w:rsid w:val="00D91BAA"/>
    <w:rsid w:val="00D91EAA"/>
    <w:rsid w:val="00D954B8"/>
    <w:rsid w:val="00DB2279"/>
    <w:rsid w:val="00DB3812"/>
    <w:rsid w:val="00DB4C20"/>
    <w:rsid w:val="00DC1EEA"/>
    <w:rsid w:val="00DC7746"/>
    <w:rsid w:val="00DD2A62"/>
    <w:rsid w:val="00DE2E07"/>
    <w:rsid w:val="00DE43E0"/>
    <w:rsid w:val="00DE4A26"/>
    <w:rsid w:val="00DF5333"/>
    <w:rsid w:val="00DF7B8F"/>
    <w:rsid w:val="00E01487"/>
    <w:rsid w:val="00E0344E"/>
    <w:rsid w:val="00E27583"/>
    <w:rsid w:val="00E30B2B"/>
    <w:rsid w:val="00E31733"/>
    <w:rsid w:val="00E3461C"/>
    <w:rsid w:val="00E4251D"/>
    <w:rsid w:val="00E43E74"/>
    <w:rsid w:val="00E4656A"/>
    <w:rsid w:val="00E727DD"/>
    <w:rsid w:val="00E73FD0"/>
    <w:rsid w:val="00E74544"/>
    <w:rsid w:val="00E86335"/>
    <w:rsid w:val="00EA400E"/>
    <w:rsid w:val="00EB627E"/>
    <w:rsid w:val="00ED508C"/>
    <w:rsid w:val="00EE1127"/>
    <w:rsid w:val="00EE2BE1"/>
    <w:rsid w:val="00EE465C"/>
    <w:rsid w:val="00EF7FE2"/>
    <w:rsid w:val="00F029BE"/>
    <w:rsid w:val="00F036BC"/>
    <w:rsid w:val="00F136C7"/>
    <w:rsid w:val="00F16189"/>
    <w:rsid w:val="00F16C5F"/>
    <w:rsid w:val="00F16EF9"/>
    <w:rsid w:val="00F20CBD"/>
    <w:rsid w:val="00F217DA"/>
    <w:rsid w:val="00F22816"/>
    <w:rsid w:val="00F3397D"/>
    <w:rsid w:val="00F43AEC"/>
    <w:rsid w:val="00F46C0B"/>
    <w:rsid w:val="00F520C0"/>
    <w:rsid w:val="00F62A36"/>
    <w:rsid w:val="00F63648"/>
    <w:rsid w:val="00F66048"/>
    <w:rsid w:val="00F72034"/>
    <w:rsid w:val="00F72CFD"/>
    <w:rsid w:val="00F74B7B"/>
    <w:rsid w:val="00F8402B"/>
    <w:rsid w:val="00F87098"/>
    <w:rsid w:val="00FA714D"/>
    <w:rsid w:val="00FB196F"/>
    <w:rsid w:val="00FB30CC"/>
    <w:rsid w:val="00FC0DC3"/>
    <w:rsid w:val="00FC7681"/>
    <w:rsid w:val="00FD1D4B"/>
    <w:rsid w:val="00FE537C"/>
    <w:rsid w:val="00FE61C2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2C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D7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E30B2B"/>
  </w:style>
  <w:style w:type="paragraph" w:customStyle="1" w:styleId="Normal1">
    <w:name w:val="Normal1"/>
    <w:rsid w:val="0004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5535E-AED4-46A6-B39B-5CFD577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2021-11-24T11:15:00Z</cp:lastPrinted>
  <dcterms:created xsi:type="dcterms:W3CDTF">2022-02-15T13:54:00Z</dcterms:created>
  <dcterms:modified xsi:type="dcterms:W3CDTF">2022-02-15T13:54:00Z</dcterms:modified>
</cp:coreProperties>
</file>