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MJEŠOVITA  INDUSTRIJSKO – OBRTNIČKA ŠKOLA </w:t>
      </w:r>
    </w:p>
    <w:p w:rsidR="00453681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KARLOVAC, DOMOBRANSKA 2</w:t>
      </w: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KLASA:</w:t>
      </w:r>
      <w:r w:rsidR="002875A0">
        <w:rPr>
          <w:rFonts w:ascii="Times New Roman" w:hAnsi="Times New Roman" w:cs="Times New Roman"/>
          <w:b/>
          <w:sz w:val="28"/>
          <w:szCs w:val="28"/>
        </w:rPr>
        <w:t>602-03/21-01/116</w:t>
      </w: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URBROJ:</w:t>
      </w:r>
      <w:r w:rsidR="002875A0">
        <w:rPr>
          <w:rFonts w:ascii="Times New Roman" w:hAnsi="Times New Roman" w:cs="Times New Roman"/>
          <w:b/>
          <w:sz w:val="28"/>
          <w:szCs w:val="28"/>
        </w:rPr>
        <w:t>2133-48-01-21-01</w:t>
      </w:r>
    </w:p>
    <w:p w:rsidR="002875A0" w:rsidRDefault="002875A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Karlovcu,24.11.2021.</w:t>
      </w:r>
    </w:p>
    <w:p w:rsidR="00E43E74" w:rsidRPr="002737A3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3E" w:rsidRPr="002737A3" w:rsidRDefault="00E3173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IZVJEŠĆE O RADU I </w:t>
      </w:r>
      <w:r w:rsidR="000C15A1">
        <w:rPr>
          <w:rFonts w:ascii="Times New Roman" w:hAnsi="Times New Roman" w:cs="Times New Roman"/>
          <w:b/>
          <w:sz w:val="28"/>
          <w:szCs w:val="28"/>
        </w:rPr>
        <w:t>POSLOVANJU ŠKOLE U ŠK.GOD.2019</w:t>
      </w:r>
      <w:r w:rsidR="00345632" w:rsidRPr="002737A3">
        <w:rPr>
          <w:rFonts w:ascii="Times New Roman" w:hAnsi="Times New Roman" w:cs="Times New Roman"/>
          <w:b/>
          <w:sz w:val="28"/>
          <w:szCs w:val="28"/>
        </w:rPr>
        <w:t>./</w:t>
      </w:r>
      <w:r w:rsidR="000C15A1">
        <w:rPr>
          <w:rFonts w:ascii="Times New Roman" w:hAnsi="Times New Roman" w:cs="Times New Roman"/>
          <w:b/>
          <w:sz w:val="28"/>
          <w:szCs w:val="28"/>
        </w:rPr>
        <w:t>20</w:t>
      </w:r>
      <w:r w:rsidRPr="002737A3">
        <w:rPr>
          <w:rFonts w:ascii="Times New Roman" w:hAnsi="Times New Roman" w:cs="Times New Roman"/>
          <w:b/>
          <w:sz w:val="28"/>
          <w:szCs w:val="28"/>
        </w:rPr>
        <w:t>.</w:t>
      </w: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Pr="002737A3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MATERIJALNO-TEHNIČKI UVJETI RADA</w:t>
      </w:r>
    </w:p>
    <w:p w:rsidR="00933CD7" w:rsidRPr="002737A3" w:rsidRDefault="00933CD7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E2" w:rsidRDefault="000446E2" w:rsidP="000446E2">
      <w:pPr>
        <w:pStyle w:val="Normal1"/>
        <w:jc w:val="both"/>
      </w:pPr>
      <w:r>
        <w:t>Sjedište Mješov</w:t>
      </w:r>
      <w:r w:rsidR="00667381">
        <w:t xml:space="preserve">ite industrijsko-obrtničke škole bilo je do 1. kolovoza 2020. na adresi Domobranska 2, a zatim </w:t>
      </w:r>
      <w:r>
        <w:t>se nalazi na adresi Struga 33, Karlovac.</w:t>
      </w:r>
    </w:p>
    <w:p w:rsidR="000446E2" w:rsidRDefault="000446E2" w:rsidP="000446E2">
      <w:pPr>
        <w:pStyle w:val="Normal1"/>
        <w:jc w:val="both"/>
      </w:pPr>
      <w:r>
        <w:t>Zgrada je rekonstruirana i energetski obnovljena za potrebe preseljenja MIOŠ-a u razdoblju od 2018. do 2020. godine. Useljena je 1. kolovoza  2020. g.</w:t>
      </w:r>
    </w:p>
    <w:p w:rsidR="000446E2" w:rsidRDefault="000446E2" w:rsidP="000446E2">
      <w:pPr>
        <w:pStyle w:val="Normal1"/>
        <w:jc w:val="both"/>
      </w:pPr>
      <w:r>
        <w:t>Karlovačka županija otkupila je cijelu zgradu u 1/3 vlasništvu Tiskare Gaza vrijednosti 409.800,00 kn te 1/3 zgrade u vlasništvu tvrtke Boneja d.o.o. vrijednosti 716.000,00 kn. Prirodoslovna škola darovnim ugovorom darovala je prostor u vlasništvu na 1/3  zgrade (procijenjena vrijednost 717.000,00 kn) te je tako MIOŠ postao vlasnik cijele zgrade, odnosno  1.311,08 m</w:t>
      </w:r>
      <w:r>
        <w:rPr>
          <w:vertAlign w:val="superscript"/>
        </w:rPr>
        <w:t xml:space="preserve">2 </w:t>
      </w:r>
      <w:r>
        <w:t>prostora. Rekonstrukciju, adaptaciju i opremanje zgrade za potrebe nastave u proračunu je osiguralo: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Ministarstvo graditeljstva i prostornog uređenja i Fond za zaštitu okoliša i energetsku učinkovitost za energetsku obnovu  2.171.313,15 kn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Ministarstvo regionalnog razvoja i fondova EU  1.081.146,53 kn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Karlovačka županija - do vrijednosti ukupno izvedenih radova (5,5 mil. kn)</w:t>
      </w:r>
    </w:p>
    <w:p w:rsidR="000446E2" w:rsidRDefault="000446E2" w:rsidP="000446E2">
      <w:pPr>
        <w:pStyle w:val="Normal1"/>
        <w:numPr>
          <w:ilvl w:val="0"/>
          <w:numId w:val="36"/>
        </w:numPr>
        <w:jc w:val="both"/>
      </w:pPr>
      <w:r>
        <w:t>Ministarstvo znanosti i obrazovanja 1.000.000,00 kn</w:t>
      </w:r>
    </w:p>
    <w:p w:rsidR="000446E2" w:rsidRDefault="000446E2" w:rsidP="000446E2">
      <w:pPr>
        <w:pStyle w:val="Normal1"/>
        <w:ind w:left="720"/>
        <w:jc w:val="both"/>
      </w:pPr>
    </w:p>
    <w:p w:rsidR="000446E2" w:rsidRDefault="000446E2" w:rsidP="000446E2">
      <w:pPr>
        <w:pStyle w:val="Normal1"/>
        <w:ind w:left="720"/>
        <w:jc w:val="both"/>
      </w:pPr>
    </w:p>
    <w:p w:rsidR="000446E2" w:rsidRDefault="000446E2" w:rsidP="000446E2">
      <w:pPr>
        <w:pStyle w:val="Normal1"/>
        <w:jc w:val="both"/>
      </w:pPr>
      <w:r>
        <w:lastRenderedPageBreak/>
        <w:t>Kako prostor na adresi Struga 33 nije bio dostatan za preseljenje cjelokupne škole, Karlovačka županija osigurala je sredstva kojima se uređeni praktikumi (frizerski, kozmetički, pedikerski, mesarski i pekarski) u prostoru Prirodoslovne škole s kojom je MIOŠ sklopio ugovor o najmu. Prostor se sastoji od:</w:t>
      </w:r>
    </w:p>
    <w:p w:rsidR="000446E2" w:rsidRDefault="000446E2" w:rsidP="000446E2">
      <w:pPr>
        <w:pStyle w:val="Normal1"/>
        <w:jc w:val="both"/>
      </w:pPr>
    </w:p>
    <w:p w:rsidR="000446E2" w:rsidRDefault="000446E2" w:rsidP="000446E2">
      <w:pPr>
        <w:pStyle w:val="Normal1"/>
        <w:jc w:val="both"/>
      </w:pPr>
      <w:r>
        <w:t>Mesarski praktikum:     33,90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Kabinet za nastavnike:  10,67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Pekarski praktikum:      92 m</w:t>
      </w:r>
      <w:r>
        <w:rPr>
          <w:vertAlign w:val="superscript"/>
        </w:rPr>
        <w:t xml:space="preserve">2 </w:t>
      </w:r>
      <w:r>
        <w:t xml:space="preserve"> s garderobom</w:t>
      </w:r>
    </w:p>
    <w:p w:rsidR="000446E2" w:rsidRDefault="000446E2" w:rsidP="000446E2">
      <w:pPr>
        <w:pStyle w:val="Normal1"/>
        <w:jc w:val="both"/>
      </w:pPr>
      <w:r>
        <w:t>----------------------------------------------------</w:t>
      </w:r>
    </w:p>
    <w:p w:rsidR="000446E2" w:rsidRDefault="000446E2" w:rsidP="000446E2">
      <w:pPr>
        <w:pStyle w:val="Normal1"/>
        <w:jc w:val="both"/>
      </w:pPr>
      <w:r>
        <w:t>Frizerski praktikum:      55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Kozmetički praktikum:  40 m</w:t>
      </w:r>
      <w:r>
        <w:rPr>
          <w:vertAlign w:val="superscript"/>
        </w:rPr>
        <w:t xml:space="preserve">2 </w:t>
      </w:r>
    </w:p>
    <w:p w:rsidR="000446E2" w:rsidRDefault="000446E2" w:rsidP="000446E2">
      <w:pPr>
        <w:pStyle w:val="Normal1"/>
        <w:jc w:val="both"/>
      </w:pPr>
      <w:r>
        <w:t>Pedikerski praktikum:    23,55m2</w:t>
      </w:r>
    </w:p>
    <w:p w:rsidR="000446E2" w:rsidRDefault="000446E2" w:rsidP="000446E2">
      <w:pPr>
        <w:pStyle w:val="Normal1"/>
        <w:jc w:val="both"/>
      </w:pPr>
      <w:r>
        <w:t>Sanitarni čvor:              7,8m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Garderoba:                    8,0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</w:pPr>
      <w:r>
        <w:t>Hodnik:                        10,0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  <w:rPr>
          <w:vertAlign w:val="superscript"/>
        </w:rPr>
      </w:pPr>
      <w:r>
        <w:t>--------------------------  144,35 m</w:t>
      </w:r>
      <w:r>
        <w:rPr>
          <w:vertAlign w:val="superscript"/>
        </w:rPr>
        <w:t>2</w:t>
      </w:r>
    </w:p>
    <w:p w:rsidR="000446E2" w:rsidRDefault="000446E2" w:rsidP="000446E2">
      <w:pPr>
        <w:pStyle w:val="Normal1"/>
        <w:jc w:val="both"/>
        <w:rPr>
          <w:vertAlign w:val="superscript"/>
        </w:rPr>
      </w:pPr>
    </w:p>
    <w:p w:rsidR="000446E2" w:rsidRDefault="000446E2" w:rsidP="000446E2">
      <w:pPr>
        <w:pStyle w:val="Normal1"/>
        <w:jc w:val="both"/>
      </w:pPr>
      <w:r>
        <w:t>Za potrebe građevinskog praktikuma odnosno praktične nastave montera suhe gradnje, soboslikara-ličilaca i keramičara opremljeno 140 m</w:t>
      </w:r>
      <w:r>
        <w:rPr>
          <w:vertAlign w:val="superscript"/>
        </w:rPr>
        <w:t>2</w:t>
      </w:r>
      <w:r>
        <w:t xml:space="preserve">. Prostor se sastoji od učionice, kabineta nastavnika, prostora za praktične vježbe, garderobe za učenike, alatnice i sanitarnog čvora. </w:t>
      </w:r>
    </w:p>
    <w:p w:rsidR="000446E2" w:rsidRDefault="000446E2" w:rsidP="000446E2">
      <w:pPr>
        <w:pStyle w:val="Normal1"/>
        <w:jc w:val="both"/>
      </w:pPr>
    </w:p>
    <w:p w:rsidR="000446E2" w:rsidRDefault="000446E2" w:rsidP="000446E2">
      <w:pPr>
        <w:pStyle w:val="Normal1"/>
        <w:jc w:val="both"/>
      </w:pPr>
      <w:r>
        <w:t>Škola ne posjeduje sportsku dvoranu, nego se nastava tjelesne i zdravstvene kulture odvija u školskim sportskim dvoranama Prirodoslovne škole i Šumarske i drvodjeljske škole preko ugovora o najmu.</w:t>
      </w:r>
    </w:p>
    <w:p w:rsidR="000446E2" w:rsidRDefault="000446E2" w:rsidP="000446E2">
      <w:pPr>
        <w:pStyle w:val="Normal1"/>
        <w:ind w:left="480"/>
        <w:jc w:val="both"/>
      </w:pPr>
    </w:p>
    <w:p w:rsidR="000446E2" w:rsidRDefault="000446E2" w:rsidP="000446E2">
      <w:pPr>
        <w:pStyle w:val="Normal1"/>
        <w:jc w:val="both"/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Default="00345632" w:rsidP="004B3546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Svih ovih godina u prostor i opr</w:t>
      </w:r>
      <w:r w:rsidR="00CD5084" w:rsidRPr="002737A3">
        <w:rPr>
          <w:rFonts w:ascii="Times New Roman" w:hAnsi="Times New Roman" w:cs="Times New Roman"/>
          <w:sz w:val="28"/>
          <w:szCs w:val="28"/>
        </w:rPr>
        <w:t xml:space="preserve">emu škole se dosta izdvajalo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sredstvima osnivača ili </w:t>
      </w:r>
      <w:r w:rsidR="00436833" w:rsidRPr="002737A3">
        <w:rPr>
          <w:rFonts w:ascii="Times New Roman" w:hAnsi="Times New Roman" w:cs="Times New Roman"/>
          <w:sz w:val="28"/>
          <w:szCs w:val="28"/>
        </w:rPr>
        <w:t xml:space="preserve">iz </w:t>
      </w:r>
      <w:r w:rsidR="00602E58" w:rsidRPr="002737A3">
        <w:rPr>
          <w:rFonts w:ascii="Times New Roman" w:hAnsi="Times New Roman" w:cs="Times New Roman"/>
          <w:sz w:val="28"/>
          <w:szCs w:val="28"/>
        </w:rPr>
        <w:t>vlastitih prihoda</w:t>
      </w:r>
    </w:p>
    <w:p w:rsidR="00933CD7" w:rsidRPr="002737A3" w:rsidRDefault="00933CD7" w:rsidP="00933CD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1B9B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22.955,00 kn -  pisač, cutter, radio, tv, zvučnici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2.078,75 kn – bar kod čitač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3C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.900,00 kn – lopte, reketi</w:t>
      </w:r>
      <w:r w:rsidR="00933CD7">
        <w:rPr>
          <w:rFonts w:ascii="Times New Roman" w:hAnsi="Times New Roman" w:cs="Times New Roman"/>
          <w:sz w:val="28"/>
          <w:szCs w:val="28"/>
        </w:rPr>
        <w:t>, dresovi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3.310,00 kn – matematički oblici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15.233,00 kn </w:t>
      </w:r>
      <w:r w:rsidR="00933C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video nadzor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1.267,00 kn – nosači projektora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94.416, 00 kn – frizerska oprema</w:t>
      </w:r>
    </w:p>
    <w:p w:rsidR="00534D2F" w:rsidRDefault="00534D2F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33.637,50 kn – tableti ( 23 kom )</w:t>
      </w:r>
    </w:p>
    <w:p w:rsidR="00933CD7" w:rsidRDefault="00933CD7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4.477,00 kn – prozori građevinski praktikum</w:t>
      </w:r>
    </w:p>
    <w:p w:rsidR="00933CD7" w:rsidRDefault="00933CD7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6.035,00 kn - fotoaparat</w:t>
      </w:r>
    </w:p>
    <w:p w:rsidR="00933CD7" w:rsidRPr="002737A3" w:rsidRDefault="00933CD7" w:rsidP="00534D2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43D" w:rsidRPr="00BA5795" w:rsidRDefault="00501B9B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>Vlastiti prihodi</w:t>
      </w:r>
      <w:r w:rsidR="001B7ABC" w:rsidRPr="0034173C">
        <w:rPr>
          <w:rFonts w:ascii="Times New Roman" w:hAnsi="Times New Roman" w:cs="Times New Roman"/>
          <w:sz w:val="28"/>
          <w:szCs w:val="28"/>
        </w:rPr>
        <w:t>–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 xml:space="preserve"> 32.743,00 </w:t>
      </w:r>
      <w:r w:rsidRPr="0034173C">
        <w:rPr>
          <w:rFonts w:ascii="Times New Roman" w:hAnsi="Times New Roman" w:cs="Times New Roman"/>
          <w:b/>
          <w:sz w:val="28"/>
          <w:szCs w:val="28"/>
        </w:rPr>
        <w:t>kn</w:t>
      </w:r>
    </w:p>
    <w:p w:rsidR="003C18A3" w:rsidRPr="0034173C" w:rsidRDefault="003C18A3" w:rsidP="004B35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>Sredstva EU projek</w:t>
      </w:r>
      <w:r w:rsidR="0004343D" w:rsidRPr="0034173C">
        <w:rPr>
          <w:rFonts w:ascii="Times New Roman" w:hAnsi="Times New Roman" w:cs="Times New Roman"/>
          <w:b/>
          <w:sz w:val="28"/>
          <w:szCs w:val="28"/>
        </w:rPr>
        <w:t>a</w:t>
      </w:r>
      <w:r w:rsidRPr="0034173C">
        <w:rPr>
          <w:rFonts w:ascii="Times New Roman" w:hAnsi="Times New Roman" w:cs="Times New Roman"/>
          <w:b/>
          <w:sz w:val="28"/>
          <w:szCs w:val="28"/>
        </w:rPr>
        <w:t>ta:</w:t>
      </w:r>
    </w:p>
    <w:p w:rsidR="00501B9B" w:rsidRPr="0034173C" w:rsidRDefault="00501B9B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 xml:space="preserve">Projekti: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1B9B" w:rsidRPr="0034173C" w:rsidRDefault="00501B9B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sz w:val="28"/>
          <w:szCs w:val="28"/>
        </w:rPr>
        <w:t>Erasmus +</w:t>
      </w:r>
      <w:r w:rsidR="0034173C" w:rsidRPr="0034173C">
        <w:rPr>
          <w:rFonts w:ascii="Times New Roman" w:hAnsi="Times New Roman" w:cs="Times New Roman"/>
          <w:sz w:val="28"/>
          <w:szCs w:val="28"/>
        </w:rPr>
        <w:t xml:space="preserve">  </w:t>
      </w:r>
      <w:r w:rsidRPr="0034173C">
        <w:rPr>
          <w:rFonts w:ascii="Times New Roman" w:hAnsi="Times New Roman" w:cs="Times New Roman"/>
          <w:sz w:val="28"/>
          <w:szCs w:val="28"/>
        </w:rPr>
        <w:t xml:space="preserve">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>530.693,48 kn</w:t>
      </w:r>
      <w:r w:rsidR="00BA5795">
        <w:rPr>
          <w:rFonts w:ascii="Times New Roman" w:hAnsi="Times New Roman" w:cs="Times New Roman"/>
          <w:b/>
          <w:sz w:val="28"/>
          <w:szCs w:val="28"/>
        </w:rPr>
        <w:t xml:space="preserve"> Projekt </w:t>
      </w:r>
      <w:r w:rsidR="00BA5795">
        <w:t>BROJ SPORAZUMA – 2020-1-HR01-KA102-077112</w:t>
      </w:r>
      <w:r w:rsidR="00974038">
        <w:t>, „ MIOS-KA mobilnosti „ u okviru programa Erasmus+, Ključna aktivnost 1: Mobilnost u svrhu učenja za pojedince, trajanje projekta 1.12.2020. – 31.12.2021., vrijednost projekta 80.718,00 EUR, učesnici 3</w:t>
      </w:r>
      <w:r w:rsidR="00DA1D86">
        <w:t>4</w:t>
      </w:r>
      <w:r w:rsidR="00974038">
        <w:t xml:space="preserve"> učenika ( 3 grupe), 4 nastavnika ( Nordhausen, Frankfurt na Majni Njemačka, Braga Portugal)</w:t>
      </w:r>
    </w:p>
    <w:p w:rsidR="001B7ABC" w:rsidRPr="0034173C" w:rsidRDefault="001B7ABC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 xml:space="preserve">                    46.062,61 kn </w:t>
      </w:r>
      <w:r w:rsidR="0004343D" w:rsidRPr="0034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73C" w:rsidRPr="0034173C">
        <w:rPr>
          <w:rFonts w:ascii="Times New Roman" w:hAnsi="Times New Roman" w:cs="Times New Roman"/>
          <w:b/>
          <w:sz w:val="28"/>
          <w:szCs w:val="28"/>
        </w:rPr>
        <w:t>ostatak od prošlog projekta</w:t>
      </w: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EF9" w:rsidRPr="002737A3" w:rsidRDefault="003B0EF9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2B" w:rsidRPr="002737A3" w:rsidRDefault="00D033C0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U školskoj godini Osnivač je int</w:t>
      </w:r>
      <w:r w:rsidR="00E30B2B" w:rsidRPr="002737A3">
        <w:rPr>
          <w:rFonts w:ascii="Times New Roman" w:hAnsi="Times New Roman" w:cs="Times New Roman"/>
          <w:sz w:val="28"/>
          <w:szCs w:val="28"/>
        </w:rPr>
        <w:t>e</w:t>
      </w:r>
      <w:r w:rsidRPr="002737A3">
        <w:rPr>
          <w:rFonts w:ascii="Times New Roman" w:hAnsi="Times New Roman" w:cs="Times New Roman"/>
          <w:sz w:val="28"/>
          <w:szCs w:val="28"/>
        </w:rPr>
        <w:t>n</w:t>
      </w:r>
      <w:r w:rsidR="00E30B2B" w:rsidRPr="002737A3">
        <w:rPr>
          <w:rFonts w:ascii="Times New Roman" w:hAnsi="Times New Roman" w:cs="Times New Roman"/>
          <w:sz w:val="28"/>
          <w:szCs w:val="28"/>
        </w:rPr>
        <w:t>zivirao postupak preseljenja škole na drugu lokaciju. Razlog izmještanja je prelazak  OŠ“ Braća Seljan“ u jednu smjenu. U tu svrhu Karlovačka županija izdvojila je sredstva za kupnju, adaptaciju i energetsku obnovu zgrade na adresi Struga 33. Dio zgrade je kupljen a dio je donirala Prirodoslovna škola Karlovac. Zgrada je prijavljena u Fond za energetsku obnovu, a vrijednost obnove 3,4  mil.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="00E30B2B" w:rsidRPr="002737A3">
        <w:rPr>
          <w:rFonts w:ascii="Times New Roman" w:hAnsi="Times New Roman" w:cs="Times New Roman"/>
          <w:sz w:val="28"/>
          <w:szCs w:val="28"/>
        </w:rPr>
        <w:t>kuna. Osim toga u Prirodoslovnoj školi uređuju se frizerski, kozmetički, pedikerski, mesarski praktikum. Pekarski praktikum u planu je sljedeće školske godine. Za te praktikume nije bilo prostora na Strugi.</w:t>
      </w: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lastRenderedPageBreak/>
        <w:t>KADROVSKI  UVJETI</w:t>
      </w:r>
    </w:p>
    <w:p w:rsidR="002477A8" w:rsidRPr="002737A3" w:rsidRDefault="002477A8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EC" w:rsidRPr="002737A3" w:rsidRDefault="00E4251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 početku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školske godine u školi je </w:t>
      </w:r>
      <w:r w:rsidR="00602E58" w:rsidRPr="002737A3">
        <w:rPr>
          <w:rFonts w:ascii="Times New Roman" w:hAnsi="Times New Roman" w:cs="Times New Roman"/>
          <w:sz w:val="28"/>
          <w:szCs w:val="28"/>
        </w:rPr>
        <w:t>bilo zaposlen</w:t>
      </w:r>
      <w:r w:rsidRPr="002737A3">
        <w:rPr>
          <w:rFonts w:ascii="Times New Roman" w:hAnsi="Times New Roman" w:cs="Times New Roman"/>
          <w:sz w:val="28"/>
          <w:szCs w:val="28"/>
        </w:rPr>
        <w:t>o</w:t>
      </w:r>
      <w:r w:rsidR="00602E58" w:rsidRPr="002737A3">
        <w:rPr>
          <w:rFonts w:ascii="Times New Roman" w:hAnsi="Times New Roman" w:cs="Times New Roman"/>
          <w:sz w:val="28"/>
          <w:szCs w:val="28"/>
        </w:rPr>
        <w:t xml:space="preserve"> 6</w:t>
      </w:r>
      <w:r w:rsidR="00667381">
        <w:rPr>
          <w:rFonts w:ascii="Times New Roman" w:hAnsi="Times New Roman" w:cs="Times New Roman"/>
          <w:sz w:val="28"/>
          <w:szCs w:val="28"/>
        </w:rPr>
        <w:t>3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djelatnik</w:t>
      </w:r>
      <w:r w:rsidR="002F01F2" w:rsidRPr="002737A3">
        <w:rPr>
          <w:rFonts w:ascii="Times New Roman" w:hAnsi="Times New Roman" w:cs="Times New Roman"/>
          <w:sz w:val="28"/>
          <w:szCs w:val="28"/>
        </w:rPr>
        <w:t>a</w:t>
      </w:r>
      <w:r w:rsidR="009A0BEC" w:rsidRPr="002737A3">
        <w:rPr>
          <w:rFonts w:ascii="Times New Roman" w:hAnsi="Times New Roman" w:cs="Times New Roman"/>
          <w:sz w:val="28"/>
          <w:szCs w:val="28"/>
        </w:rPr>
        <w:t>. Od toga:</w:t>
      </w:r>
    </w:p>
    <w:p w:rsidR="009A0BEC" w:rsidRPr="002737A3" w:rsidRDefault="00667381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52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 nastavnik</w:t>
      </w:r>
      <w:r>
        <w:rPr>
          <w:rFonts w:ascii="Times New Roman" w:hAnsi="Times New Roman" w:cs="Times New Roman"/>
          <w:sz w:val="28"/>
          <w:szCs w:val="28"/>
        </w:rPr>
        <w:t>a</w:t>
      </w:r>
      <w:r w:rsidR="00E4251D" w:rsidRPr="002737A3">
        <w:rPr>
          <w:rFonts w:ascii="Times New Roman" w:hAnsi="Times New Roman" w:cs="Times New Roman"/>
          <w:sz w:val="28"/>
          <w:szCs w:val="28"/>
        </w:rPr>
        <w:t xml:space="preserve"> ( 45</w:t>
      </w:r>
      <w:r w:rsidR="00A73F3F" w:rsidRPr="002737A3">
        <w:rPr>
          <w:rFonts w:ascii="Times New Roman" w:hAnsi="Times New Roman" w:cs="Times New Roman"/>
          <w:sz w:val="28"/>
          <w:szCs w:val="28"/>
        </w:rPr>
        <w:t xml:space="preserve"> VSS, 2 VSŠ, 5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SSS ); 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-  4  stručna suradnika</w:t>
      </w:r>
    </w:p>
    <w:p w:rsidR="009A0BEC" w:rsidRPr="002737A3" w:rsidRDefault="002F01F2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-  3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 administrativna radnika 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-   4  pomoćnog osoblja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Nastava u svim obrazovnim područjima bila je stručno zastupljena. Po pedagoškom standardu imamo pravo na psihologa na puno r</w:t>
      </w:r>
      <w:r w:rsidR="002F01F2" w:rsidRPr="002737A3">
        <w:rPr>
          <w:rFonts w:ascii="Times New Roman" w:hAnsi="Times New Roman" w:cs="Times New Roman"/>
          <w:sz w:val="28"/>
          <w:szCs w:val="28"/>
        </w:rPr>
        <w:t xml:space="preserve">adno vrijeme.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Smatramo da bez obzira na Pedagoški standard koji nam odobrava samo domara na pola radnog vremena imamo veliku potrebu zapošljava</w:t>
      </w:r>
      <w:r w:rsidR="002F01F2" w:rsidRPr="002737A3">
        <w:rPr>
          <w:rFonts w:ascii="Times New Roman" w:hAnsi="Times New Roman" w:cs="Times New Roman"/>
          <w:sz w:val="28"/>
          <w:szCs w:val="28"/>
        </w:rPr>
        <w:t>nja istog na puno radno vrijeme.</w:t>
      </w:r>
    </w:p>
    <w:p w:rsidR="00D218DD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DD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A8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ODGOJNO  -  OBRAZOVNI  PROCES</w:t>
      </w:r>
    </w:p>
    <w:p w:rsidR="008F6A53" w:rsidRPr="002737A3" w:rsidRDefault="008F6A5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D53" w:rsidRPr="002737A3" w:rsidRDefault="00FC0DC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U toku školske godine nastava se odvijala redovno. Nastava je realizirana </w:t>
      </w:r>
      <w:r w:rsidR="00F217DA" w:rsidRPr="002737A3">
        <w:rPr>
          <w:rFonts w:ascii="Times New Roman" w:hAnsi="Times New Roman" w:cs="Times New Roman"/>
          <w:sz w:val="28"/>
          <w:szCs w:val="28"/>
        </w:rPr>
        <w:t xml:space="preserve"> u stručnim predmetima </w:t>
      </w:r>
      <w:r w:rsidRPr="002737A3">
        <w:rPr>
          <w:rFonts w:ascii="Times New Roman" w:hAnsi="Times New Roman" w:cs="Times New Roman"/>
          <w:sz w:val="28"/>
          <w:szCs w:val="28"/>
        </w:rPr>
        <w:t>100 %</w:t>
      </w:r>
      <w:r w:rsidR="008F6A53" w:rsidRPr="002737A3">
        <w:rPr>
          <w:rFonts w:ascii="Times New Roman" w:hAnsi="Times New Roman" w:cs="Times New Roman"/>
          <w:sz w:val="28"/>
          <w:szCs w:val="28"/>
        </w:rPr>
        <w:t xml:space="preserve">, </w:t>
      </w:r>
      <w:r w:rsidR="00A73F3F" w:rsidRPr="002737A3">
        <w:rPr>
          <w:rFonts w:ascii="Times New Roman" w:hAnsi="Times New Roman" w:cs="Times New Roman"/>
          <w:sz w:val="28"/>
          <w:szCs w:val="28"/>
        </w:rPr>
        <w:t>dok je</w:t>
      </w:r>
      <w:r w:rsidR="00383C7F" w:rsidRPr="002737A3">
        <w:rPr>
          <w:rFonts w:ascii="Times New Roman" w:hAnsi="Times New Roman" w:cs="Times New Roman"/>
          <w:sz w:val="28"/>
          <w:szCs w:val="28"/>
        </w:rPr>
        <w:t xml:space="preserve"> nešto</w:t>
      </w:r>
      <w:r w:rsidR="00A73F3F" w:rsidRPr="002737A3">
        <w:rPr>
          <w:rFonts w:ascii="Times New Roman" w:hAnsi="Times New Roman" w:cs="Times New Roman"/>
          <w:sz w:val="28"/>
          <w:szCs w:val="28"/>
        </w:rPr>
        <w:t xml:space="preserve"> manja realizacija bila u općeobrazovnim predmetima. </w:t>
      </w:r>
      <w:r w:rsidR="008F6A53" w:rsidRPr="002737A3">
        <w:rPr>
          <w:rFonts w:ascii="Times New Roman" w:hAnsi="Times New Roman" w:cs="Times New Roman"/>
          <w:sz w:val="28"/>
          <w:szCs w:val="28"/>
        </w:rPr>
        <w:t>Svi predmeti bili su stručno zastupljeni.</w:t>
      </w:r>
    </w:p>
    <w:p w:rsidR="000E1D53" w:rsidRPr="002737A3" w:rsidRDefault="000E1D5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53" w:rsidRPr="002737A3" w:rsidRDefault="000E1D5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00" w:rsidRPr="002737A3" w:rsidRDefault="00A8240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PODACI O BROJU UČENIKA I RAZREDNIH ODJELA</w:t>
      </w:r>
    </w:p>
    <w:p w:rsidR="00D41D90" w:rsidRPr="002737A3" w:rsidRDefault="00D41D9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A8" w:rsidRPr="002737A3" w:rsidRDefault="00A82400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 početku prošle šk.god. imali smo</w:t>
      </w:r>
      <w:r w:rsidR="00905F78">
        <w:rPr>
          <w:rFonts w:ascii="Times New Roman" w:hAnsi="Times New Roman" w:cs="Times New Roman"/>
          <w:sz w:val="28"/>
          <w:szCs w:val="28"/>
        </w:rPr>
        <w:t xml:space="preserve"> </w:t>
      </w:r>
      <w:r w:rsidR="00FA714D">
        <w:rPr>
          <w:rFonts w:ascii="Times New Roman" w:hAnsi="Times New Roman" w:cs="Times New Roman"/>
          <w:b/>
          <w:sz w:val="28"/>
          <w:szCs w:val="28"/>
        </w:rPr>
        <w:t>3</w:t>
      </w:r>
      <w:r w:rsidR="00667381">
        <w:rPr>
          <w:rFonts w:ascii="Times New Roman" w:hAnsi="Times New Roman" w:cs="Times New Roman"/>
          <w:b/>
          <w:sz w:val="28"/>
          <w:szCs w:val="28"/>
        </w:rPr>
        <w:t>63</w:t>
      </w:r>
      <w:r w:rsidR="00667381">
        <w:rPr>
          <w:rFonts w:ascii="Times New Roman" w:hAnsi="Times New Roman" w:cs="Times New Roman"/>
          <w:sz w:val="28"/>
          <w:szCs w:val="28"/>
        </w:rPr>
        <w:t xml:space="preserve"> učenika u 24</w:t>
      </w:r>
      <w:r w:rsidR="00F16C5F" w:rsidRPr="002737A3">
        <w:rPr>
          <w:rFonts w:ascii="Times New Roman" w:hAnsi="Times New Roman" w:cs="Times New Roman"/>
          <w:sz w:val="28"/>
          <w:szCs w:val="28"/>
        </w:rPr>
        <w:t xml:space="preserve">  </w:t>
      </w:r>
      <w:r w:rsidR="00104038" w:rsidRPr="002737A3">
        <w:rPr>
          <w:rFonts w:ascii="Times New Roman" w:hAnsi="Times New Roman" w:cs="Times New Roman"/>
          <w:sz w:val="28"/>
          <w:szCs w:val="28"/>
        </w:rPr>
        <w:t xml:space="preserve"> razredna odjeljenja u 16</w:t>
      </w:r>
      <w:r w:rsidR="002737A3">
        <w:rPr>
          <w:rFonts w:ascii="Times New Roman" w:hAnsi="Times New Roman" w:cs="Times New Roman"/>
          <w:sz w:val="28"/>
          <w:szCs w:val="28"/>
        </w:rPr>
        <w:t xml:space="preserve"> različitih zanimanja, a na </w:t>
      </w:r>
      <w:r w:rsidR="00667381">
        <w:rPr>
          <w:rFonts w:ascii="Times New Roman" w:hAnsi="Times New Roman" w:cs="Times New Roman"/>
          <w:sz w:val="28"/>
          <w:szCs w:val="28"/>
        </w:rPr>
        <w:t>kraju školske godine bilo je 357</w:t>
      </w:r>
      <w:r w:rsidR="002737A3">
        <w:rPr>
          <w:rFonts w:ascii="Times New Roman" w:hAnsi="Times New Roman" w:cs="Times New Roman"/>
          <w:sz w:val="28"/>
          <w:szCs w:val="28"/>
        </w:rPr>
        <w:t xml:space="preserve"> učenika. </w:t>
      </w:r>
    </w:p>
    <w:p w:rsidR="00104038" w:rsidRPr="002737A3" w:rsidRDefault="00104038" w:rsidP="004B3546">
      <w:pPr>
        <w:pStyle w:val="Odlomakpopisa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20316" w:rsidRPr="00520316" w:rsidRDefault="00104038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U toku školske godine </w:t>
      </w:r>
      <w:r w:rsidR="00C03AD6">
        <w:rPr>
          <w:rFonts w:ascii="Times New Roman" w:hAnsi="Times New Roman" w:cs="Times New Roman"/>
          <w:b/>
          <w:sz w:val="28"/>
          <w:szCs w:val="28"/>
        </w:rPr>
        <w:t>isključili smo 2</w:t>
      </w:r>
      <w:r w:rsidRPr="00D1692F">
        <w:rPr>
          <w:rFonts w:ascii="Times New Roman" w:hAnsi="Times New Roman" w:cs="Times New Roman"/>
          <w:b/>
          <w:sz w:val="28"/>
          <w:szCs w:val="28"/>
        </w:rPr>
        <w:t xml:space="preserve"> učenika</w:t>
      </w:r>
      <w:r w:rsidR="00520316">
        <w:rPr>
          <w:rFonts w:ascii="Times New Roman" w:hAnsi="Times New Roman" w:cs="Times New Roman"/>
          <w:b/>
          <w:sz w:val="28"/>
          <w:szCs w:val="28"/>
        </w:rPr>
        <w:t xml:space="preserve">, a ispisalo se </w:t>
      </w:r>
      <w:r w:rsidR="00C03AD6">
        <w:rPr>
          <w:rFonts w:ascii="Times New Roman" w:hAnsi="Times New Roman" w:cs="Times New Roman"/>
          <w:b/>
          <w:sz w:val="28"/>
          <w:szCs w:val="28"/>
        </w:rPr>
        <w:t>7</w:t>
      </w:r>
      <w:r w:rsidR="00520316">
        <w:rPr>
          <w:rFonts w:ascii="Times New Roman" w:hAnsi="Times New Roman" w:cs="Times New Roman"/>
          <w:b/>
          <w:sz w:val="28"/>
          <w:szCs w:val="28"/>
        </w:rPr>
        <w:t xml:space="preserve"> učenika.</w:t>
      </w:r>
    </w:p>
    <w:p w:rsidR="00520316" w:rsidRPr="00520316" w:rsidRDefault="00520316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16">
        <w:rPr>
          <w:rFonts w:ascii="Times New Roman" w:hAnsi="Times New Roman" w:cs="Times New Roman"/>
          <w:sz w:val="28"/>
          <w:szCs w:val="28"/>
        </w:rPr>
        <w:t>Isklju</w:t>
      </w:r>
      <w:r w:rsidR="00667381">
        <w:rPr>
          <w:rFonts w:ascii="Times New Roman" w:hAnsi="Times New Roman" w:cs="Times New Roman"/>
          <w:sz w:val="28"/>
          <w:szCs w:val="28"/>
        </w:rPr>
        <w:t>č</w:t>
      </w:r>
      <w:r w:rsidR="00C03AD6">
        <w:rPr>
          <w:rFonts w:ascii="Times New Roman" w:hAnsi="Times New Roman" w:cs="Times New Roman"/>
          <w:sz w:val="28"/>
          <w:szCs w:val="28"/>
        </w:rPr>
        <w:t>eni i ispisani učenici čine 2,5</w:t>
      </w:r>
      <w:r w:rsidRPr="00520316">
        <w:rPr>
          <w:rFonts w:ascii="Times New Roman" w:hAnsi="Times New Roman" w:cs="Times New Roman"/>
          <w:sz w:val="28"/>
          <w:szCs w:val="28"/>
        </w:rPr>
        <w:t xml:space="preserve"> % učenika naše škole što je  ispod prosjeka u državi. Smatramo da tu još ima prostora smanjenja tog broja, iako je za svakog tog učenika uložen maksimalni trud da ga se zadrži u sustavu. Svi </w:t>
      </w:r>
      <w:r w:rsidRPr="00520316">
        <w:rPr>
          <w:rFonts w:ascii="Times New Roman" w:hAnsi="Times New Roman" w:cs="Times New Roman"/>
          <w:sz w:val="28"/>
          <w:szCs w:val="28"/>
        </w:rPr>
        <w:lastRenderedPageBreak/>
        <w:t>isključeni učenici dobili su mogućnost polaganja razrednih ispita ili ponovnog upisa u ovoj školskoj godini uz zamolbu.</w:t>
      </w:r>
      <w:r w:rsidR="00104038" w:rsidRPr="0052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B3" w:rsidRDefault="000F486F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7381">
        <w:rPr>
          <w:rFonts w:ascii="Times New Roman" w:hAnsi="Times New Roman" w:cs="Times New Roman"/>
          <w:b/>
          <w:sz w:val="28"/>
          <w:szCs w:val="28"/>
        </w:rPr>
        <w:t xml:space="preserve">  ( 1.65</w:t>
      </w:r>
      <w:r w:rsidR="00104038" w:rsidRPr="00520316">
        <w:rPr>
          <w:rFonts w:ascii="Times New Roman" w:hAnsi="Times New Roman" w:cs="Times New Roman"/>
          <w:b/>
          <w:sz w:val="28"/>
          <w:szCs w:val="28"/>
        </w:rPr>
        <w:t xml:space="preserve"> %)</w:t>
      </w:r>
      <w:r w:rsidR="00104038" w:rsidRPr="00520316">
        <w:rPr>
          <w:rFonts w:ascii="Times New Roman" w:hAnsi="Times New Roman" w:cs="Times New Roman"/>
          <w:sz w:val="28"/>
          <w:szCs w:val="28"/>
        </w:rPr>
        <w:t xml:space="preserve"> imalo je negativan uspjeh na kraju škol</w:t>
      </w:r>
      <w:r w:rsidR="001519F5">
        <w:rPr>
          <w:rFonts w:ascii="Times New Roman" w:hAnsi="Times New Roman" w:cs="Times New Roman"/>
          <w:sz w:val="28"/>
          <w:szCs w:val="28"/>
        </w:rPr>
        <w:t>ske godine</w:t>
      </w:r>
      <w:r w:rsidR="007D4CBF">
        <w:rPr>
          <w:rFonts w:ascii="Times New Roman" w:hAnsi="Times New Roman" w:cs="Times New Roman"/>
          <w:sz w:val="28"/>
          <w:szCs w:val="28"/>
        </w:rPr>
        <w:t>.</w:t>
      </w:r>
    </w:p>
    <w:p w:rsidR="00911BF8" w:rsidRDefault="00911BF8" w:rsidP="00911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BF8" w:rsidRPr="00911BF8" w:rsidRDefault="00911BF8" w:rsidP="00911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CBF" w:rsidRPr="00520316" w:rsidRDefault="007D4CBF" w:rsidP="007D4CBF">
      <w:pPr>
        <w:pStyle w:val="Odlomakpopisa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11BF8" w:rsidRDefault="00911BF8" w:rsidP="00911BF8">
      <w:pPr>
        <w:rPr>
          <w:rFonts w:ascii="Calibri" w:eastAsia="Calibri" w:hAnsi="Calibri" w:cs="Times New Roman"/>
          <w:b/>
        </w:rPr>
      </w:pPr>
      <w:r w:rsidRPr="00513F1E">
        <w:rPr>
          <w:rFonts w:ascii="Calibri" w:eastAsia="Calibri" w:hAnsi="Calibri" w:cs="Times New Roman"/>
          <w:b/>
        </w:rPr>
        <w:t>PODACI O BROJU UČENIKA I</w:t>
      </w:r>
      <w:r>
        <w:rPr>
          <w:rFonts w:ascii="Calibri" w:eastAsia="Calibri" w:hAnsi="Calibri" w:cs="Times New Roman"/>
          <w:b/>
        </w:rPr>
        <w:t xml:space="preserve"> RAZREDNIH ODJELA NA POČETKU ŠKOLSKE GODINE </w:t>
      </w:r>
      <w:r w:rsidRPr="00513F1E">
        <w:rPr>
          <w:rFonts w:ascii="Calibri" w:eastAsia="Calibri" w:hAnsi="Calibri" w:cs="Times New Roman"/>
          <w:b/>
        </w:rPr>
        <w:t xml:space="preserve"> 2019./2020.</w:t>
      </w:r>
    </w:p>
    <w:p w:rsidR="00911BF8" w:rsidRPr="00513F1E" w:rsidRDefault="00911BF8" w:rsidP="00911BF8">
      <w:pPr>
        <w:rPr>
          <w:rFonts w:ascii="Calibri" w:eastAsia="Calibri" w:hAnsi="Calibri" w:cs="Times New Roman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61"/>
        <w:gridCol w:w="1417"/>
        <w:gridCol w:w="1510"/>
        <w:gridCol w:w="2351"/>
      </w:tblGrid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ZANIMANJA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BR.UČ.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RAZREDNIK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1.A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Keramičar-oblagač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Monter suhe gradnje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Rukovatelj sam.građ.strojevima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Maja Đurašević,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1.B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Autolakirer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Fotograf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Soboslikar-ličilac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6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Maja Jurčević,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1.C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Mesar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Pekar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Pediker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Jasmina Košutić, dipl.ing.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1.D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Tesar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 xml:space="preserve">Nevenka Frank Guštin, </w:t>
            </w:r>
            <w:r w:rsidRPr="00513F1E">
              <w:rPr>
                <w:rFonts w:ascii="Calibri" w:eastAsia="Calibri" w:hAnsi="Calibri" w:cs="Times New Roman"/>
                <w:b/>
              </w:rPr>
              <w:lastRenderedPageBreak/>
              <w:t>dipl.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513F1E">
              <w:rPr>
                <w:rFonts w:ascii="Calibri" w:eastAsia="Calibri" w:hAnsi="Calibri" w:cs="Times New Roman"/>
                <w:b/>
              </w:rPr>
              <w:t>ing.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lastRenderedPageBreak/>
              <w:t>1.E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Frizer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DO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Ivana Barić, mag.psych.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1.F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Pomoćni cvjećar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Adrijana blažević Dujmović, dipl.ing.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1.G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Građevinski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Tatjana Protulipac,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1.H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Arhitektonski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Kristina Krajačić Hodak, mag.inž.arh.</w:t>
            </w:r>
          </w:p>
        </w:tc>
      </w:tr>
      <w:tr w:rsidR="00911BF8" w:rsidRPr="000F3E7E" w:rsidTr="005C47EC">
        <w:tc>
          <w:tcPr>
            <w:tcW w:w="1242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326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417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0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12</w:t>
            </w: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35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2.A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Keramičar-oblagač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Monter suhe gradnje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Rukovatelj sam.građ.strojevima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Mirjana Crnković, dipl.ing.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2.B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Autolakirer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Soboslikar-ličilac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Pediker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4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Marijana Radujković,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2.C</w:t>
            </w:r>
          </w:p>
        </w:tc>
        <w:tc>
          <w:tcPr>
            <w:tcW w:w="3261" w:type="dxa"/>
          </w:tcPr>
          <w:p w:rsidR="00487DC4" w:rsidRPr="00513F1E" w:rsidRDefault="00911BF8" w:rsidP="00487DC4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Mesar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  <w:p w:rsidR="00487DC4" w:rsidRPr="00513F1E" w:rsidRDefault="00911BF8" w:rsidP="00487DC4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 xml:space="preserve">Pekar </w:t>
            </w:r>
            <w:r w:rsidR="00487DC4">
              <w:rPr>
                <w:rFonts w:ascii="Calibri" w:eastAsia="Calibri" w:hAnsi="Calibri" w:cs="Times New Roman"/>
                <w:b/>
              </w:rPr>
              <w:t>JMO</w:t>
            </w:r>
          </w:p>
          <w:p w:rsidR="00911BF8" w:rsidRPr="00513F1E" w:rsidRDefault="00487DC4" w:rsidP="005C47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  </w:t>
            </w:r>
            <w:r w:rsidR="00911BF8" w:rsidRPr="00513F1E">
              <w:rPr>
                <w:rFonts w:ascii="Calibri" w:eastAsia="Calibri" w:hAnsi="Calibri" w:cs="Times New Roman"/>
                <w:b/>
              </w:rPr>
              <w:t>Kozmetičar</w:t>
            </w:r>
            <w:r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lastRenderedPageBreak/>
              <w:t>3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Tamara Bogović, dipl.ing.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lastRenderedPageBreak/>
              <w:t>2.E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Frizer</w:t>
            </w:r>
            <w:r w:rsidR="00487DC4">
              <w:rPr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Ilona Janči,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2.F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Pomoćni polagač keramičkih pločica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Đuro Abramović,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2.G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Građevinski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B</w:t>
            </w:r>
            <w:r>
              <w:rPr>
                <w:b/>
              </w:rPr>
              <w:t>ojana Cvetkovič Šoštarić,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2.H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Arhitektonski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Ju</w:t>
            </w:r>
            <w:r>
              <w:rPr>
                <w:b/>
              </w:rPr>
              <w:t>raj Dijanežević, dipl.inž.arh.,</w:t>
            </w:r>
          </w:p>
        </w:tc>
      </w:tr>
      <w:tr w:rsidR="00911BF8" w:rsidRPr="000F3E7E" w:rsidTr="005C47EC">
        <w:tc>
          <w:tcPr>
            <w:tcW w:w="1242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326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0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102</w:t>
            </w:r>
          </w:p>
        </w:tc>
        <w:tc>
          <w:tcPr>
            <w:tcW w:w="235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3.A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Keramičar-oblagač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Monter suhe gradnje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Rukovatelj sam.građ.strojevima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4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4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Svetlana Potkrajac,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3.B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Autolakirer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Soboslikar-ličilac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Fotograf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5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6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Darija Žakula, dipl.ing.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3.C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Mesar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Kozmetičar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5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Vlatka Palatinuš, dipl.ing.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3.E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Frizer</w:t>
            </w:r>
            <w:r w:rsidR="00487DC4">
              <w:rPr>
                <w:rFonts w:ascii="Calibri" w:eastAsia="Calibri" w:hAnsi="Calibri" w:cs="Times New Roman"/>
                <w:b/>
              </w:rPr>
              <w:t xml:space="preserve"> JMO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lastRenderedPageBreak/>
              <w:t>15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Martinu Mihalić, dipl.ing.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lastRenderedPageBreak/>
              <w:t>3.F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Pomoćni cvjećar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Pomoćni pekar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</w:t>
            </w:r>
          </w:p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Željko Vesić,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3.G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Građevinski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Lana Lesić, prof.</w:t>
            </w: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3.H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Arhitektonski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Marija Pogačić, dipl.ing.</w:t>
            </w:r>
          </w:p>
        </w:tc>
      </w:tr>
      <w:tr w:rsidR="00911BF8" w:rsidRPr="000F3E7E" w:rsidTr="005C47EC">
        <w:tc>
          <w:tcPr>
            <w:tcW w:w="1242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326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0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105</w:t>
            </w:r>
          </w:p>
        </w:tc>
        <w:tc>
          <w:tcPr>
            <w:tcW w:w="235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4.G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Građevinski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Višnja Petrović, prof.</w:t>
            </w:r>
          </w:p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513F1E" w:rsidTr="005C47EC">
        <w:tc>
          <w:tcPr>
            <w:tcW w:w="1242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4.H</w:t>
            </w:r>
          </w:p>
        </w:tc>
        <w:tc>
          <w:tcPr>
            <w:tcW w:w="326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Arhitektonski tehničar</w:t>
            </w:r>
          </w:p>
        </w:tc>
        <w:tc>
          <w:tcPr>
            <w:tcW w:w="1417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510" w:type="dxa"/>
          </w:tcPr>
          <w:p w:rsidR="00911BF8" w:rsidRPr="00513F1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2351" w:type="dxa"/>
          </w:tcPr>
          <w:p w:rsidR="00911BF8" w:rsidRPr="00513F1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513F1E">
              <w:rPr>
                <w:rFonts w:ascii="Calibri" w:eastAsia="Calibri" w:hAnsi="Calibri" w:cs="Times New Roman"/>
                <w:b/>
              </w:rPr>
              <w:t>Ivona Drašković, prof.</w:t>
            </w:r>
          </w:p>
        </w:tc>
      </w:tr>
      <w:tr w:rsidR="00911BF8" w:rsidRPr="000F3E7E" w:rsidTr="005C47EC">
        <w:tc>
          <w:tcPr>
            <w:tcW w:w="1242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326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0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235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11BF8" w:rsidRPr="000F3E7E" w:rsidTr="005C47EC">
        <w:tc>
          <w:tcPr>
            <w:tcW w:w="1242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326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0" w:type="dxa"/>
          </w:tcPr>
          <w:p w:rsidR="00911BF8" w:rsidRPr="000F3E7E" w:rsidRDefault="00911BF8" w:rsidP="005C47E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F3E7E">
              <w:rPr>
                <w:rFonts w:ascii="Calibri" w:eastAsia="Calibri" w:hAnsi="Calibri" w:cs="Times New Roman"/>
                <w:b/>
              </w:rPr>
              <w:t>36</w:t>
            </w: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351" w:type="dxa"/>
          </w:tcPr>
          <w:p w:rsidR="00911BF8" w:rsidRPr="000F3E7E" w:rsidRDefault="00911BF8" w:rsidP="005C47EC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11BF8" w:rsidRDefault="00911BF8" w:rsidP="00911BF8">
      <w:pPr>
        <w:rPr>
          <w:rFonts w:ascii="Calibri" w:eastAsia="Calibri" w:hAnsi="Calibri" w:cs="Times New Roman"/>
          <w:b/>
        </w:rPr>
      </w:pPr>
    </w:p>
    <w:p w:rsidR="0075180A" w:rsidRDefault="0075180A" w:rsidP="00911BF8">
      <w:pPr>
        <w:rPr>
          <w:rFonts w:ascii="Calibri" w:eastAsia="Calibri" w:hAnsi="Calibri" w:cs="Times New Roman"/>
          <w:b/>
        </w:rPr>
      </w:pPr>
    </w:p>
    <w:p w:rsidR="0075180A" w:rsidRDefault="0075180A" w:rsidP="00911BF8">
      <w:pPr>
        <w:rPr>
          <w:rFonts w:ascii="Calibri" w:eastAsia="Calibri" w:hAnsi="Calibri" w:cs="Times New Roman"/>
          <w:b/>
        </w:rPr>
      </w:pPr>
    </w:p>
    <w:p w:rsidR="0034173C" w:rsidRDefault="0034173C" w:rsidP="00911BF8">
      <w:pPr>
        <w:rPr>
          <w:rFonts w:ascii="Calibri" w:eastAsia="Calibri" w:hAnsi="Calibri" w:cs="Times New Roman"/>
          <w:b/>
        </w:rPr>
      </w:pPr>
    </w:p>
    <w:p w:rsidR="0034173C" w:rsidRDefault="0034173C" w:rsidP="00911BF8">
      <w:pPr>
        <w:rPr>
          <w:rFonts w:ascii="Calibri" w:eastAsia="Calibri" w:hAnsi="Calibri" w:cs="Times New Roman"/>
          <w:b/>
        </w:rPr>
      </w:pPr>
    </w:p>
    <w:p w:rsidR="0075180A" w:rsidRPr="00513F1E" w:rsidRDefault="0075180A" w:rsidP="00911BF8">
      <w:pPr>
        <w:rPr>
          <w:rFonts w:ascii="Calibri" w:eastAsia="Calibri" w:hAnsi="Calibri" w:cs="Times New Roman"/>
          <w:b/>
        </w:rPr>
      </w:pPr>
    </w:p>
    <w:p w:rsidR="00911BF8" w:rsidRDefault="0075180A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  <w:r w:rsidRPr="0075180A">
        <w:rPr>
          <w:rFonts w:ascii="Calibri" w:eastAsia="Calibri" w:hAnsi="Calibri" w:cs="Times New Roman"/>
          <w:b/>
          <w:sz w:val="28"/>
          <w:szCs w:val="28"/>
        </w:rPr>
        <w:lastRenderedPageBreak/>
        <w:t>USPJEH UČENIKA</w:t>
      </w:r>
    </w:p>
    <w:tbl>
      <w:tblPr>
        <w:tblW w:w="13100" w:type="dxa"/>
        <w:tblInd w:w="93" w:type="dxa"/>
        <w:tblLook w:val="04A0"/>
      </w:tblPr>
      <w:tblGrid>
        <w:gridCol w:w="1230"/>
        <w:gridCol w:w="1360"/>
        <w:gridCol w:w="1360"/>
        <w:gridCol w:w="1403"/>
        <w:gridCol w:w="1360"/>
        <w:gridCol w:w="960"/>
        <w:gridCol w:w="960"/>
        <w:gridCol w:w="1280"/>
        <w:gridCol w:w="936"/>
        <w:gridCol w:w="1380"/>
        <w:gridCol w:w="1145"/>
      </w:tblGrid>
      <w:tr w:rsidR="000B2F61" w:rsidRPr="000B2F61" w:rsidTr="000B2F61">
        <w:trPr>
          <w:trHeight w:val="129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UČENIKA (na kraju)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UČENICA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UČENIKA NA POČETKU</w:t>
            </w:r>
          </w:p>
        </w:tc>
        <w:tc>
          <w:tcPr>
            <w:tcW w:w="6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POZ. OCJENJENI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PALI RAZRED</w:t>
            </w:r>
          </w:p>
        </w:tc>
      </w:tr>
      <w:tr w:rsidR="000B2F61" w:rsidRPr="000B2F61" w:rsidTr="000B2F61">
        <w:trPr>
          <w:trHeight w:val="3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uč.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uč.</w:t>
            </w:r>
          </w:p>
        </w:tc>
      </w:tr>
      <w:tr w:rsidR="000B2F61" w:rsidRPr="000B2F61" w:rsidTr="000B2F61">
        <w:trPr>
          <w:trHeight w:val="6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∑ (svega)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0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1.A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85,71%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105,56%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93,75%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93,75%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3.E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95,83%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B2F61" w:rsidRPr="000B2F61" w:rsidTr="000B2F61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B2F61" w:rsidRPr="000B2F61" w:rsidTr="000B2F61">
        <w:trPr>
          <w:trHeight w:val="345"/>
        </w:trPr>
        <w:tc>
          <w:tcPr>
            <w:tcW w:w="11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335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93,84%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</w:tbl>
    <w:p w:rsidR="0075180A" w:rsidRDefault="0075180A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</w:p>
    <w:p w:rsidR="000B2F61" w:rsidRDefault="000B2F61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IZOSTANCI</w:t>
      </w:r>
    </w:p>
    <w:tbl>
      <w:tblPr>
        <w:tblW w:w="7040" w:type="dxa"/>
        <w:tblInd w:w="93" w:type="dxa"/>
        <w:tblLook w:val="04A0"/>
      </w:tblPr>
      <w:tblGrid>
        <w:gridCol w:w="960"/>
        <w:gridCol w:w="1380"/>
        <w:gridCol w:w="960"/>
        <w:gridCol w:w="1380"/>
        <w:gridCol w:w="960"/>
        <w:gridCol w:w="1400"/>
      </w:tblGrid>
      <w:tr w:rsidR="000B2F61" w:rsidRPr="000B2F61" w:rsidTr="000B2F61">
        <w:trPr>
          <w:trHeight w:val="1290"/>
        </w:trPr>
        <w:tc>
          <w:tcPr>
            <w:tcW w:w="70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IZOSTANCI</w:t>
            </w:r>
          </w:p>
        </w:tc>
      </w:tr>
      <w:tr w:rsidR="000B2F61" w:rsidRPr="000B2F61" w:rsidTr="000B2F61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Oprav.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Oprav po uč.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Neopr.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Neopr po uč.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∑ </w:t>
            </w: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izost.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izost.po učeniku</w:t>
            </w:r>
          </w:p>
        </w:tc>
      </w:tr>
      <w:tr w:rsidR="000B2F61" w:rsidRPr="000B2F61" w:rsidTr="000B2F61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50,65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35,55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78,74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47,14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52,28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43,83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50,31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84,77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56,33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67,55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47,56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39,67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56,67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60,96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74,69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46,88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72,50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72,64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43,00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84,71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70,58</w:t>
            </w:r>
          </w:p>
        </w:tc>
      </w:tr>
      <w:tr w:rsidR="000B2F61" w:rsidRPr="000B2F61" w:rsidTr="000B2F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72,35</w:t>
            </w:r>
          </w:p>
        </w:tc>
      </w:tr>
      <w:tr w:rsidR="000B2F61" w:rsidRPr="000B2F61" w:rsidTr="000B2F6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83,33</w:t>
            </w:r>
          </w:p>
        </w:tc>
      </w:tr>
      <w:tr w:rsidR="000B2F61" w:rsidRPr="000B2F61" w:rsidTr="000B2F6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21159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59,27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839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2,35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20498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61" w:rsidRPr="000B2F61" w:rsidRDefault="000B2F61" w:rsidP="000B2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B2F61">
              <w:rPr>
                <w:rFonts w:ascii="Calibri" w:eastAsia="Times New Roman" w:hAnsi="Calibri" w:cs="Calibri"/>
                <w:color w:val="000000"/>
                <w:lang w:eastAsia="hr-HR"/>
              </w:rPr>
              <w:t>57,42</w:t>
            </w:r>
          </w:p>
        </w:tc>
      </w:tr>
    </w:tbl>
    <w:p w:rsidR="000B2F61" w:rsidRDefault="000B2F61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</w:p>
    <w:p w:rsidR="000B2F61" w:rsidRDefault="000B2F61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</w:p>
    <w:p w:rsidR="000B2F61" w:rsidRDefault="000B2F61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Srednja ocjena: 3.59</w:t>
      </w:r>
    </w:p>
    <w:p w:rsidR="000B2F61" w:rsidRPr="0075180A" w:rsidRDefault="000B2F61" w:rsidP="00911BF8">
      <w:pPr>
        <w:ind w:left="142"/>
        <w:rPr>
          <w:rFonts w:ascii="Calibri" w:eastAsia="Calibri" w:hAnsi="Calibri" w:cs="Times New Roman"/>
          <w:b/>
          <w:sz w:val="28"/>
          <w:szCs w:val="28"/>
        </w:rPr>
      </w:pPr>
    </w:p>
    <w:p w:rsidR="00FF698E" w:rsidRPr="002737A3" w:rsidRDefault="00FF698E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071" w:rsidRPr="00D1692F" w:rsidRDefault="00032071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C4" w:rsidRPr="001E7E8A" w:rsidRDefault="000F51C4" w:rsidP="004B3546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8A">
        <w:rPr>
          <w:rFonts w:ascii="Times New Roman" w:hAnsi="Times New Roman" w:cs="Times New Roman"/>
          <w:b/>
          <w:sz w:val="28"/>
          <w:szCs w:val="28"/>
        </w:rPr>
        <w:lastRenderedPageBreak/>
        <w:t>Uspjeh učenika na završnom ispitu:</w:t>
      </w:r>
    </w:p>
    <w:tbl>
      <w:tblPr>
        <w:tblStyle w:val="Svijetlosjenanje-Isticanje2"/>
        <w:tblW w:w="0" w:type="auto"/>
        <w:tblLook w:val="04A0"/>
      </w:tblPr>
      <w:tblGrid>
        <w:gridCol w:w="1847"/>
        <w:gridCol w:w="1735"/>
        <w:gridCol w:w="1999"/>
        <w:gridCol w:w="1928"/>
        <w:gridCol w:w="1779"/>
      </w:tblGrid>
      <w:tr w:rsidR="000F51C4" w:rsidRPr="00C55C05" w:rsidTr="00911BF8">
        <w:trPr>
          <w:cnfStyle w:val="1000000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razred</w:t>
            </w:r>
          </w:p>
        </w:tc>
        <w:tc>
          <w:tcPr>
            <w:tcW w:w="1735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ukupno</w:t>
            </w:r>
          </w:p>
        </w:tc>
        <w:tc>
          <w:tcPr>
            <w:tcW w:w="199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Pristupilo</w:t>
            </w:r>
          </w:p>
        </w:tc>
        <w:tc>
          <w:tcPr>
            <w:tcW w:w="1928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položilo</w:t>
            </w:r>
          </w:p>
        </w:tc>
        <w:tc>
          <w:tcPr>
            <w:tcW w:w="177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Za sljedeći rok</w:t>
            </w:r>
          </w:p>
        </w:tc>
      </w:tr>
      <w:tr w:rsidR="000F51C4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3.A</w:t>
            </w:r>
          </w:p>
        </w:tc>
        <w:tc>
          <w:tcPr>
            <w:tcW w:w="1735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0F51C4" w:rsidRPr="00C55C05" w:rsidRDefault="00C55C0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0F51C4" w:rsidRPr="00C55C05" w:rsidTr="00911BF8"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3.B</w:t>
            </w:r>
          </w:p>
        </w:tc>
        <w:tc>
          <w:tcPr>
            <w:tcW w:w="1735" w:type="dxa"/>
          </w:tcPr>
          <w:p w:rsidR="000F51C4" w:rsidRPr="00C55C05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0F51C4" w:rsidRPr="00C55C05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0F51C4" w:rsidRPr="00C55C05" w:rsidRDefault="00F029BE" w:rsidP="00C55C0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0F51C4" w:rsidRPr="00C55C05" w:rsidRDefault="00C55C05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0F51C4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3.C</w:t>
            </w:r>
          </w:p>
        </w:tc>
        <w:tc>
          <w:tcPr>
            <w:tcW w:w="1735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C55C05" w:rsidTr="00911BF8">
        <w:tc>
          <w:tcPr>
            <w:cnfStyle w:val="001000000000"/>
            <w:tcW w:w="1847" w:type="dxa"/>
          </w:tcPr>
          <w:p w:rsidR="000F51C4" w:rsidRPr="00C55C05" w:rsidRDefault="00BF5AA6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F029BE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</w:t>
            </w:r>
          </w:p>
        </w:tc>
        <w:tc>
          <w:tcPr>
            <w:tcW w:w="1735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0F51C4" w:rsidRPr="00C55C05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0F51C4" w:rsidRPr="00C55C05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3.F</w:t>
            </w:r>
          </w:p>
        </w:tc>
        <w:tc>
          <w:tcPr>
            <w:tcW w:w="1735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0F51C4" w:rsidRPr="00C55C05" w:rsidRDefault="00E7454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C55C05" w:rsidTr="00911BF8"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4.G</w:t>
            </w:r>
          </w:p>
        </w:tc>
        <w:tc>
          <w:tcPr>
            <w:tcW w:w="1735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999" w:type="dxa"/>
          </w:tcPr>
          <w:p w:rsidR="000F51C4" w:rsidRPr="00C55C05" w:rsidRDefault="00D07168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E43E0"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0F51C4" w:rsidRPr="00C55C05" w:rsidRDefault="00DE43E0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C55C05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C55C05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4.H</w:t>
            </w:r>
          </w:p>
        </w:tc>
        <w:tc>
          <w:tcPr>
            <w:tcW w:w="1735" w:type="dxa"/>
          </w:tcPr>
          <w:p w:rsidR="000F51C4" w:rsidRPr="00C55C05" w:rsidRDefault="00C55C0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999" w:type="dxa"/>
          </w:tcPr>
          <w:p w:rsidR="000F51C4" w:rsidRPr="00C55C05" w:rsidRDefault="00C55C0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928" w:type="dxa"/>
          </w:tcPr>
          <w:p w:rsidR="000F51C4" w:rsidRPr="00C55C05" w:rsidRDefault="00C55C0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779" w:type="dxa"/>
          </w:tcPr>
          <w:p w:rsidR="000F51C4" w:rsidRPr="00C55C05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5110D" w:rsidRPr="00C55C05" w:rsidTr="00911BF8">
        <w:tc>
          <w:tcPr>
            <w:cnfStyle w:val="001000000000"/>
            <w:tcW w:w="1847" w:type="dxa"/>
          </w:tcPr>
          <w:p w:rsidR="0005110D" w:rsidRPr="00C55C05" w:rsidRDefault="0005110D" w:rsidP="004B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sz w:val="28"/>
                <w:szCs w:val="28"/>
              </w:rPr>
              <w:t xml:space="preserve">UKUPNO:  </w:t>
            </w:r>
          </w:p>
        </w:tc>
        <w:tc>
          <w:tcPr>
            <w:tcW w:w="1735" w:type="dxa"/>
          </w:tcPr>
          <w:p w:rsidR="0005110D" w:rsidRPr="00C55C05" w:rsidRDefault="00C55C05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99" w:type="dxa"/>
          </w:tcPr>
          <w:p w:rsidR="0005110D" w:rsidRPr="00C55C05" w:rsidRDefault="00C55C05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05110D" w:rsidRPr="00C55C05" w:rsidRDefault="00C55C05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79" w:type="dxa"/>
          </w:tcPr>
          <w:p w:rsidR="0005110D" w:rsidRPr="00C55C05" w:rsidRDefault="00C55C05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836B3" w:rsidRPr="00C55C05" w:rsidRDefault="00C55C05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6D30" w:rsidRPr="00C55C05">
        <w:rPr>
          <w:rFonts w:ascii="Times New Roman" w:hAnsi="Times New Roman" w:cs="Times New Roman"/>
          <w:sz w:val="28"/>
          <w:szCs w:val="28"/>
        </w:rPr>
        <w:t xml:space="preserve"> učenika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98   </w:t>
      </w:r>
      <w:r w:rsidRPr="00C55C05">
        <w:rPr>
          <w:rFonts w:ascii="Times New Roman" w:hAnsi="Times New Roman" w:cs="Times New Roman"/>
          <w:sz w:val="28"/>
          <w:szCs w:val="28"/>
        </w:rPr>
        <w:t>%</w:t>
      </w:r>
      <w:r w:rsidRPr="00C5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C4" w:rsidRPr="00C5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C4" w:rsidRPr="00C55C05">
        <w:rPr>
          <w:rFonts w:ascii="Times New Roman" w:hAnsi="Times New Roman" w:cs="Times New Roman"/>
          <w:sz w:val="28"/>
          <w:szCs w:val="28"/>
        </w:rPr>
        <w:t>uspješno je položilo završni ispit.</w:t>
      </w:r>
    </w:p>
    <w:p w:rsidR="007D4CBF" w:rsidRPr="002737A3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C4" w:rsidRPr="0034173C" w:rsidRDefault="000F51C4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3C">
        <w:rPr>
          <w:rFonts w:ascii="Times New Roman" w:hAnsi="Times New Roman" w:cs="Times New Roman"/>
          <w:b/>
          <w:sz w:val="28"/>
          <w:szCs w:val="28"/>
        </w:rPr>
        <w:t>Uspjeh učenik</w:t>
      </w:r>
      <w:r w:rsidR="004731D4" w:rsidRPr="0034173C">
        <w:rPr>
          <w:rFonts w:ascii="Times New Roman" w:hAnsi="Times New Roman" w:cs="Times New Roman"/>
          <w:b/>
          <w:sz w:val="28"/>
          <w:szCs w:val="28"/>
        </w:rPr>
        <w:t>a na državnoj maturi: Ljetni rok</w:t>
      </w:r>
    </w:p>
    <w:tbl>
      <w:tblPr>
        <w:tblStyle w:val="Svijetlosjenanje-Isticanje2"/>
        <w:tblW w:w="0" w:type="auto"/>
        <w:tblLook w:val="04A0"/>
      </w:tblPr>
      <w:tblGrid>
        <w:gridCol w:w="3096"/>
        <w:gridCol w:w="4100"/>
        <w:gridCol w:w="2092"/>
      </w:tblGrid>
      <w:tr w:rsidR="000F51C4" w:rsidRPr="0034173C" w:rsidTr="00905F78">
        <w:trPr>
          <w:cnfStyle w:val="1000000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predmet</w:t>
            </w:r>
          </w:p>
        </w:tc>
        <w:tc>
          <w:tcPr>
            <w:tcW w:w="4100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učenika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Prosječna  ocjena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Engleski jezik ( A )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2,70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Engleski jezik ( B )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Fizika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Hrvatski jezik ( A )</w:t>
            </w:r>
          </w:p>
        </w:tc>
        <w:tc>
          <w:tcPr>
            <w:tcW w:w="4100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A86A8C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2A30F5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Hrvatski jezik ( B )</w:t>
            </w:r>
          </w:p>
        </w:tc>
        <w:tc>
          <w:tcPr>
            <w:tcW w:w="4100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2A30F5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81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0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Likovna umjetnost                        </w:t>
            </w:r>
          </w:p>
        </w:tc>
        <w:tc>
          <w:tcPr>
            <w:tcW w:w="4100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0F51C4" w:rsidRPr="0034173C" w:rsidRDefault="00A66C3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Matematika ( A )           </w:t>
            </w:r>
          </w:p>
        </w:tc>
        <w:tc>
          <w:tcPr>
            <w:tcW w:w="4100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0F51C4" w:rsidRPr="0034173C" w:rsidRDefault="00A66C3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</w:tr>
      <w:tr w:rsidR="000F51C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Matematika ( B )</w:t>
            </w:r>
          </w:p>
        </w:tc>
        <w:tc>
          <w:tcPr>
            <w:tcW w:w="4100" w:type="dxa"/>
          </w:tcPr>
          <w:p w:rsidR="000F51C4" w:rsidRPr="0034173C" w:rsidRDefault="004731D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F51C4" w:rsidRPr="0034173C" w:rsidRDefault="004731D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</w:t>
            </w:r>
            <w:r w:rsidR="00150456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Njemački jezik ( A)</w:t>
            </w:r>
          </w:p>
        </w:tc>
        <w:tc>
          <w:tcPr>
            <w:tcW w:w="4100" w:type="dxa"/>
          </w:tcPr>
          <w:p w:rsidR="000F51C4" w:rsidRPr="0034173C" w:rsidRDefault="004731D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F51C4" w:rsidRPr="0034173C" w:rsidRDefault="0015045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  <w:tr w:rsidR="00150456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150456" w:rsidRPr="0034173C" w:rsidRDefault="00150456" w:rsidP="004B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Njemački jezik (B)</w:t>
            </w:r>
          </w:p>
        </w:tc>
        <w:tc>
          <w:tcPr>
            <w:tcW w:w="4100" w:type="dxa"/>
          </w:tcPr>
          <w:p w:rsidR="00150456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50456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0F51C4" w:rsidRPr="0034173C" w:rsidTr="00905F78">
        <w:tc>
          <w:tcPr>
            <w:cnfStyle w:val="001000000000"/>
            <w:tcW w:w="3096" w:type="dxa"/>
          </w:tcPr>
          <w:p w:rsidR="000F51C4" w:rsidRPr="0034173C" w:rsidRDefault="00A86A8C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Informatika</w:t>
            </w:r>
          </w:p>
        </w:tc>
        <w:tc>
          <w:tcPr>
            <w:tcW w:w="4100" w:type="dxa"/>
          </w:tcPr>
          <w:p w:rsidR="000F51C4" w:rsidRPr="0034173C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1                       </w:t>
            </w:r>
          </w:p>
        </w:tc>
        <w:tc>
          <w:tcPr>
            <w:tcW w:w="2092" w:type="dxa"/>
          </w:tcPr>
          <w:p w:rsidR="000F51C4" w:rsidRPr="0034173C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A66C3C"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.0</w:t>
            </w:r>
          </w:p>
        </w:tc>
      </w:tr>
      <w:tr w:rsidR="004731D4" w:rsidRPr="0034173C" w:rsidTr="00905F78">
        <w:trPr>
          <w:cnfStyle w:val="000000100000"/>
        </w:trPr>
        <w:tc>
          <w:tcPr>
            <w:cnfStyle w:val="001000000000"/>
            <w:tcW w:w="3096" w:type="dxa"/>
          </w:tcPr>
          <w:p w:rsidR="004731D4" w:rsidRPr="0034173C" w:rsidRDefault="004731D4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Politika i gospodarstvo </w:t>
            </w:r>
          </w:p>
        </w:tc>
        <w:tc>
          <w:tcPr>
            <w:tcW w:w="4100" w:type="dxa"/>
          </w:tcPr>
          <w:p w:rsidR="004731D4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731D4" w:rsidRPr="0034173C" w:rsidRDefault="00150456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17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  <w:tr w:rsidR="004731D4" w:rsidRPr="002737A3" w:rsidTr="00905F78">
        <w:tc>
          <w:tcPr>
            <w:cnfStyle w:val="001000000000"/>
            <w:tcW w:w="3096" w:type="dxa"/>
          </w:tcPr>
          <w:p w:rsidR="004731D4" w:rsidRPr="0034173C" w:rsidRDefault="004731D4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0" w:type="dxa"/>
          </w:tcPr>
          <w:p w:rsidR="004731D4" w:rsidRPr="0034173C" w:rsidRDefault="004731D4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4731D4" w:rsidRPr="002737A3" w:rsidRDefault="004731D4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7D4CBF" w:rsidRPr="002737A3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A5" w:rsidRPr="005C47EC" w:rsidRDefault="003A18A5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IZVANNASTAVNE  AKTIVNOST</w:t>
      </w:r>
    </w:p>
    <w:p w:rsidR="00B46534" w:rsidRDefault="003A18A5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Veliku važnost pridajemo natjecanjima </w:t>
      </w:r>
      <w:r w:rsidR="005B2BC5" w:rsidRPr="002737A3">
        <w:rPr>
          <w:rFonts w:ascii="Times New Roman" w:hAnsi="Times New Roman" w:cs="Times New Roman"/>
          <w:sz w:val="28"/>
          <w:szCs w:val="28"/>
        </w:rPr>
        <w:t xml:space="preserve">učenika </w:t>
      </w:r>
      <w:r w:rsidRPr="002737A3">
        <w:rPr>
          <w:rFonts w:ascii="Times New Roman" w:hAnsi="Times New Roman" w:cs="Times New Roman"/>
          <w:sz w:val="28"/>
          <w:szCs w:val="28"/>
        </w:rPr>
        <w:t xml:space="preserve">  jer smo uvidjeli da ih na taj način motiviramo za rad, zainteresiram</w:t>
      </w:r>
      <w:r w:rsidR="00F72034" w:rsidRPr="002737A3">
        <w:rPr>
          <w:rFonts w:ascii="Times New Roman" w:hAnsi="Times New Roman" w:cs="Times New Roman"/>
          <w:sz w:val="28"/>
          <w:szCs w:val="28"/>
        </w:rPr>
        <w:t xml:space="preserve">o za struku i nagrađujemo </w:t>
      </w:r>
      <w:r w:rsidRPr="002737A3">
        <w:rPr>
          <w:rFonts w:ascii="Times New Roman" w:hAnsi="Times New Roman" w:cs="Times New Roman"/>
          <w:sz w:val="28"/>
          <w:szCs w:val="28"/>
        </w:rPr>
        <w:t>one najbolje među njima. Natjecanja su bila organizirana od školskog, preko županijskog i međužupanijskog, pa sve do državnog nivoa.</w:t>
      </w:r>
    </w:p>
    <w:p w:rsidR="00D9143A" w:rsidRDefault="001545FB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Zbog epi</w:t>
      </w:r>
      <w:r w:rsidR="0034173C">
        <w:rPr>
          <w:rFonts w:ascii="Times New Roman" w:hAnsi="Times New Roman" w:cs="Times New Roman"/>
          <w:sz w:val="28"/>
          <w:szCs w:val="28"/>
        </w:rPr>
        <w:t>demije COVID 19</w:t>
      </w:r>
      <w:r>
        <w:rPr>
          <w:rFonts w:ascii="Times New Roman" w:hAnsi="Times New Roman" w:cs="Times New Roman"/>
          <w:sz w:val="28"/>
          <w:szCs w:val="28"/>
        </w:rPr>
        <w:t xml:space="preserve"> virusom</w:t>
      </w:r>
      <w:r w:rsidR="0034173C">
        <w:rPr>
          <w:rFonts w:ascii="Times New Roman" w:hAnsi="Times New Roman" w:cs="Times New Roman"/>
          <w:sz w:val="28"/>
          <w:szCs w:val="28"/>
        </w:rPr>
        <w:t xml:space="preserve"> </w:t>
      </w:r>
      <w:r w:rsidR="00D9143A">
        <w:rPr>
          <w:rFonts w:ascii="Times New Roman" w:hAnsi="Times New Roman" w:cs="Times New Roman"/>
          <w:sz w:val="28"/>
          <w:szCs w:val="28"/>
        </w:rPr>
        <w:t xml:space="preserve"> natjecanja su završena na županijskom nivou</w:t>
      </w:r>
      <w:r w:rsidR="0034173C">
        <w:rPr>
          <w:rFonts w:ascii="Times New Roman" w:hAnsi="Times New Roman" w:cs="Times New Roman"/>
          <w:sz w:val="28"/>
          <w:szCs w:val="28"/>
        </w:rPr>
        <w:t xml:space="preserve">, </w:t>
      </w:r>
      <w:r w:rsidR="00872B11">
        <w:rPr>
          <w:rFonts w:ascii="Times New Roman" w:hAnsi="Times New Roman" w:cs="Times New Roman"/>
          <w:sz w:val="28"/>
          <w:szCs w:val="28"/>
        </w:rPr>
        <w:t>Državna natjecanja nisu  održana.</w:t>
      </w:r>
    </w:p>
    <w:p w:rsidR="00872B11" w:rsidRDefault="00D26AED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listopadu i studenom bili smo u cirkularnom štrajku nastavnika  16 radnih dana.</w:t>
      </w:r>
    </w:p>
    <w:p w:rsidR="00D26AED" w:rsidRDefault="00D26AED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siječnju se dogodio potres na Banovini. Zgrada škole nije oštećena. Neki od djelatnika  odazvali su se akcijama pomoći i spašavanja. Škola je prikupila 4.958,50 kn ( 2.050,00 kn od učenika ) financijske pomoći za Srednju  školu Glina.</w:t>
      </w:r>
    </w:p>
    <w:p w:rsidR="00D26AED" w:rsidRDefault="00D26AED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Ministarstvo znanosti i obrazovanja doniralo </w:t>
      </w:r>
      <w:r w:rsidR="00487DC4">
        <w:rPr>
          <w:rFonts w:ascii="Times New Roman" w:hAnsi="Times New Roman" w:cs="Times New Roman"/>
          <w:sz w:val="28"/>
          <w:szCs w:val="28"/>
        </w:rPr>
        <w:t>je svim nastavnicima škole  ( 44 nastavnika ) prijenosna računala. To se pokazalo odličnom akcijom jer je omogućilo nastavnicima nesmetan rad na daljinu.</w:t>
      </w:r>
    </w:p>
    <w:p w:rsidR="00487DC4" w:rsidRDefault="00487DC4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Osim toga Ministarstvo znanosti i obrazovanja doniralo je školi 102.000,00 kn za opremanje frizerskog praktikuma jer smo sudionici eksperimentalnog dualnog programa Frizer DO.</w:t>
      </w:r>
      <w:r w:rsidR="005C47EC">
        <w:rPr>
          <w:rFonts w:ascii="Times New Roman" w:hAnsi="Times New Roman" w:cs="Times New Roman"/>
          <w:sz w:val="28"/>
          <w:szCs w:val="28"/>
        </w:rPr>
        <w:t xml:space="preserve"> Upis učenika frizera po dualnom modelu obrazovanja u </w:t>
      </w:r>
      <w:r w:rsidR="005C47EC">
        <w:rPr>
          <w:rFonts w:ascii="Times New Roman" w:hAnsi="Times New Roman" w:cs="Times New Roman"/>
          <w:sz w:val="28"/>
          <w:szCs w:val="28"/>
        </w:rPr>
        <w:lastRenderedPageBreak/>
        <w:t>četverogo</w:t>
      </w:r>
      <w:r w:rsidR="00334837">
        <w:rPr>
          <w:rFonts w:ascii="Times New Roman" w:hAnsi="Times New Roman" w:cs="Times New Roman"/>
          <w:sz w:val="28"/>
          <w:szCs w:val="28"/>
        </w:rPr>
        <w:t>dišnji program doveo je do poveć</w:t>
      </w:r>
      <w:r w:rsidR="005C47EC">
        <w:rPr>
          <w:rFonts w:ascii="Times New Roman" w:hAnsi="Times New Roman" w:cs="Times New Roman"/>
          <w:sz w:val="28"/>
          <w:szCs w:val="28"/>
        </w:rPr>
        <w:t xml:space="preserve">anog upisnog interesa učenika za to zanimanje </w:t>
      </w:r>
      <w:r w:rsidR="00334837">
        <w:rPr>
          <w:rFonts w:ascii="Times New Roman" w:hAnsi="Times New Roman" w:cs="Times New Roman"/>
          <w:sz w:val="28"/>
          <w:szCs w:val="28"/>
        </w:rPr>
        <w:t>i njihovog boljeg uspjeha jer je bio uveden bodovni prag.</w:t>
      </w:r>
    </w:p>
    <w:p w:rsidR="00334837" w:rsidRDefault="00334837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veljači je održana humanitarna revija  Udruge Jak kao Jakov u Zorin domu. Učenice naše škole  frizerke i kozmetičarke, pod stručnim vodstvom mentorica Davorke Sajevac, Dinke Maričić Moguš i Marine Drakulić radile su frizure i make up sudionicima revije.  Bio je to prekrasan događaj i veoma dobra promocija škole.</w:t>
      </w:r>
    </w:p>
    <w:p w:rsidR="00FB30CC" w:rsidRPr="00D1692F" w:rsidRDefault="00334837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 16.ožujka prekinuta je </w:t>
      </w:r>
      <w:r w:rsidR="001545FB">
        <w:rPr>
          <w:rFonts w:ascii="Times New Roman" w:hAnsi="Times New Roman" w:cs="Times New Roman"/>
          <w:sz w:val="28"/>
          <w:szCs w:val="28"/>
        </w:rPr>
        <w:t>nastava zbog proglašenja  epi</w:t>
      </w:r>
      <w:r w:rsidR="0034173C">
        <w:rPr>
          <w:rFonts w:ascii="Times New Roman" w:hAnsi="Times New Roman" w:cs="Times New Roman"/>
          <w:sz w:val="28"/>
          <w:szCs w:val="28"/>
        </w:rPr>
        <w:t>demije</w:t>
      </w:r>
      <w:r w:rsidR="001545FB">
        <w:rPr>
          <w:rFonts w:ascii="Times New Roman" w:hAnsi="Times New Roman" w:cs="Times New Roman"/>
          <w:sz w:val="28"/>
          <w:szCs w:val="28"/>
        </w:rPr>
        <w:t xml:space="preserve"> bolesti  COVID</w:t>
      </w:r>
      <w:r w:rsidR="002875A0">
        <w:rPr>
          <w:rFonts w:ascii="Times New Roman" w:hAnsi="Times New Roman" w:cs="Times New Roman"/>
          <w:sz w:val="28"/>
          <w:szCs w:val="28"/>
        </w:rPr>
        <w:t>-19</w:t>
      </w:r>
      <w:r w:rsidR="0034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virusom. Do kraja nastavne godine učenici se nisu  </w:t>
      </w:r>
      <w:r w:rsidR="003417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ratili</w:t>
      </w:r>
      <w:r w:rsidR="002875A0">
        <w:rPr>
          <w:rFonts w:ascii="Times New Roman" w:hAnsi="Times New Roman" w:cs="Times New Roman"/>
          <w:sz w:val="28"/>
          <w:szCs w:val="28"/>
        </w:rPr>
        <w:t xml:space="preserve"> u školske klupe. MZO je učenicima</w:t>
      </w:r>
      <w:r>
        <w:rPr>
          <w:rFonts w:ascii="Times New Roman" w:hAnsi="Times New Roman" w:cs="Times New Roman"/>
          <w:sz w:val="28"/>
          <w:szCs w:val="28"/>
        </w:rPr>
        <w:t xml:space="preserve"> koji nemaju računala nabavilo 20 tableta koje smo podijelili učenicima u potrebi. </w:t>
      </w:r>
    </w:p>
    <w:p w:rsidR="00FB30CC" w:rsidRPr="00D1692F" w:rsidRDefault="00244DF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Na kraju nastavne godine kvalitetno </w:t>
      </w:r>
      <w:r w:rsidR="002C0FC3" w:rsidRPr="00D1692F">
        <w:rPr>
          <w:rFonts w:ascii="Times New Roman" w:hAnsi="Times New Roman" w:cs="Times New Roman"/>
          <w:sz w:val="28"/>
          <w:szCs w:val="28"/>
        </w:rPr>
        <w:t xml:space="preserve">smo odradili i </w:t>
      </w:r>
      <w:r w:rsidRPr="00D1692F">
        <w:rPr>
          <w:rFonts w:ascii="Times New Roman" w:hAnsi="Times New Roman" w:cs="Times New Roman"/>
          <w:sz w:val="28"/>
          <w:szCs w:val="28"/>
        </w:rPr>
        <w:t xml:space="preserve"> e-upise koji su u školi našeg profila bili dosta zahtjevni. Komisija u sasta</w:t>
      </w:r>
      <w:r w:rsidR="00F46C0B" w:rsidRPr="00D1692F">
        <w:rPr>
          <w:rFonts w:ascii="Times New Roman" w:hAnsi="Times New Roman" w:cs="Times New Roman"/>
          <w:sz w:val="28"/>
          <w:szCs w:val="28"/>
        </w:rPr>
        <w:t>vu Tajana Umnik Stojić,</w:t>
      </w:r>
      <w:r w:rsidR="004B3546">
        <w:rPr>
          <w:rFonts w:ascii="Times New Roman" w:hAnsi="Times New Roman" w:cs="Times New Roman"/>
          <w:sz w:val="28"/>
          <w:szCs w:val="28"/>
        </w:rPr>
        <w:t xml:space="preserve"> Ivana</w:t>
      </w:r>
      <w:r w:rsidR="00F46C0B" w:rsidRPr="00D1692F">
        <w:rPr>
          <w:rFonts w:ascii="Times New Roman" w:hAnsi="Times New Roman" w:cs="Times New Roman"/>
          <w:sz w:val="28"/>
          <w:szCs w:val="28"/>
        </w:rPr>
        <w:t xml:space="preserve"> Barić </w:t>
      </w:r>
      <w:r w:rsidR="004B3546">
        <w:rPr>
          <w:rFonts w:ascii="Times New Roman" w:hAnsi="Times New Roman" w:cs="Times New Roman"/>
          <w:sz w:val="28"/>
          <w:szCs w:val="28"/>
        </w:rPr>
        <w:t>i Zdravko Starešina</w:t>
      </w:r>
      <w:r w:rsidR="00497C6D">
        <w:rPr>
          <w:rFonts w:ascii="Times New Roman" w:hAnsi="Times New Roman" w:cs="Times New Roman"/>
          <w:sz w:val="28"/>
          <w:szCs w:val="28"/>
        </w:rPr>
        <w:t xml:space="preserve"> jako je</w:t>
      </w:r>
      <w:r w:rsidRPr="00D1692F">
        <w:rPr>
          <w:rFonts w:ascii="Times New Roman" w:hAnsi="Times New Roman" w:cs="Times New Roman"/>
          <w:sz w:val="28"/>
          <w:szCs w:val="28"/>
        </w:rPr>
        <w:t xml:space="preserve"> odgovo</w:t>
      </w:r>
      <w:r w:rsidR="00497C6D">
        <w:rPr>
          <w:rFonts w:ascii="Times New Roman" w:hAnsi="Times New Roman" w:cs="Times New Roman"/>
          <w:sz w:val="28"/>
          <w:szCs w:val="28"/>
        </w:rPr>
        <w:t>rno i  profesionalno to odradila</w:t>
      </w:r>
      <w:r w:rsidRPr="00D1692F">
        <w:rPr>
          <w:rFonts w:ascii="Times New Roman" w:hAnsi="Times New Roman" w:cs="Times New Roman"/>
          <w:sz w:val="28"/>
          <w:szCs w:val="28"/>
        </w:rPr>
        <w:t>.</w:t>
      </w:r>
    </w:p>
    <w:p w:rsidR="001B233F" w:rsidRPr="00D1692F" w:rsidRDefault="004131ED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Psihologinja škole Ivana Barić </w:t>
      </w:r>
      <w:r w:rsidR="00286E59" w:rsidRPr="00D1692F">
        <w:rPr>
          <w:rFonts w:ascii="Times New Roman" w:hAnsi="Times New Roman" w:cs="Times New Roman"/>
          <w:sz w:val="28"/>
          <w:szCs w:val="28"/>
        </w:rPr>
        <w:t>provela je samovrednovanje škole koje nam je pokazalo dobre strane, ali  i područja koja se mogu popraviti.</w:t>
      </w:r>
    </w:p>
    <w:p w:rsidR="00F87098" w:rsidRPr="00D1692F" w:rsidRDefault="00244DF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>Svečana podjela završnih svjedodžbi b</w:t>
      </w:r>
      <w:r w:rsidR="00D9143A">
        <w:rPr>
          <w:rFonts w:ascii="Times New Roman" w:hAnsi="Times New Roman" w:cs="Times New Roman"/>
          <w:sz w:val="28"/>
          <w:szCs w:val="28"/>
        </w:rPr>
        <w:t>ila je organizirana u Glazbenom paviljonu</w:t>
      </w:r>
      <w:r w:rsidRPr="00D1692F">
        <w:rPr>
          <w:rFonts w:ascii="Times New Roman" w:hAnsi="Times New Roman" w:cs="Times New Roman"/>
          <w:sz w:val="28"/>
          <w:szCs w:val="28"/>
        </w:rPr>
        <w:t>. Veliki doprinos u organizaciji pr</w:t>
      </w:r>
      <w:r w:rsidR="004131ED" w:rsidRPr="00D1692F">
        <w:rPr>
          <w:rFonts w:ascii="Times New Roman" w:hAnsi="Times New Roman" w:cs="Times New Roman"/>
          <w:sz w:val="28"/>
          <w:szCs w:val="28"/>
        </w:rPr>
        <w:t xml:space="preserve">ograma i svečanom </w:t>
      </w:r>
      <w:r w:rsidR="00F46C0B" w:rsidRPr="00D1692F">
        <w:rPr>
          <w:rFonts w:ascii="Times New Roman" w:hAnsi="Times New Roman" w:cs="Times New Roman"/>
          <w:sz w:val="28"/>
          <w:szCs w:val="28"/>
        </w:rPr>
        <w:t>ozračju dale su  profesorice hrvatskog jezika</w:t>
      </w:r>
      <w:r w:rsidR="004131ED" w:rsidRPr="00D1692F">
        <w:rPr>
          <w:rFonts w:ascii="Times New Roman" w:hAnsi="Times New Roman" w:cs="Times New Roman"/>
          <w:sz w:val="28"/>
          <w:szCs w:val="28"/>
        </w:rPr>
        <w:t xml:space="preserve"> uz pomoć razrednika završnih razreda. </w:t>
      </w:r>
    </w:p>
    <w:p w:rsidR="00891C84" w:rsidRPr="00D1692F" w:rsidRDefault="00891C84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2F">
        <w:rPr>
          <w:rFonts w:ascii="Times New Roman" w:hAnsi="Times New Roman" w:cs="Times New Roman"/>
          <w:b/>
          <w:sz w:val="28"/>
          <w:szCs w:val="28"/>
        </w:rPr>
        <w:t>ZAKLJUČAK</w:t>
      </w:r>
    </w:p>
    <w:p w:rsidR="00891C84" w:rsidRDefault="00891C84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Iz svega gore navedenog i još čitavog </w:t>
      </w:r>
      <w:r w:rsidR="00D1692F" w:rsidRPr="00D1692F">
        <w:rPr>
          <w:rFonts w:ascii="Times New Roman" w:hAnsi="Times New Roman" w:cs="Times New Roman"/>
          <w:sz w:val="28"/>
          <w:szCs w:val="28"/>
        </w:rPr>
        <w:t>niza različitih aktivnosti koje</w:t>
      </w:r>
      <w:r w:rsidRPr="00D1692F">
        <w:rPr>
          <w:rFonts w:ascii="Times New Roman" w:hAnsi="Times New Roman" w:cs="Times New Roman"/>
          <w:sz w:val="28"/>
          <w:szCs w:val="28"/>
        </w:rPr>
        <w:t xml:space="preserve"> nisam spomenula vidimo da je godina bila sadržajna i p</w:t>
      </w:r>
      <w:r w:rsidR="0034173C">
        <w:rPr>
          <w:rFonts w:ascii="Times New Roman" w:hAnsi="Times New Roman" w:cs="Times New Roman"/>
          <w:sz w:val="28"/>
          <w:szCs w:val="28"/>
        </w:rPr>
        <w:t>una događanja usprkos teškim zdravstvenim okolnostima kojima smo svi bili izloženi. Učenici i nastavnici uložili su ve</w:t>
      </w:r>
      <w:r w:rsidR="00865BDE">
        <w:rPr>
          <w:rFonts w:ascii="Times New Roman" w:hAnsi="Times New Roman" w:cs="Times New Roman"/>
          <w:sz w:val="28"/>
          <w:szCs w:val="28"/>
        </w:rPr>
        <w:t xml:space="preserve">liki trud u pronalaženju način </w:t>
      </w:r>
      <w:r w:rsidR="0034173C">
        <w:rPr>
          <w:rFonts w:ascii="Times New Roman" w:hAnsi="Times New Roman" w:cs="Times New Roman"/>
          <w:sz w:val="28"/>
          <w:szCs w:val="28"/>
        </w:rPr>
        <w:t xml:space="preserve">kako </w:t>
      </w:r>
      <w:r w:rsidR="00865BDE">
        <w:rPr>
          <w:rFonts w:ascii="Times New Roman" w:hAnsi="Times New Roman" w:cs="Times New Roman"/>
          <w:sz w:val="28"/>
          <w:szCs w:val="28"/>
        </w:rPr>
        <w:t>savladati gradivo ili kako prenijeti znanje u virtualnom okruženju. To je svima bilo novo područje i tražilo je  maksimalan angažman. Nadam se da će vrijeme pokazati da smo u tome donekle uspjeli.</w:t>
      </w:r>
    </w:p>
    <w:p w:rsidR="004C2316" w:rsidRPr="002875A0" w:rsidRDefault="002875A0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 Snježana Erdeljac, dipl.ing.</w:t>
      </w:r>
    </w:p>
    <w:sectPr w:rsidR="004C2316" w:rsidRPr="002875A0" w:rsidSect="0064061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B7" w:rsidRDefault="00A67AB7" w:rsidP="00CD5084">
      <w:pPr>
        <w:spacing w:after="0" w:line="240" w:lineRule="auto"/>
      </w:pPr>
      <w:r>
        <w:separator/>
      </w:r>
    </w:p>
  </w:endnote>
  <w:endnote w:type="continuationSeparator" w:id="0">
    <w:p w:rsidR="00A67AB7" w:rsidRDefault="00A67AB7" w:rsidP="00C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279"/>
      <w:docPartObj>
        <w:docPartGallery w:val="Page Numbers (Bottom of Page)"/>
        <w:docPartUnique/>
      </w:docPartObj>
    </w:sdtPr>
    <w:sdtContent>
      <w:p w:rsidR="00BA5795" w:rsidRDefault="000F52C3">
        <w:pPr>
          <w:pStyle w:val="Podnoje"/>
          <w:jc w:val="right"/>
        </w:pPr>
        <w:fldSimple w:instr=" PAGE   \* MERGEFORMAT ">
          <w:r w:rsidR="00B56DBD">
            <w:rPr>
              <w:noProof/>
            </w:rPr>
            <w:t>14</w:t>
          </w:r>
        </w:fldSimple>
      </w:p>
    </w:sdtContent>
  </w:sdt>
  <w:p w:rsidR="00BA5795" w:rsidRDefault="00BA579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B7" w:rsidRDefault="00A67AB7" w:rsidP="00CD5084">
      <w:pPr>
        <w:spacing w:after="0" w:line="240" w:lineRule="auto"/>
      </w:pPr>
      <w:r>
        <w:separator/>
      </w:r>
    </w:p>
  </w:footnote>
  <w:footnote w:type="continuationSeparator" w:id="0">
    <w:p w:rsidR="00A67AB7" w:rsidRDefault="00A67AB7" w:rsidP="00C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85D"/>
    <w:multiLevelType w:val="hybridMultilevel"/>
    <w:tmpl w:val="E376E75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C137DE"/>
    <w:multiLevelType w:val="hybridMultilevel"/>
    <w:tmpl w:val="9698C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25DC"/>
    <w:multiLevelType w:val="hybridMultilevel"/>
    <w:tmpl w:val="59EE5C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A5F"/>
    <w:multiLevelType w:val="hybridMultilevel"/>
    <w:tmpl w:val="E0EC5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7B6A"/>
    <w:multiLevelType w:val="hybridMultilevel"/>
    <w:tmpl w:val="74A8DD00"/>
    <w:lvl w:ilvl="0" w:tplc="041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>
    <w:nsid w:val="0DDD18EE"/>
    <w:multiLevelType w:val="hybridMultilevel"/>
    <w:tmpl w:val="8C54FCDC"/>
    <w:lvl w:ilvl="0" w:tplc="174AB036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D7E"/>
    <w:multiLevelType w:val="hybridMultilevel"/>
    <w:tmpl w:val="D1148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D6E36"/>
    <w:multiLevelType w:val="hybridMultilevel"/>
    <w:tmpl w:val="B1E64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E12A7"/>
    <w:multiLevelType w:val="hybridMultilevel"/>
    <w:tmpl w:val="FE6E6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1CF7"/>
    <w:multiLevelType w:val="hybridMultilevel"/>
    <w:tmpl w:val="A8984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3971"/>
    <w:multiLevelType w:val="hybridMultilevel"/>
    <w:tmpl w:val="4AF85D1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86709"/>
    <w:multiLevelType w:val="hybridMultilevel"/>
    <w:tmpl w:val="A82C1C94"/>
    <w:lvl w:ilvl="0" w:tplc="34C8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72D1"/>
    <w:multiLevelType w:val="hybridMultilevel"/>
    <w:tmpl w:val="6FDCA4BE"/>
    <w:lvl w:ilvl="0" w:tplc="793EC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CB3C98"/>
    <w:multiLevelType w:val="hybridMultilevel"/>
    <w:tmpl w:val="8A288AA8"/>
    <w:lvl w:ilvl="0" w:tplc="A65822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3CB123C1"/>
    <w:multiLevelType w:val="hybridMultilevel"/>
    <w:tmpl w:val="860C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2276"/>
    <w:multiLevelType w:val="hybridMultilevel"/>
    <w:tmpl w:val="68423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679F7"/>
    <w:multiLevelType w:val="hybridMultilevel"/>
    <w:tmpl w:val="84C05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A58A8"/>
    <w:multiLevelType w:val="hybridMultilevel"/>
    <w:tmpl w:val="630A0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57B41"/>
    <w:multiLevelType w:val="hybridMultilevel"/>
    <w:tmpl w:val="DC14653C"/>
    <w:lvl w:ilvl="0" w:tplc="041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B4A07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F48C0"/>
    <w:multiLevelType w:val="hybridMultilevel"/>
    <w:tmpl w:val="96C44550"/>
    <w:lvl w:ilvl="0" w:tplc="4BEAD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63F42"/>
    <w:multiLevelType w:val="hybridMultilevel"/>
    <w:tmpl w:val="E0303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1043"/>
    <w:multiLevelType w:val="hybridMultilevel"/>
    <w:tmpl w:val="9990C098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3274D0A"/>
    <w:multiLevelType w:val="hybridMultilevel"/>
    <w:tmpl w:val="67466FE8"/>
    <w:lvl w:ilvl="0" w:tplc="1F58B3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B63002"/>
    <w:multiLevelType w:val="hybridMultilevel"/>
    <w:tmpl w:val="6FF480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16B98"/>
    <w:multiLevelType w:val="hybridMultilevel"/>
    <w:tmpl w:val="91F61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2E69"/>
    <w:multiLevelType w:val="hybridMultilevel"/>
    <w:tmpl w:val="2312D07E"/>
    <w:lvl w:ilvl="0" w:tplc="CF160904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C06A2F"/>
    <w:multiLevelType w:val="hybridMultilevel"/>
    <w:tmpl w:val="BAEC7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05CC1"/>
    <w:multiLevelType w:val="hybridMultilevel"/>
    <w:tmpl w:val="61B24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B1514"/>
    <w:multiLevelType w:val="hybridMultilevel"/>
    <w:tmpl w:val="98903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2706A"/>
    <w:multiLevelType w:val="hybridMultilevel"/>
    <w:tmpl w:val="3D3A661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A24DFE"/>
    <w:multiLevelType w:val="multilevel"/>
    <w:tmpl w:val="8A2659F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6A877D73"/>
    <w:multiLevelType w:val="hybridMultilevel"/>
    <w:tmpl w:val="A384938C"/>
    <w:lvl w:ilvl="0" w:tplc="E9C024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6AE51865"/>
    <w:multiLevelType w:val="hybridMultilevel"/>
    <w:tmpl w:val="21120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777A2"/>
    <w:multiLevelType w:val="hybridMultilevel"/>
    <w:tmpl w:val="C1D82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E04D1"/>
    <w:multiLevelType w:val="hybridMultilevel"/>
    <w:tmpl w:val="DA44E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F09D7"/>
    <w:multiLevelType w:val="hybridMultilevel"/>
    <w:tmpl w:val="4372C9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81D1D"/>
    <w:multiLevelType w:val="hybridMultilevel"/>
    <w:tmpl w:val="CDB66C56"/>
    <w:lvl w:ilvl="0" w:tplc="6F103F9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17"/>
  </w:num>
  <w:num w:numId="5">
    <w:abstractNumId w:val="14"/>
  </w:num>
  <w:num w:numId="6">
    <w:abstractNumId w:val="31"/>
  </w:num>
  <w:num w:numId="7">
    <w:abstractNumId w:val="26"/>
  </w:num>
  <w:num w:numId="8">
    <w:abstractNumId w:val="24"/>
  </w:num>
  <w:num w:numId="9">
    <w:abstractNumId w:val="12"/>
  </w:num>
  <w:num w:numId="10">
    <w:abstractNumId w:val="13"/>
  </w:num>
  <w:num w:numId="11">
    <w:abstractNumId w:val="18"/>
  </w:num>
  <w:num w:numId="12">
    <w:abstractNumId w:val="19"/>
  </w:num>
  <w:num w:numId="13">
    <w:abstractNumId w:val="8"/>
  </w:num>
  <w:num w:numId="14">
    <w:abstractNumId w:val="0"/>
  </w:num>
  <w:num w:numId="15">
    <w:abstractNumId w:val="32"/>
  </w:num>
  <w:num w:numId="16">
    <w:abstractNumId w:val="11"/>
  </w:num>
  <w:num w:numId="17">
    <w:abstractNumId w:val="33"/>
  </w:num>
  <w:num w:numId="18">
    <w:abstractNumId w:val="3"/>
  </w:num>
  <w:num w:numId="19">
    <w:abstractNumId w:val="34"/>
  </w:num>
  <w:num w:numId="20">
    <w:abstractNumId w:val="7"/>
  </w:num>
  <w:num w:numId="21">
    <w:abstractNumId w:val="1"/>
  </w:num>
  <w:num w:numId="22">
    <w:abstractNumId w:val="6"/>
  </w:num>
  <w:num w:numId="23">
    <w:abstractNumId w:val="36"/>
  </w:num>
  <w:num w:numId="24">
    <w:abstractNumId w:val="28"/>
  </w:num>
  <w:num w:numId="25">
    <w:abstractNumId w:val="2"/>
  </w:num>
  <w:num w:numId="26">
    <w:abstractNumId w:val="5"/>
  </w:num>
  <w:num w:numId="27">
    <w:abstractNumId w:val="25"/>
  </w:num>
  <w:num w:numId="28">
    <w:abstractNumId w:val="10"/>
  </w:num>
  <w:num w:numId="29">
    <w:abstractNumId w:val="23"/>
  </w:num>
  <w:num w:numId="30">
    <w:abstractNumId w:val="29"/>
  </w:num>
  <w:num w:numId="31">
    <w:abstractNumId w:val="4"/>
  </w:num>
  <w:num w:numId="32">
    <w:abstractNumId w:val="21"/>
  </w:num>
  <w:num w:numId="33">
    <w:abstractNumId w:val="9"/>
  </w:num>
  <w:num w:numId="34">
    <w:abstractNumId w:val="35"/>
  </w:num>
  <w:num w:numId="35">
    <w:abstractNumId w:val="22"/>
  </w:num>
  <w:num w:numId="36">
    <w:abstractNumId w:val="3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33"/>
    <w:rsid w:val="000155C2"/>
    <w:rsid w:val="000216BF"/>
    <w:rsid w:val="00023AEB"/>
    <w:rsid w:val="00026C37"/>
    <w:rsid w:val="00032071"/>
    <w:rsid w:val="00032620"/>
    <w:rsid w:val="0004343D"/>
    <w:rsid w:val="000446E2"/>
    <w:rsid w:val="00051047"/>
    <w:rsid w:val="0005110D"/>
    <w:rsid w:val="000736CF"/>
    <w:rsid w:val="00075972"/>
    <w:rsid w:val="00081B03"/>
    <w:rsid w:val="000953CB"/>
    <w:rsid w:val="000A0957"/>
    <w:rsid w:val="000A6BEF"/>
    <w:rsid w:val="000B09E2"/>
    <w:rsid w:val="000B2F61"/>
    <w:rsid w:val="000B66E6"/>
    <w:rsid w:val="000C065F"/>
    <w:rsid w:val="000C15A1"/>
    <w:rsid w:val="000D144A"/>
    <w:rsid w:val="000D7370"/>
    <w:rsid w:val="000E1D53"/>
    <w:rsid w:val="000F393C"/>
    <w:rsid w:val="000F486F"/>
    <w:rsid w:val="000F51C4"/>
    <w:rsid w:val="000F52C3"/>
    <w:rsid w:val="00104038"/>
    <w:rsid w:val="001211C3"/>
    <w:rsid w:val="00122973"/>
    <w:rsid w:val="0012493D"/>
    <w:rsid w:val="001327F0"/>
    <w:rsid w:val="00150456"/>
    <w:rsid w:val="001519F5"/>
    <w:rsid w:val="001545FB"/>
    <w:rsid w:val="001836B3"/>
    <w:rsid w:val="001B0E65"/>
    <w:rsid w:val="001B233F"/>
    <w:rsid w:val="001B6277"/>
    <w:rsid w:val="001B7ABC"/>
    <w:rsid w:val="001C1F34"/>
    <w:rsid w:val="001D5A95"/>
    <w:rsid w:val="001E4B13"/>
    <w:rsid w:val="001E765C"/>
    <w:rsid w:val="001E7E8A"/>
    <w:rsid w:val="00216C20"/>
    <w:rsid w:val="00237E73"/>
    <w:rsid w:val="002404E7"/>
    <w:rsid w:val="00241767"/>
    <w:rsid w:val="00244DFC"/>
    <w:rsid w:val="002477A8"/>
    <w:rsid w:val="002737A3"/>
    <w:rsid w:val="002800B8"/>
    <w:rsid w:val="00286E59"/>
    <w:rsid w:val="002875A0"/>
    <w:rsid w:val="00296D30"/>
    <w:rsid w:val="002A30F5"/>
    <w:rsid w:val="002A6507"/>
    <w:rsid w:val="002A7177"/>
    <w:rsid w:val="002C0D74"/>
    <w:rsid w:val="002C0FC3"/>
    <w:rsid w:val="002D1F82"/>
    <w:rsid w:val="002D4814"/>
    <w:rsid w:val="002D5AF4"/>
    <w:rsid w:val="002F01F2"/>
    <w:rsid w:val="00300A5D"/>
    <w:rsid w:val="003107D4"/>
    <w:rsid w:val="00332413"/>
    <w:rsid w:val="00334837"/>
    <w:rsid w:val="00334A53"/>
    <w:rsid w:val="0034173C"/>
    <w:rsid w:val="00345632"/>
    <w:rsid w:val="00350B7F"/>
    <w:rsid w:val="00372E0B"/>
    <w:rsid w:val="00375EDF"/>
    <w:rsid w:val="00383C7F"/>
    <w:rsid w:val="00391DE8"/>
    <w:rsid w:val="003955A7"/>
    <w:rsid w:val="003A18A5"/>
    <w:rsid w:val="003B0323"/>
    <w:rsid w:val="003B0EF9"/>
    <w:rsid w:val="003C18A3"/>
    <w:rsid w:val="003D3DC1"/>
    <w:rsid w:val="003E643D"/>
    <w:rsid w:val="004028A2"/>
    <w:rsid w:val="004131ED"/>
    <w:rsid w:val="00436833"/>
    <w:rsid w:val="0044285D"/>
    <w:rsid w:val="004504A0"/>
    <w:rsid w:val="004517E8"/>
    <w:rsid w:val="00453681"/>
    <w:rsid w:val="004731D4"/>
    <w:rsid w:val="00474045"/>
    <w:rsid w:val="00487090"/>
    <w:rsid w:val="00487DC4"/>
    <w:rsid w:val="00491590"/>
    <w:rsid w:val="004922EF"/>
    <w:rsid w:val="00493DEF"/>
    <w:rsid w:val="00497C6D"/>
    <w:rsid w:val="004A76AD"/>
    <w:rsid w:val="004B33FA"/>
    <w:rsid w:val="004B3546"/>
    <w:rsid w:val="004B3839"/>
    <w:rsid w:val="004B46E9"/>
    <w:rsid w:val="004C200C"/>
    <w:rsid w:val="004C2316"/>
    <w:rsid w:val="004C2B3C"/>
    <w:rsid w:val="004D6466"/>
    <w:rsid w:val="004F19CE"/>
    <w:rsid w:val="00501B44"/>
    <w:rsid w:val="00501B9B"/>
    <w:rsid w:val="00520316"/>
    <w:rsid w:val="00534D2F"/>
    <w:rsid w:val="00545954"/>
    <w:rsid w:val="00547FF5"/>
    <w:rsid w:val="00550058"/>
    <w:rsid w:val="00560DB9"/>
    <w:rsid w:val="005642DE"/>
    <w:rsid w:val="005662AC"/>
    <w:rsid w:val="005759FB"/>
    <w:rsid w:val="005835F9"/>
    <w:rsid w:val="0058553B"/>
    <w:rsid w:val="00591547"/>
    <w:rsid w:val="005B2BC5"/>
    <w:rsid w:val="005B78AC"/>
    <w:rsid w:val="005C01E8"/>
    <w:rsid w:val="005C19EE"/>
    <w:rsid w:val="005C47EC"/>
    <w:rsid w:val="005C5CF7"/>
    <w:rsid w:val="005C65A0"/>
    <w:rsid w:val="005D4BD5"/>
    <w:rsid w:val="005D6564"/>
    <w:rsid w:val="005E66B9"/>
    <w:rsid w:val="005F3A68"/>
    <w:rsid w:val="00602E58"/>
    <w:rsid w:val="006222C7"/>
    <w:rsid w:val="00625398"/>
    <w:rsid w:val="006326BC"/>
    <w:rsid w:val="00640611"/>
    <w:rsid w:val="00642E05"/>
    <w:rsid w:val="00651CB5"/>
    <w:rsid w:val="00651F96"/>
    <w:rsid w:val="00667381"/>
    <w:rsid w:val="006745F5"/>
    <w:rsid w:val="006753E0"/>
    <w:rsid w:val="00691526"/>
    <w:rsid w:val="00697EA9"/>
    <w:rsid w:val="006A62CA"/>
    <w:rsid w:val="006D1A7B"/>
    <w:rsid w:val="006D25A1"/>
    <w:rsid w:val="006D4E5E"/>
    <w:rsid w:val="006D7A4B"/>
    <w:rsid w:val="006E4058"/>
    <w:rsid w:val="006E6171"/>
    <w:rsid w:val="006F42BA"/>
    <w:rsid w:val="00703324"/>
    <w:rsid w:val="00703A36"/>
    <w:rsid w:val="007131D5"/>
    <w:rsid w:val="007143CC"/>
    <w:rsid w:val="0071493B"/>
    <w:rsid w:val="007169ED"/>
    <w:rsid w:val="0073437B"/>
    <w:rsid w:val="00740DB0"/>
    <w:rsid w:val="0075180A"/>
    <w:rsid w:val="00751BD8"/>
    <w:rsid w:val="007709FA"/>
    <w:rsid w:val="00772259"/>
    <w:rsid w:val="00786B3A"/>
    <w:rsid w:val="007A36A9"/>
    <w:rsid w:val="007C1CCE"/>
    <w:rsid w:val="007D4CBF"/>
    <w:rsid w:val="007F3EC7"/>
    <w:rsid w:val="007F6292"/>
    <w:rsid w:val="00800E64"/>
    <w:rsid w:val="00803505"/>
    <w:rsid w:val="00814BB9"/>
    <w:rsid w:val="00815AD2"/>
    <w:rsid w:val="00821849"/>
    <w:rsid w:val="00832DC9"/>
    <w:rsid w:val="008331CD"/>
    <w:rsid w:val="008342BD"/>
    <w:rsid w:val="00835609"/>
    <w:rsid w:val="00844A28"/>
    <w:rsid w:val="008477D7"/>
    <w:rsid w:val="00847C74"/>
    <w:rsid w:val="00861A42"/>
    <w:rsid w:val="00865BDE"/>
    <w:rsid w:val="00872B11"/>
    <w:rsid w:val="00875A4B"/>
    <w:rsid w:val="00887FE7"/>
    <w:rsid w:val="00891C84"/>
    <w:rsid w:val="00894165"/>
    <w:rsid w:val="00894A1D"/>
    <w:rsid w:val="008973A5"/>
    <w:rsid w:val="008A5532"/>
    <w:rsid w:val="008B1CBD"/>
    <w:rsid w:val="008B50F5"/>
    <w:rsid w:val="008C793A"/>
    <w:rsid w:val="008F6A53"/>
    <w:rsid w:val="009027B4"/>
    <w:rsid w:val="00905F78"/>
    <w:rsid w:val="00911BF8"/>
    <w:rsid w:val="00921A7A"/>
    <w:rsid w:val="00933CD7"/>
    <w:rsid w:val="00974038"/>
    <w:rsid w:val="009877F5"/>
    <w:rsid w:val="00994B57"/>
    <w:rsid w:val="0099533A"/>
    <w:rsid w:val="009A0908"/>
    <w:rsid w:val="009A0BEC"/>
    <w:rsid w:val="009A77B7"/>
    <w:rsid w:val="009B3526"/>
    <w:rsid w:val="009B53E6"/>
    <w:rsid w:val="009E02DE"/>
    <w:rsid w:val="009F6371"/>
    <w:rsid w:val="00A13665"/>
    <w:rsid w:val="00A252F9"/>
    <w:rsid w:val="00A42079"/>
    <w:rsid w:val="00A561B0"/>
    <w:rsid w:val="00A56225"/>
    <w:rsid w:val="00A66C3C"/>
    <w:rsid w:val="00A67AB7"/>
    <w:rsid w:val="00A73F3F"/>
    <w:rsid w:val="00A77767"/>
    <w:rsid w:val="00A82400"/>
    <w:rsid w:val="00A86A8C"/>
    <w:rsid w:val="00A9007F"/>
    <w:rsid w:val="00A910B1"/>
    <w:rsid w:val="00A91DA2"/>
    <w:rsid w:val="00AC08D3"/>
    <w:rsid w:val="00AC1A69"/>
    <w:rsid w:val="00AD0446"/>
    <w:rsid w:val="00AE2202"/>
    <w:rsid w:val="00AE2F64"/>
    <w:rsid w:val="00AE43BD"/>
    <w:rsid w:val="00AE52A1"/>
    <w:rsid w:val="00B05952"/>
    <w:rsid w:val="00B07C4E"/>
    <w:rsid w:val="00B112F7"/>
    <w:rsid w:val="00B1337E"/>
    <w:rsid w:val="00B15CDB"/>
    <w:rsid w:val="00B46534"/>
    <w:rsid w:val="00B46A3E"/>
    <w:rsid w:val="00B56DBD"/>
    <w:rsid w:val="00B80C58"/>
    <w:rsid w:val="00BA1B1A"/>
    <w:rsid w:val="00BA4FE5"/>
    <w:rsid w:val="00BA5795"/>
    <w:rsid w:val="00BB6A21"/>
    <w:rsid w:val="00BE3195"/>
    <w:rsid w:val="00BE4435"/>
    <w:rsid w:val="00BE57C2"/>
    <w:rsid w:val="00BE6860"/>
    <w:rsid w:val="00BF5AA6"/>
    <w:rsid w:val="00C03AD6"/>
    <w:rsid w:val="00C16E45"/>
    <w:rsid w:val="00C20622"/>
    <w:rsid w:val="00C22CAB"/>
    <w:rsid w:val="00C336D0"/>
    <w:rsid w:val="00C44B04"/>
    <w:rsid w:val="00C55C05"/>
    <w:rsid w:val="00C77460"/>
    <w:rsid w:val="00C821D7"/>
    <w:rsid w:val="00C851B1"/>
    <w:rsid w:val="00C87D94"/>
    <w:rsid w:val="00C91367"/>
    <w:rsid w:val="00C9614B"/>
    <w:rsid w:val="00CA3B1A"/>
    <w:rsid w:val="00CB4AF7"/>
    <w:rsid w:val="00CB5BAF"/>
    <w:rsid w:val="00CD5084"/>
    <w:rsid w:val="00CE507B"/>
    <w:rsid w:val="00D033C0"/>
    <w:rsid w:val="00D04AC6"/>
    <w:rsid w:val="00D07168"/>
    <w:rsid w:val="00D1692F"/>
    <w:rsid w:val="00D1754D"/>
    <w:rsid w:val="00D218DD"/>
    <w:rsid w:val="00D22F52"/>
    <w:rsid w:val="00D26AED"/>
    <w:rsid w:val="00D34F1C"/>
    <w:rsid w:val="00D41D90"/>
    <w:rsid w:val="00D5504D"/>
    <w:rsid w:val="00D759E6"/>
    <w:rsid w:val="00D84359"/>
    <w:rsid w:val="00D844A9"/>
    <w:rsid w:val="00D9143A"/>
    <w:rsid w:val="00D91BAA"/>
    <w:rsid w:val="00D91EAA"/>
    <w:rsid w:val="00DA1D86"/>
    <w:rsid w:val="00DB2279"/>
    <w:rsid w:val="00DB3812"/>
    <w:rsid w:val="00DB4C20"/>
    <w:rsid w:val="00DC1EEA"/>
    <w:rsid w:val="00DC7746"/>
    <w:rsid w:val="00DD2A62"/>
    <w:rsid w:val="00DE2E07"/>
    <w:rsid w:val="00DE43E0"/>
    <w:rsid w:val="00DE4A26"/>
    <w:rsid w:val="00DF5333"/>
    <w:rsid w:val="00DF7B8F"/>
    <w:rsid w:val="00E01487"/>
    <w:rsid w:val="00E0344E"/>
    <w:rsid w:val="00E30B2B"/>
    <w:rsid w:val="00E31733"/>
    <w:rsid w:val="00E3461C"/>
    <w:rsid w:val="00E4251D"/>
    <w:rsid w:val="00E43E74"/>
    <w:rsid w:val="00E727DD"/>
    <w:rsid w:val="00E74544"/>
    <w:rsid w:val="00E86335"/>
    <w:rsid w:val="00EA400E"/>
    <w:rsid w:val="00EB627E"/>
    <w:rsid w:val="00ED508C"/>
    <w:rsid w:val="00EE1127"/>
    <w:rsid w:val="00EE2BE1"/>
    <w:rsid w:val="00EF7FE2"/>
    <w:rsid w:val="00F029BE"/>
    <w:rsid w:val="00F036BC"/>
    <w:rsid w:val="00F136C7"/>
    <w:rsid w:val="00F13B15"/>
    <w:rsid w:val="00F16189"/>
    <w:rsid w:val="00F16C5F"/>
    <w:rsid w:val="00F16EF9"/>
    <w:rsid w:val="00F20CBD"/>
    <w:rsid w:val="00F217DA"/>
    <w:rsid w:val="00F22816"/>
    <w:rsid w:val="00F43AEC"/>
    <w:rsid w:val="00F46C0B"/>
    <w:rsid w:val="00F62A36"/>
    <w:rsid w:val="00F63648"/>
    <w:rsid w:val="00F66048"/>
    <w:rsid w:val="00F72034"/>
    <w:rsid w:val="00F72CFD"/>
    <w:rsid w:val="00F74B7B"/>
    <w:rsid w:val="00F8402B"/>
    <w:rsid w:val="00F87098"/>
    <w:rsid w:val="00FA714D"/>
    <w:rsid w:val="00FB30CC"/>
    <w:rsid w:val="00FC0DC3"/>
    <w:rsid w:val="00FC41F3"/>
    <w:rsid w:val="00FC7681"/>
    <w:rsid w:val="00FD1D4B"/>
    <w:rsid w:val="00FE537C"/>
    <w:rsid w:val="00FE61C2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2C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D7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E30B2B"/>
  </w:style>
  <w:style w:type="paragraph" w:customStyle="1" w:styleId="Normal1">
    <w:name w:val="Normal1"/>
    <w:rsid w:val="0004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CB35E-8DE1-4B9A-963C-B82FE788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1957</Words>
  <Characters>11157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2014-09-29T06:46:00Z</cp:lastPrinted>
  <dcterms:created xsi:type="dcterms:W3CDTF">2022-02-15T13:54:00Z</dcterms:created>
  <dcterms:modified xsi:type="dcterms:W3CDTF">2022-02-15T13:54:00Z</dcterms:modified>
</cp:coreProperties>
</file>