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E5" w:rsidRDefault="00CB77E5" w:rsidP="00CB77E5">
      <w:pPr>
        <w:rPr>
          <w:color w:val="000000"/>
        </w:rPr>
      </w:pPr>
    </w:p>
    <w:p w:rsidR="00CB77E5" w:rsidRDefault="00CB77E5" w:rsidP="00CB77E5">
      <w:pPr>
        <w:rPr>
          <w:b/>
          <w:bCs/>
          <w:color w:val="000000"/>
          <w:sz w:val="28"/>
        </w:rPr>
      </w:pPr>
      <w:r w:rsidRPr="00973A3A">
        <w:rPr>
          <w:b/>
          <w:bCs/>
          <w:color w:val="000000"/>
          <w:sz w:val="28"/>
        </w:rPr>
        <w:t xml:space="preserve">NASTAVNI PLANOVI ZA UČENIKE </w:t>
      </w:r>
      <w:r>
        <w:rPr>
          <w:b/>
          <w:bCs/>
          <w:color w:val="000000"/>
          <w:sz w:val="28"/>
        </w:rPr>
        <w:t xml:space="preserve">KOJI SE ŠKOLUJU ZA </w:t>
      </w:r>
    </w:p>
    <w:p w:rsidR="00CB77E5" w:rsidRDefault="00CB77E5" w:rsidP="00CB77E5">
      <w:pPr>
        <w:rPr>
          <w:b/>
          <w:bCs/>
          <w:color w:val="000000"/>
          <w:sz w:val="28"/>
        </w:rPr>
      </w:pPr>
    </w:p>
    <w:p w:rsidR="00CB77E5" w:rsidRPr="00973A3A" w:rsidRDefault="00CB77E5" w:rsidP="00CB77E5">
      <w:pPr>
        <w:rPr>
          <w:b/>
          <w:bCs/>
          <w:color w:val="000000"/>
          <w:sz w:val="28"/>
        </w:rPr>
      </w:pPr>
      <w:r w:rsidRPr="00973A3A">
        <w:rPr>
          <w:b/>
          <w:bCs/>
          <w:color w:val="000000"/>
          <w:sz w:val="28"/>
        </w:rPr>
        <w:t>ZANIMANJE: POMOĆNI CVJEĆAR</w:t>
      </w:r>
    </w:p>
    <w:p w:rsidR="00CB77E5" w:rsidRPr="00973A3A" w:rsidRDefault="00CB77E5" w:rsidP="00CB77E5">
      <w:pPr>
        <w:rPr>
          <w:b/>
          <w:bCs/>
          <w:color w:val="000000"/>
          <w:sz w:val="28"/>
        </w:rPr>
      </w:pPr>
      <w:r w:rsidRPr="00973A3A">
        <w:rPr>
          <w:b/>
          <w:bCs/>
          <w:color w:val="000000"/>
          <w:sz w:val="28"/>
        </w:rPr>
        <w:t xml:space="preserve">     </w:t>
      </w:r>
      <w:r>
        <w:rPr>
          <w:b/>
          <w:bCs/>
          <w:color w:val="000000"/>
          <w:sz w:val="28"/>
        </w:rPr>
        <w:t xml:space="preserve">                      </w:t>
      </w:r>
      <w:r w:rsidRPr="00973A3A">
        <w:rPr>
          <w:b/>
          <w:bCs/>
          <w:color w:val="000000"/>
          <w:sz w:val="28"/>
        </w:rPr>
        <w:t>POMOĆNI PEKAR</w:t>
      </w:r>
    </w:p>
    <w:p w:rsidR="00CB77E5" w:rsidRPr="00973A3A" w:rsidRDefault="00CB77E5" w:rsidP="00CB77E5">
      <w:pPr>
        <w:rPr>
          <w:b/>
          <w:bCs/>
          <w:color w:val="000000"/>
          <w:sz w:val="28"/>
        </w:rPr>
      </w:pPr>
      <w:r w:rsidRPr="00973A3A">
        <w:rPr>
          <w:b/>
          <w:bCs/>
          <w:color w:val="000000"/>
          <w:sz w:val="28"/>
        </w:rPr>
        <w:t xml:space="preserve">     </w:t>
      </w:r>
      <w:r>
        <w:rPr>
          <w:b/>
          <w:bCs/>
          <w:color w:val="000000"/>
          <w:sz w:val="28"/>
        </w:rPr>
        <w:t xml:space="preserve">                      </w:t>
      </w:r>
      <w:bookmarkStart w:id="0" w:name="_GoBack"/>
      <w:bookmarkEnd w:id="0"/>
      <w:r w:rsidRPr="00973A3A">
        <w:rPr>
          <w:b/>
          <w:bCs/>
          <w:color w:val="000000"/>
          <w:sz w:val="28"/>
        </w:rPr>
        <w:t>POMOĆNI POLAGAČ KERAMIČKIH PLOČICA</w:t>
      </w:r>
    </w:p>
    <w:p w:rsidR="00CB77E5" w:rsidRPr="00973A3A" w:rsidRDefault="00CB77E5" w:rsidP="00CB77E5">
      <w:pPr>
        <w:rPr>
          <w:color w:val="000000"/>
          <w:sz w:val="28"/>
        </w:rPr>
      </w:pPr>
    </w:p>
    <w:p w:rsidR="00CB77E5" w:rsidRPr="00973A3A" w:rsidRDefault="00CB77E5" w:rsidP="00CB77E5">
      <w:pPr>
        <w:rPr>
          <w:color w:val="000000"/>
          <w:sz w:val="28"/>
        </w:rPr>
      </w:pPr>
    </w:p>
    <w:p w:rsidR="00CB77E5" w:rsidRPr="00973A3A" w:rsidRDefault="00CB77E5" w:rsidP="00CB77E5">
      <w:pPr>
        <w:rPr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3990"/>
        <w:gridCol w:w="1197"/>
        <w:gridCol w:w="1223"/>
        <w:gridCol w:w="1342"/>
      </w:tblGrid>
      <w:tr w:rsidR="00CB77E5" w:rsidRPr="00973A3A" w:rsidTr="00C15346">
        <w:trPr>
          <w:cantSplit/>
        </w:trPr>
        <w:tc>
          <w:tcPr>
            <w:tcW w:w="1020" w:type="dxa"/>
            <w:vMerge w:val="restart"/>
          </w:tcPr>
          <w:p w:rsidR="00CB77E5" w:rsidRPr="00973A3A" w:rsidRDefault="00CB77E5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REDNI BROJ</w:t>
            </w:r>
          </w:p>
        </w:tc>
        <w:tc>
          <w:tcPr>
            <w:tcW w:w="3990" w:type="dxa"/>
            <w:vMerge w:val="restart"/>
          </w:tcPr>
          <w:p w:rsidR="00CB77E5" w:rsidRPr="00973A3A" w:rsidRDefault="00CB77E5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3762" w:type="dxa"/>
            <w:gridSpan w:val="3"/>
          </w:tcPr>
          <w:p w:rsidR="00CB77E5" w:rsidRPr="00973A3A" w:rsidRDefault="00CB77E5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TJEDNI  BROJ SATI</w:t>
            </w:r>
          </w:p>
        </w:tc>
      </w:tr>
      <w:tr w:rsidR="00CB77E5" w:rsidRPr="00973A3A" w:rsidTr="00C15346">
        <w:trPr>
          <w:cantSplit/>
        </w:trPr>
        <w:tc>
          <w:tcPr>
            <w:tcW w:w="1020" w:type="dxa"/>
            <w:vMerge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</w:p>
        </w:tc>
        <w:tc>
          <w:tcPr>
            <w:tcW w:w="3990" w:type="dxa"/>
            <w:vMerge/>
          </w:tcPr>
          <w:p w:rsidR="00CB77E5" w:rsidRPr="00973A3A" w:rsidRDefault="00CB77E5" w:rsidP="00C15346">
            <w:pPr>
              <w:rPr>
                <w:color w:val="000000"/>
              </w:rPr>
            </w:pPr>
          </w:p>
        </w:tc>
        <w:tc>
          <w:tcPr>
            <w:tcW w:w="1197" w:type="dxa"/>
          </w:tcPr>
          <w:p w:rsidR="00CB77E5" w:rsidRPr="00973A3A" w:rsidRDefault="00CB77E5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I</w:t>
            </w:r>
          </w:p>
        </w:tc>
        <w:tc>
          <w:tcPr>
            <w:tcW w:w="1223" w:type="dxa"/>
          </w:tcPr>
          <w:p w:rsidR="00CB77E5" w:rsidRPr="00973A3A" w:rsidRDefault="00CB77E5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II</w:t>
            </w:r>
          </w:p>
        </w:tc>
        <w:tc>
          <w:tcPr>
            <w:tcW w:w="1342" w:type="dxa"/>
          </w:tcPr>
          <w:p w:rsidR="00CB77E5" w:rsidRPr="00973A3A" w:rsidRDefault="00CB77E5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III</w:t>
            </w:r>
          </w:p>
        </w:tc>
      </w:tr>
      <w:tr w:rsidR="00CB77E5" w:rsidRPr="00973A3A" w:rsidTr="00C15346">
        <w:tc>
          <w:tcPr>
            <w:tcW w:w="1020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1.</w:t>
            </w:r>
          </w:p>
        </w:tc>
        <w:tc>
          <w:tcPr>
            <w:tcW w:w="3990" w:type="dxa"/>
          </w:tcPr>
          <w:p w:rsidR="00CB77E5" w:rsidRPr="00973A3A" w:rsidRDefault="00CB77E5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Hrvatski jezik</w:t>
            </w:r>
          </w:p>
        </w:tc>
        <w:tc>
          <w:tcPr>
            <w:tcW w:w="1197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223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342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</w:tr>
      <w:tr w:rsidR="00CB77E5" w:rsidRPr="00973A3A" w:rsidTr="00C15346">
        <w:tc>
          <w:tcPr>
            <w:tcW w:w="1020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2.</w:t>
            </w:r>
          </w:p>
        </w:tc>
        <w:tc>
          <w:tcPr>
            <w:tcW w:w="3990" w:type="dxa"/>
          </w:tcPr>
          <w:p w:rsidR="00CB77E5" w:rsidRPr="00973A3A" w:rsidRDefault="00CB77E5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Etika i kultura</w:t>
            </w:r>
          </w:p>
        </w:tc>
        <w:tc>
          <w:tcPr>
            <w:tcW w:w="1197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223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342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</w:tr>
      <w:tr w:rsidR="00CB77E5" w:rsidRPr="00973A3A" w:rsidTr="00C15346">
        <w:tc>
          <w:tcPr>
            <w:tcW w:w="1020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3.</w:t>
            </w:r>
          </w:p>
        </w:tc>
        <w:tc>
          <w:tcPr>
            <w:tcW w:w="3990" w:type="dxa"/>
          </w:tcPr>
          <w:p w:rsidR="00CB77E5" w:rsidRPr="00973A3A" w:rsidRDefault="00CB77E5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Politika i gospodarstvo</w:t>
            </w:r>
          </w:p>
        </w:tc>
        <w:tc>
          <w:tcPr>
            <w:tcW w:w="1197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-</w:t>
            </w:r>
          </w:p>
        </w:tc>
        <w:tc>
          <w:tcPr>
            <w:tcW w:w="1223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342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</w:tr>
      <w:tr w:rsidR="00CB77E5" w:rsidRPr="00973A3A" w:rsidTr="00C15346">
        <w:tc>
          <w:tcPr>
            <w:tcW w:w="1020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4.</w:t>
            </w:r>
          </w:p>
        </w:tc>
        <w:tc>
          <w:tcPr>
            <w:tcW w:w="3990" w:type="dxa"/>
          </w:tcPr>
          <w:p w:rsidR="00CB77E5" w:rsidRPr="00973A3A" w:rsidRDefault="00CB77E5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Matematika</w:t>
            </w:r>
          </w:p>
        </w:tc>
        <w:tc>
          <w:tcPr>
            <w:tcW w:w="1197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223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342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</w:tr>
      <w:tr w:rsidR="00CB77E5" w:rsidRPr="00973A3A" w:rsidTr="00C15346">
        <w:tc>
          <w:tcPr>
            <w:tcW w:w="1020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5.</w:t>
            </w:r>
          </w:p>
        </w:tc>
        <w:tc>
          <w:tcPr>
            <w:tcW w:w="3990" w:type="dxa"/>
          </w:tcPr>
          <w:p w:rsidR="00CB77E5" w:rsidRPr="00973A3A" w:rsidRDefault="00CB77E5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Tjelesna i zdravstvena kultura</w:t>
            </w:r>
          </w:p>
        </w:tc>
        <w:tc>
          <w:tcPr>
            <w:tcW w:w="1197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223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342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</w:tr>
      <w:tr w:rsidR="00CB77E5" w:rsidRPr="00973A3A" w:rsidTr="00C15346">
        <w:tc>
          <w:tcPr>
            <w:tcW w:w="1020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6.</w:t>
            </w:r>
          </w:p>
        </w:tc>
        <w:tc>
          <w:tcPr>
            <w:tcW w:w="3990" w:type="dxa"/>
          </w:tcPr>
          <w:p w:rsidR="00CB77E5" w:rsidRPr="00973A3A" w:rsidRDefault="00CB77E5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Vjeronauk ili Etika (izborni)</w:t>
            </w:r>
          </w:p>
        </w:tc>
        <w:tc>
          <w:tcPr>
            <w:tcW w:w="1197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223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342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</w:tr>
      <w:tr w:rsidR="00CB77E5" w:rsidRPr="00973A3A" w:rsidTr="00C15346">
        <w:tc>
          <w:tcPr>
            <w:tcW w:w="1020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7.</w:t>
            </w:r>
          </w:p>
        </w:tc>
        <w:tc>
          <w:tcPr>
            <w:tcW w:w="3990" w:type="dxa"/>
          </w:tcPr>
          <w:p w:rsidR="00CB77E5" w:rsidRPr="00973A3A" w:rsidRDefault="00CB77E5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Sat razrednika</w:t>
            </w:r>
          </w:p>
        </w:tc>
        <w:tc>
          <w:tcPr>
            <w:tcW w:w="1197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223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342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</w:tr>
      <w:tr w:rsidR="00CB77E5" w:rsidRPr="00973A3A" w:rsidTr="00C15346">
        <w:tc>
          <w:tcPr>
            <w:tcW w:w="1020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</w:p>
        </w:tc>
        <w:tc>
          <w:tcPr>
            <w:tcW w:w="3990" w:type="dxa"/>
          </w:tcPr>
          <w:p w:rsidR="00CB77E5" w:rsidRPr="00973A3A" w:rsidRDefault="00CB77E5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1197" w:type="dxa"/>
          </w:tcPr>
          <w:p w:rsidR="00CB77E5" w:rsidRPr="00973A3A" w:rsidRDefault="00CB77E5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11</w:t>
            </w:r>
          </w:p>
        </w:tc>
        <w:tc>
          <w:tcPr>
            <w:tcW w:w="1223" w:type="dxa"/>
          </w:tcPr>
          <w:p w:rsidR="00CB77E5" w:rsidRPr="00973A3A" w:rsidRDefault="00CB77E5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12</w:t>
            </w:r>
          </w:p>
        </w:tc>
        <w:tc>
          <w:tcPr>
            <w:tcW w:w="1342" w:type="dxa"/>
          </w:tcPr>
          <w:p w:rsidR="00CB77E5" w:rsidRPr="00973A3A" w:rsidRDefault="00CB77E5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11</w:t>
            </w:r>
          </w:p>
        </w:tc>
      </w:tr>
      <w:tr w:rsidR="00CB77E5" w:rsidRPr="00973A3A" w:rsidTr="00C15346">
        <w:tc>
          <w:tcPr>
            <w:tcW w:w="1020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8.</w:t>
            </w:r>
          </w:p>
        </w:tc>
        <w:tc>
          <w:tcPr>
            <w:tcW w:w="3990" w:type="dxa"/>
          </w:tcPr>
          <w:p w:rsidR="00CB77E5" w:rsidRPr="00973A3A" w:rsidRDefault="00CB77E5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Tehnologija zanimanja</w:t>
            </w:r>
          </w:p>
        </w:tc>
        <w:tc>
          <w:tcPr>
            <w:tcW w:w="1197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223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342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</w:tr>
      <w:tr w:rsidR="00CB77E5" w:rsidRPr="00973A3A" w:rsidTr="00C15346">
        <w:trPr>
          <w:trHeight w:val="393"/>
        </w:trPr>
        <w:tc>
          <w:tcPr>
            <w:tcW w:w="1020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9.</w:t>
            </w:r>
          </w:p>
        </w:tc>
        <w:tc>
          <w:tcPr>
            <w:tcW w:w="3990" w:type="dxa"/>
          </w:tcPr>
          <w:p w:rsidR="00CB77E5" w:rsidRPr="00973A3A" w:rsidRDefault="00CB77E5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Stručna praksa</w:t>
            </w:r>
          </w:p>
        </w:tc>
        <w:tc>
          <w:tcPr>
            <w:tcW w:w="1197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14</w:t>
            </w:r>
          </w:p>
        </w:tc>
        <w:tc>
          <w:tcPr>
            <w:tcW w:w="1223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14</w:t>
            </w:r>
          </w:p>
        </w:tc>
        <w:tc>
          <w:tcPr>
            <w:tcW w:w="1342" w:type="dxa"/>
          </w:tcPr>
          <w:p w:rsidR="00CB77E5" w:rsidRPr="00973A3A" w:rsidRDefault="00CB77E5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21</w:t>
            </w:r>
          </w:p>
        </w:tc>
      </w:tr>
      <w:tr w:rsidR="00CB77E5" w:rsidRPr="00973A3A" w:rsidTr="00C15346">
        <w:trPr>
          <w:cantSplit/>
        </w:trPr>
        <w:tc>
          <w:tcPr>
            <w:tcW w:w="5010" w:type="dxa"/>
            <w:gridSpan w:val="2"/>
          </w:tcPr>
          <w:p w:rsidR="00CB77E5" w:rsidRPr="00973A3A" w:rsidRDefault="00CB77E5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 xml:space="preserve">                 UKUPNO</w:t>
            </w:r>
          </w:p>
        </w:tc>
        <w:tc>
          <w:tcPr>
            <w:tcW w:w="1197" w:type="dxa"/>
          </w:tcPr>
          <w:p w:rsidR="00CB77E5" w:rsidRPr="00973A3A" w:rsidRDefault="00CB77E5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17</w:t>
            </w:r>
          </w:p>
        </w:tc>
        <w:tc>
          <w:tcPr>
            <w:tcW w:w="1223" w:type="dxa"/>
          </w:tcPr>
          <w:p w:rsidR="00CB77E5" w:rsidRPr="00973A3A" w:rsidRDefault="00CB77E5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17</w:t>
            </w:r>
          </w:p>
        </w:tc>
        <w:tc>
          <w:tcPr>
            <w:tcW w:w="1342" w:type="dxa"/>
          </w:tcPr>
          <w:p w:rsidR="00CB77E5" w:rsidRPr="00973A3A" w:rsidRDefault="00CB77E5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24</w:t>
            </w:r>
          </w:p>
        </w:tc>
      </w:tr>
      <w:tr w:rsidR="00CB77E5" w:rsidRPr="00973A3A" w:rsidTr="00C15346">
        <w:trPr>
          <w:cantSplit/>
        </w:trPr>
        <w:tc>
          <w:tcPr>
            <w:tcW w:w="5010" w:type="dxa"/>
            <w:gridSpan w:val="2"/>
          </w:tcPr>
          <w:p w:rsidR="00CB77E5" w:rsidRPr="00973A3A" w:rsidRDefault="00CB77E5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 xml:space="preserve">                 SVEUKUPNO</w:t>
            </w:r>
          </w:p>
        </w:tc>
        <w:tc>
          <w:tcPr>
            <w:tcW w:w="1197" w:type="dxa"/>
          </w:tcPr>
          <w:p w:rsidR="00CB77E5" w:rsidRPr="00973A3A" w:rsidRDefault="00CB77E5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28</w:t>
            </w:r>
          </w:p>
        </w:tc>
        <w:tc>
          <w:tcPr>
            <w:tcW w:w="1223" w:type="dxa"/>
          </w:tcPr>
          <w:p w:rsidR="00CB77E5" w:rsidRPr="00973A3A" w:rsidRDefault="00CB77E5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29</w:t>
            </w:r>
          </w:p>
        </w:tc>
        <w:tc>
          <w:tcPr>
            <w:tcW w:w="1342" w:type="dxa"/>
          </w:tcPr>
          <w:p w:rsidR="00CB77E5" w:rsidRPr="00973A3A" w:rsidRDefault="00CB77E5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35</w:t>
            </w:r>
          </w:p>
        </w:tc>
      </w:tr>
    </w:tbl>
    <w:p w:rsidR="00A612CE" w:rsidRDefault="00A612CE"/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8F"/>
    <w:rsid w:val="0065298D"/>
    <w:rsid w:val="00A612CE"/>
    <w:rsid w:val="00B7278F"/>
    <w:rsid w:val="00C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4242"/>
  <w15:chartTrackingRefBased/>
  <w15:docId w15:val="{F06A71FB-041D-44B7-A481-4DE5AA48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CB77E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B77E5"/>
    <w:rPr>
      <w:rFonts w:ascii="Arial" w:eastAsia="Times New Roman" w:hAnsi="Arial" w:cs="Times New Roman"/>
      <w:b/>
      <w:bCs/>
      <w:i/>
      <w:iCs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2</cp:revision>
  <dcterms:created xsi:type="dcterms:W3CDTF">2017-06-16T10:40:00Z</dcterms:created>
  <dcterms:modified xsi:type="dcterms:W3CDTF">2017-06-16T10:41:00Z</dcterms:modified>
</cp:coreProperties>
</file>