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19" w:rsidRPr="007833D5" w:rsidRDefault="000C6519" w:rsidP="000C6519">
      <w:pPr>
        <w:spacing w:after="0"/>
        <w:jc w:val="center"/>
        <w:rPr>
          <w:rFonts w:ascii="Arial" w:hAnsi="Arial" w:cs="Arial"/>
        </w:rPr>
      </w:pPr>
      <w:r w:rsidRPr="007833D5">
        <w:rPr>
          <w:rFonts w:ascii="Arial" w:hAnsi="Arial" w:cs="Arial"/>
        </w:rPr>
        <w:t>Na temelju članka 37. Statuta Mješovite industrijsko-obrtnička škole Školski odbor na</w:t>
      </w:r>
    </w:p>
    <w:p w:rsidR="000C6519" w:rsidRPr="007833D5" w:rsidRDefault="000C6519" w:rsidP="000C6519">
      <w:pPr>
        <w:spacing w:after="0"/>
        <w:jc w:val="center"/>
        <w:rPr>
          <w:rFonts w:ascii="Arial" w:hAnsi="Arial" w:cs="Arial"/>
        </w:rPr>
      </w:pPr>
      <w:r w:rsidRPr="007833D5">
        <w:rPr>
          <w:rFonts w:ascii="Arial" w:hAnsi="Arial" w:cs="Arial"/>
        </w:rPr>
        <w:t>sjednici 5. 3. 2024. godine donosi OBRAZLOŽENJE PRIJEDLOGA</w:t>
      </w:r>
    </w:p>
    <w:p w:rsidR="000C6519" w:rsidRPr="007833D5" w:rsidRDefault="000C6519" w:rsidP="000C6519">
      <w:pPr>
        <w:spacing w:after="0"/>
        <w:jc w:val="center"/>
        <w:rPr>
          <w:rFonts w:ascii="Arial" w:hAnsi="Arial" w:cs="Arial"/>
        </w:rPr>
      </w:pPr>
      <w:r w:rsidRPr="007833D5">
        <w:rPr>
          <w:rFonts w:ascii="Arial" w:hAnsi="Arial" w:cs="Arial"/>
        </w:rPr>
        <w:t>1. IZMJENA FINANCIJSKOG PLANA ZA 2024. GODINU:</w:t>
      </w:r>
    </w:p>
    <w:p w:rsidR="000C6519" w:rsidRPr="007833D5" w:rsidRDefault="000C6519" w:rsidP="00005AD7">
      <w:pPr>
        <w:spacing w:after="0"/>
        <w:jc w:val="center"/>
        <w:rPr>
          <w:rFonts w:ascii="Arial" w:hAnsi="Arial" w:cs="Arial"/>
          <w:b/>
        </w:rPr>
      </w:pPr>
    </w:p>
    <w:p w:rsidR="00005AD7" w:rsidRPr="007833D5" w:rsidRDefault="00005AD7" w:rsidP="00005AD7">
      <w:pPr>
        <w:spacing w:after="0"/>
        <w:jc w:val="center"/>
        <w:rPr>
          <w:rFonts w:ascii="Arial" w:hAnsi="Arial" w:cs="Arial"/>
          <w:b/>
        </w:rPr>
      </w:pPr>
      <w:r w:rsidRPr="007833D5">
        <w:rPr>
          <w:rFonts w:ascii="Arial" w:hAnsi="Arial" w:cs="Arial"/>
          <w:b/>
        </w:rPr>
        <w:t xml:space="preserve">OBRAZLOŽENJE PRIJEDLOGA FINANCIJSKOG PLANA </w:t>
      </w:r>
    </w:p>
    <w:p w:rsidR="00005AD7" w:rsidRPr="007833D5" w:rsidRDefault="00666E3D" w:rsidP="00005AD7">
      <w:pPr>
        <w:spacing w:after="0"/>
        <w:jc w:val="center"/>
        <w:rPr>
          <w:rFonts w:ascii="Arial" w:hAnsi="Arial" w:cs="Arial"/>
          <w:b/>
        </w:rPr>
      </w:pPr>
      <w:r w:rsidRPr="007833D5">
        <w:rPr>
          <w:rFonts w:ascii="Arial" w:hAnsi="Arial" w:cs="Arial"/>
          <w:b/>
        </w:rPr>
        <w:t>I REBALANS 202</w:t>
      </w:r>
      <w:r w:rsidR="000239A8" w:rsidRPr="007833D5">
        <w:rPr>
          <w:rFonts w:ascii="Arial" w:hAnsi="Arial" w:cs="Arial"/>
          <w:b/>
        </w:rPr>
        <w:t>4</w:t>
      </w:r>
      <w:r w:rsidRPr="007833D5">
        <w:rPr>
          <w:rFonts w:ascii="Arial" w:hAnsi="Arial" w:cs="Arial"/>
          <w:b/>
        </w:rPr>
        <w:t>.</w:t>
      </w:r>
    </w:p>
    <w:p w:rsidR="00005AD7" w:rsidRPr="007833D5" w:rsidRDefault="00005AD7" w:rsidP="00FD7999">
      <w:pPr>
        <w:pBdr>
          <w:bottom w:val="double" w:sz="4" w:space="1" w:color="auto"/>
        </w:pBdr>
        <w:spacing w:after="0" w:line="240" w:lineRule="auto"/>
        <w:rPr>
          <w:rFonts w:cstheme="minorHAnsi"/>
          <w:b/>
        </w:rPr>
      </w:pPr>
    </w:p>
    <w:p w:rsidR="009F2EDF" w:rsidRPr="007833D5" w:rsidRDefault="00005AD7" w:rsidP="00FD7999">
      <w:pPr>
        <w:pBdr>
          <w:bottom w:val="double" w:sz="4" w:space="1" w:color="auto"/>
        </w:pBdr>
        <w:spacing w:after="0" w:line="240" w:lineRule="auto"/>
        <w:rPr>
          <w:rFonts w:cstheme="minorHAnsi"/>
          <w:b/>
        </w:rPr>
      </w:pPr>
      <w:r w:rsidRPr="007833D5">
        <w:rPr>
          <w:rFonts w:cstheme="minorHAnsi"/>
          <w:b/>
        </w:rPr>
        <w:t>Š</w:t>
      </w:r>
      <w:r w:rsidR="00782B7F" w:rsidRPr="007833D5">
        <w:rPr>
          <w:rFonts w:cstheme="minorHAnsi"/>
          <w:b/>
        </w:rPr>
        <w:t xml:space="preserve">IFRA I NAZIV </w:t>
      </w:r>
      <w:r w:rsidR="00003946" w:rsidRPr="007833D5">
        <w:rPr>
          <w:rFonts w:cstheme="minorHAnsi"/>
          <w:b/>
        </w:rPr>
        <w:t>KORISNIKA</w:t>
      </w:r>
      <w:r w:rsidR="00041292" w:rsidRPr="007833D5">
        <w:rPr>
          <w:rFonts w:cstheme="minorHAnsi"/>
          <w:b/>
        </w:rPr>
        <w:t xml:space="preserve">: </w:t>
      </w:r>
      <w:r w:rsidR="000C6519" w:rsidRPr="007833D5">
        <w:rPr>
          <w:rFonts w:cstheme="minorHAnsi"/>
          <w:b/>
        </w:rPr>
        <w:t>8-34 MIOŠ MJEŠOVITA INDUSTRIJSKO-OBRTNIČKA ŠKOLA</w:t>
      </w:r>
    </w:p>
    <w:p w:rsidR="009F2EDF" w:rsidRPr="007833D5" w:rsidRDefault="009F2EDF" w:rsidP="009F2EDF">
      <w:pPr>
        <w:spacing w:after="0" w:line="240" w:lineRule="auto"/>
        <w:rPr>
          <w:rFonts w:cstheme="minorHAnsi"/>
          <w:b/>
        </w:rPr>
      </w:pPr>
    </w:p>
    <w:p w:rsidR="000C6519" w:rsidRPr="007833D5" w:rsidRDefault="000C6519" w:rsidP="000C6519">
      <w:pPr>
        <w:spacing w:after="0" w:line="240" w:lineRule="auto"/>
        <w:rPr>
          <w:rFonts w:cstheme="minorHAnsi"/>
          <w:b/>
        </w:rPr>
      </w:pPr>
      <w:r w:rsidRPr="007833D5">
        <w:rPr>
          <w:rFonts w:cstheme="minorHAnsi"/>
          <w:b/>
        </w:rPr>
        <w:t>SAŽETAK DJELOKRUGA RADA:</w:t>
      </w:r>
    </w:p>
    <w:p w:rsidR="00182D82" w:rsidRPr="007833D5" w:rsidRDefault="00182D82" w:rsidP="000C6519">
      <w:pPr>
        <w:spacing w:after="0" w:line="240" w:lineRule="auto"/>
        <w:rPr>
          <w:rFonts w:cstheme="minorHAnsi"/>
          <w:b/>
        </w:rPr>
      </w:pPr>
    </w:p>
    <w:p w:rsidR="000C6519" w:rsidRPr="007833D5" w:rsidRDefault="000C6519" w:rsidP="000C6519">
      <w:pPr>
        <w:spacing w:after="0" w:line="240" w:lineRule="auto"/>
        <w:rPr>
          <w:rFonts w:cstheme="minorHAnsi"/>
        </w:rPr>
      </w:pPr>
      <w:r w:rsidRPr="007833D5">
        <w:rPr>
          <w:rFonts w:cstheme="minorHAnsi"/>
        </w:rPr>
        <w:t>Najznačajniji poslovi i zadaci na razini razdjela obuhvaćaju:</w:t>
      </w:r>
    </w:p>
    <w:p w:rsidR="000C6519" w:rsidRPr="007833D5" w:rsidRDefault="000C6519" w:rsidP="000C6519">
      <w:pPr>
        <w:spacing w:after="0" w:line="240" w:lineRule="auto"/>
        <w:jc w:val="both"/>
        <w:rPr>
          <w:rFonts w:ascii="Calibri" w:hAnsi="Calibri" w:cs="Calibri"/>
        </w:rPr>
      </w:pPr>
      <w:r w:rsidRPr="007833D5">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0C6519" w:rsidRPr="007833D5" w:rsidRDefault="000C6519" w:rsidP="000C6519">
      <w:pPr>
        <w:spacing w:after="0" w:line="240" w:lineRule="auto"/>
        <w:jc w:val="both"/>
        <w:rPr>
          <w:rFonts w:ascii="Calibri" w:hAnsi="Calibri" w:cs="Calibri"/>
        </w:rPr>
      </w:pPr>
    </w:p>
    <w:p w:rsidR="000C6519" w:rsidRPr="007833D5" w:rsidRDefault="000C6519" w:rsidP="000C6519">
      <w:pPr>
        <w:spacing w:after="0" w:line="240" w:lineRule="auto"/>
        <w:jc w:val="both"/>
        <w:rPr>
          <w:rFonts w:ascii="Calibri" w:hAnsi="Calibri" w:cs="Calibri"/>
        </w:rPr>
      </w:pPr>
      <w:r w:rsidRPr="007833D5">
        <w:rPr>
          <w:rFonts w:ascii="Calibri" w:hAnsi="Calibri" w:cs="Calibri"/>
        </w:rPr>
        <w:t xml:space="preserve">Škola u okviru djelatnosti strukovnog obrazovanja obavlja i sljedeće poslove: </w:t>
      </w:r>
    </w:p>
    <w:p w:rsidR="000C6519" w:rsidRPr="007833D5" w:rsidRDefault="000C6519" w:rsidP="000C6519">
      <w:pPr>
        <w:spacing w:after="0" w:line="240" w:lineRule="auto"/>
        <w:jc w:val="both"/>
        <w:rPr>
          <w:rFonts w:ascii="Calibri" w:hAnsi="Calibri" w:cs="Calibri"/>
        </w:rPr>
      </w:pPr>
      <w:r w:rsidRPr="007833D5">
        <w:rPr>
          <w:rFonts w:ascii="Calibri" w:hAnsi="Calibri" w:cs="Calibri"/>
        </w:rPr>
        <w:t xml:space="preserve">- obrazovnu ponudu usklađuje s potrebama tržišta rada, </w:t>
      </w:r>
    </w:p>
    <w:p w:rsidR="000C6519" w:rsidRPr="007833D5" w:rsidRDefault="000C6519" w:rsidP="000C6519">
      <w:pPr>
        <w:spacing w:after="0" w:line="240" w:lineRule="auto"/>
        <w:jc w:val="both"/>
        <w:rPr>
          <w:rFonts w:ascii="Calibri" w:hAnsi="Calibri" w:cs="Calibri"/>
        </w:rPr>
      </w:pPr>
      <w:r w:rsidRPr="007833D5">
        <w:rPr>
          <w:rFonts w:ascii="Calibri" w:hAnsi="Calibri" w:cs="Calibri"/>
        </w:rPr>
        <w:t xml:space="preserve">- uspostavlja lokalna partnerstva, </w:t>
      </w:r>
    </w:p>
    <w:p w:rsidR="000C6519" w:rsidRPr="007833D5" w:rsidRDefault="000C6519" w:rsidP="000C6519">
      <w:pPr>
        <w:spacing w:after="0" w:line="240" w:lineRule="auto"/>
        <w:jc w:val="both"/>
        <w:rPr>
          <w:rFonts w:ascii="Calibri" w:hAnsi="Calibri" w:cs="Calibri"/>
        </w:rPr>
      </w:pPr>
      <w:r w:rsidRPr="007833D5">
        <w:rPr>
          <w:rFonts w:ascii="Calibri" w:hAnsi="Calibri" w:cs="Calibri"/>
        </w:rPr>
        <w:t>- izrađuje dio kurikuluma sukladno lokalnim i regionalnim potrebama u skladu sa Zakonom o strukovnom obrazovanju.</w:t>
      </w:r>
    </w:p>
    <w:p w:rsidR="000C6519" w:rsidRPr="007833D5" w:rsidRDefault="000C6519" w:rsidP="000C6519">
      <w:pPr>
        <w:spacing w:after="0" w:line="240" w:lineRule="auto"/>
        <w:rPr>
          <w:rFonts w:cstheme="minorHAnsi"/>
          <w:b/>
        </w:rPr>
      </w:pPr>
    </w:p>
    <w:p w:rsidR="000C6519" w:rsidRPr="007833D5" w:rsidRDefault="000C6519" w:rsidP="000C6519">
      <w:pPr>
        <w:spacing w:after="0" w:line="240" w:lineRule="auto"/>
        <w:rPr>
          <w:rFonts w:cstheme="minorHAnsi"/>
          <w:b/>
        </w:rPr>
      </w:pPr>
      <w:r w:rsidRPr="007833D5">
        <w:rPr>
          <w:rFonts w:cstheme="minorHAnsi"/>
          <w:b/>
        </w:rPr>
        <w:t>ORGANIZACIJSKA STRUKTURA:</w:t>
      </w:r>
    </w:p>
    <w:p w:rsidR="00182D82" w:rsidRPr="007833D5" w:rsidRDefault="00182D82" w:rsidP="000C6519">
      <w:pPr>
        <w:spacing w:after="0" w:line="240" w:lineRule="auto"/>
        <w:rPr>
          <w:rFonts w:cstheme="minorHAnsi"/>
          <w:b/>
        </w:rPr>
      </w:pPr>
    </w:p>
    <w:p w:rsidR="000C6519" w:rsidRPr="007833D5" w:rsidRDefault="000C6519" w:rsidP="000C6519">
      <w:pPr>
        <w:snapToGrid w:val="0"/>
        <w:spacing w:after="0" w:line="240" w:lineRule="auto"/>
        <w:ind w:right="180"/>
        <w:jc w:val="both"/>
        <w:rPr>
          <w:rFonts w:ascii="Calibri" w:hAnsi="Calibri" w:cs="Calibri"/>
        </w:rPr>
      </w:pPr>
      <w:r w:rsidRPr="007833D5">
        <w:rPr>
          <w:rFonts w:ascii="Calibri" w:hAnsi="Calibri" w:cs="Calibri"/>
        </w:rPr>
        <w:t>Djelatnost škole se obavlja kao javna služba koja zapošljava 60 djelatnika. Odgovorna i čelna osoba institucije je ravnateljica, Snježana Erdeljac. Uz ravnateljicu djelatnici se dijele na nastavno (48) i nenastavno (7) osoblje te stručna služba (4). Sukladno poslovima koji se obavljaju u Školi i u narednom razdoblju će se nastaviti provoditi svi programi i aktivnosti utvrđeni Godišnjim planom i programom rada, te Školskim kurikulumom.</w:t>
      </w:r>
    </w:p>
    <w:p w:rsidR="009F2EDF" w:rsidRPr="007833D5" w:rsidRDefault="009F2EDF" w:rsidP="009F2EDF">
      <w:pPr>
        <w:spacing w:after="0" w:line="240" w:lineRule="auto"/>
        <w:rPr>
          <w:rFonts w:cstheme="minorHAnsi"/>
        </w:rPr>
      </w:pPr>
    </w:p>
    <w:p w:rsidR="001E6D4E" w:rsidRPr="007833D5" w:rsidRDefault="001E6D4E" w:rsidP="009F2EDF">
      <w:pPr>
        <w:spacing w:after="0" w:line="240" w:lineRule="auto"/>
        <w:rPr>
          <w:rFonts w:cstheme="minorHAnsi"/>
        </w:rPr>
      </w:pPr>
    </w:p>
    <w:p w:rsidR="00041292" w:rsidRPr="007833D5" w:rsidRDefault="00041292" w:rsidP="009F2EDF">
      <w:pPr>
        <w:spacing w:after="0" w:line="240" w:lineRule="auto"/>
        <w:rPr>
          <w:rFonts w:cstheme="minorHAnsi"/>
          <w:b/>
        </w:rPr>
      </w:pPr>
      <w:r w:rsidRPr="007833D5">
        <w:rPr>
          <w:rFonts w:cstheme="minorHAnsi"/>
          <w:b/>
        </w:rPr>
        <w:t>FINANCIJSK</w:t>
      </w:r>
      <w:r w:rsidR="009F2EDF" w:rsidRPr="007833D5">
        <w:rPr>
          <w:rFonts w:cstheme="minorHAnsi"/>
          <w:b/>
        </w:rPr>
        <w:t>I</w:t>
      </w:r>
      <w:r w:rsidRPr="007833D5">
        <w:rPr>
          <w:rFonts w:cstheme="minorHAnsi"/>
          <w:b/>
        </w:rPr>
        <w:t xml:space="preserve"> PLAN</w:t>
      </w:r>
      <w:r w:rsidR="009F2EDF" w:rsidRPr="007833D5">
        <w:rPr>
          <w:rFonts w:cstheme="minorHAnsi"/>
          <w:b/>
        </w:rPr>
        <w:t xml:space="preserve"> ZA 20</w:t>
      </w:r>
      <w:r w:rsidR="000962DA" w:rsidRPr="007833D5">
        <w:rPr>
          <w:rFonts w:cstheme="minorHAnsi"/>
          <w:b/>
        </w:rPr>
        <w:t>2</w:t>
      </w:r>
      <w:r w:rsidR="000239A8" w:rsidRPr="007833D5">
        <w:rPr>
          <w:rFonts w:cstheme="minorHAnsi"/>
          <w:b/>
        </w:rPr>
        <w:t>4</w:t>
      </w:r>
      <w:r w:rsidR="00666E3D" w:rsidRPr="007833D5">
        <w:rPr>
          <w:rFonts w:cstheme="minorHAnsi"/>
          <w:b/>
        </w:rPr>
        <w:t xml:space="preserve">. </w:t>
      </w:r>
      <w:r w:rsidR="009F2EDF" w:rsidRPr="007833D5">
        <w:rPr>
          <w:rFonts w:cstheme="minorHAnsi"/>
          <w:b/>
        </w:rPr>
        <w:t>GODINU</w:t>
      </w:r>
      <w:r w:rsidR="000239A8" w:rsidRPr="007833D5">
        <w:rPr>
          <w:rFonts w:cstheme="minorHAnsi"/>
          <w:b/>
        </w:rPr>
        <w:t>(</w:t>
      </w:r>
      <w:r w:rsidR="00666E3D" w:rsidRPr="007833D5">
        <w:rPr>
          <w:rFonts w:cstheme="minorHAnsi"/>
          <w:b/>
        </w:rPr>
        <w:t xml:space="preserve">I IZMJENE I DOPUNE) </w:t>
      </w:r>
      <w:r w:rsidR="00742729" w:rsidRPr="007833D5">
        <w:rPr>
          <w:rFonts w:cstheme="minorHAnsi"/>
          <w:bCs/>
          <w:i/>
          <w:iCs/>
        </w:rPr>
        <w:t>(iznosi u EUR)</w:t>
      </w:r>
      <w:r w:rsidRPr="007833D5">
        <w:rPr>
          <w:rFonts w:cstheme="minorHAnsi"/>
          <w:b/>
        </w:rPr>
        <w:t>:</w:t>
      </w:r>
    </w:p>
    <w:p w:rsidR="009F2EDF" w:rsidRPr="007833D5" w:rsidRDefault="009F2EDF" w:rsidP="009F2EDF">
      <w:pPr>
        <w:spacing w:after="0" w:line="240" w:lineRule="auto"/>
        <w:rPr>
          <w:rFonts w:cstheme="minorHAnsi"/>
          <w:b/>
        </w:rPr>
      </w:pPr>
    </w:p>
    <w:tbl>
      <w:tblPr>
        <w:tblStyle w:val="Reetkatablice"/>
        <w:tblW w:w="10279" w:type="dxa"/>
        <w:tblLook w:val="04A0"/>
      </w:tblPr>
      <w:tblGrid>
        <w:gridCol w:w="1217"/>
        <w:gridCol w:w="3157"/>
        <w:gridCol w:w="1394"/>
        <w:gridCol w:w="1587"/>
        <w:gridCol w:w="1475"/>
        <w:gridCol w:w="1449"/>
      </w:tblGrid>
      <w:tr w:rsidR="00941C84" w:rsidRPr="007833D5" w:rsidTr="000C6519">
        <w:trPr>
          <w:trHeight w:val="469"/>
        </w:trPr>
        <w:tc>
          <w:tcPr>
            <w:tcW w:w="1219" w:type="dxa"/>
            <w:vAlign w:val="center"/>
          </w:tcPr>
          <w:p w:rsidR="004145CD" w:rsidRPr="007833D5" w:rsidRDefault="004145CD" w:rsidP="004145CD">
            <w:pPr>
              <w:jc w:val="center"/>
              <w:rPr>
                <w:rFonts w:cstheme="minorHAnsi"/>
                <w:b/>
              </w:rPr>
            </w:pPr>
            <w:r w:rsidRPr="007833D5">
              <w:rPr>
                <w:rFonts w:cstheme="minorHAnsi"/>
                <w:b/>
              </w:rPr>
              <w:t>Šifra programa</w:t>
            </w:r>
          </w:p>
        </w:tc>
        <w:tc>
          <w:tcPr>
            <w:tcW w:w="3187" w:type="dxa"/>
            <w:vAlign w:val="center"/>
          </w:tcPr>
          <w:p w:rsidR="004145CD" w:rsidRPr="007833D5" w:rsidRDefault="004145CD" w:rsidP="004145CD">
            <w:pPr>
              <w:jc w:val="center"/>
              <w:rPr>
                <w:rFonts w:cstheme="minorHAnsi"/>
                <w:b/>
              </w:rPr>
            </w:pPr>
            <w:r w:rsidRPr="007833D5">
              <w:rPr>
                <w:rFonts w:cstheme="minorHAnsi"/>
                <w:b/>
              </w:rPr>
              <w:t>Naziv programa</w:t>
            </w:r>
          </w:p>
        </w:tc>
        <w:tc>
          <w:tcPr>
            <w:tcW w:w="1351" w:type="dxa"/>
            <w:vAlign w:val="center"/>
          </w:tcPr>
          <w:p w:rsidR="004145CD" w:rsidRPr="007833D5" w:rsidRDefault="00941C84" w:rsidP="004145CD">
            <w:pPr>
              <w:jc w:val="center"/>
              <w:rPr>
                <w:rFonts w:cstheme="minorHAnsi"/>
                <w:b/>
              </w:rPr>
            </w:pPr>
            <w:r w:rsidRPr="007833D5">
              <w:rPr>
                <w:rFonts w:cstheme="minorHAnsi"/>
                <w:b/>
              </w:rPr>
              <w:t>PLAN 202</w:t>
            </w:r>
            <w:r w:rsidR="000239A8" w:rsidRPr="007833D5">
              <w:rPr>
                <w:rFonts w:cstheme="minorHAnsi"/>
                <w:b/>
              </w:rPr>
              <w:t>4</w:t>
            </w:r>
            <w:r w:rsidRPr="007833D5">
              <w:rPr>
                <w:rFonts w:cstheme="minorHAnsi"/>
                <w:b/>
              </w:rPr>
              <w:t>.</w:t>
            </w:r>
          </w:p>
        </w:tc>
        <w:tc>
          <w:tcPr>
            <w:tcW w:w="1590" w:type="dxa"/>
            <w:vAlign w:val="center"/>
          </w:tcPr>
          <w:p w:rsidR="00941C84" w:rsidRPr="007833D5" w:rsidRDefault="000C6519" w:rsidP="004145CD">
            <w:pPr>
              <w:jc w:val="center"/>
              <w:rPr>
                <w:rFonts w:cstheme="minorHAnsi"/>
                <w:b/>
              </w:rPr>
            </w:pPr>
            <w:r w:rsidRPr="007833D5">
              <w:rPr>
                <w:rFonts w:cstheme="minorHAnsi"/>
                <w:b/>
              </w:rPr>
              <w:t>POV</w:t>
            </w:r>
            <w:r w:rsidR="00941C84" w:rsidRPr="007833D5">
              <w:rPr>
                <w:rFonts w:cstheme="minorHAnsi"/>
                <w:b/>
              </w:rPr>
              <w:t>EĆANJE/</w:t>
            </w:r>
          </w:p>
          <w:p w:rsidR="004145CD" w:rsidRPr="007833D5" w:rsidRDefault="00941C84" w:rsidP="004145CD">
            <w:pPr>
              <w:jc w:val="center"/>
              <w:rPr>
                <w:rFonts w:cstheme="minorHAnsi"/>
                <w:b/>
              </w:rPr>
            </w:pPr>
            <w:r w:rsidRPr="007833D5">
              <w:rPr>
                <w:rFonts w:cstheme="minorHAnsi"/>
                <w:b/>
              </w:rPr>
              <w:t>SMANJENJE</w:t>
            </w:r>
          </w:p>
        </w:tc>
        <w:tc>
          <w:tcPr>
            <w:tcW w:w="1476" w:type="dxa"/>
            <w:vAlign w:val="center"/>
          </w:tcPr>
          <w:p w:rsidR="004145CD" w:rsidRPr="007833D5" w:rsidRDefault="00941C84" w:rsidP="004145CD">
            <w:pPr>
              <w:jc w:val="center"/>
              <w:rPr>
                <w:rFonts w:cstheme="minorHAnsi"/>
                <w:b/>
              </w:rPr>
            </w:pPr>
            <w:r w:rsidRPr="007833D5">
              <w:rPr>
                <w:rFonts w:cstheme="minorHAnsi"/>
                <w:b/>
              </w:rPr>
              <w:t>NOVI PLAN 202</w:t>
            </w:r>
            <w:r w:rsidR="000239A8" w:rsidRPr="007833D5">
              <w:rPr>
                <w:rFonts w:cstheme="minorHAnsi"/>
                <w:b/>
              </w:rPr>
              <w:t>4</w:t>
            </w:r>
            <w:r w:rsidRPr="007833D5">
              <w:rPr>
                <w:rFonts w:cstheme="minorHAnsi"/>
                <w:b/>
              </w:rPr>
              <w:t>.</w:t>
            </w:r>
          </w:p>
        </w:tc>
        <w:tc>
          <w:tcPr>
            <w:tcW w:w="1456" w:type="dxa"/>
            <w:vAlign w:val="center"/>
          </w:tcPr>
          <w:p w:rsidR="004145CD" w:rsidRPr="007833D5" w:rsidRDefault="00941C84" w:rsidP="004145CD">
            <w:pPr>
              <w:jc w:val="center"/>
              <w:rPr>
                <w:rFonts w:cstheme="minorHAnsi"/>
                <w:b/>
              </w:rPr>
            </w:pPr>
            <w:r w:rsidRPr="007833D5">
              <w:rPr>
                <w:rFonts w:cstheme="minorHAnsi"/>
                <w:b/>
              </w:rPr>
              <w:t>IND.5/3</w:t>
            </w:r>
          </w:p>
        </w:tc>
      </w:tr>
      <w:tr w:rsidR="00941C84" w:rsidRPr="007833D5" w:rsidTr="000C6519">
        <w:trPr>
          <w:trHeight w:val="220"/>
        </w:trPr>
        <w:tc>
          <w:tcPr>
            <w:tcW w:w="1219" w:type="dxa"/>
            <w:vAlign w:val="center"/>
          </w:tcPr>
          <w:p w:rsidR="00941C84" w:rsidRPr="007833D5" w:rsidRDefault="00941C84" w:rsidP="004145CD">
            <w:pPr>
              <w:jc w:val="center"/>
              <w:rPr>
                <w:rFonts w:cstheme="minorHAnsi"/>
                <w:b/>
              </w:rPr>
            </w:pPr>
            <w:r w:rsidRPr="007833D5">
              <w:rPr>
                <w:rFonts w:cstheme="minorHAnsi"/>
                <w:b/>
              </w:rPr>
              <w:t>1</w:t>
            </w:r>
          </w:p>
        </w:tc>
        <w:tc>
          <w:tcPr>
            <w:tcW w:w="3187" w:type="dxa"/>
            <w:vAlign w:val="center"/>
          </w:tcPr>
          <w:p w:rsidR="00941C84" w:rsidRPr="007833D5" w:rsidRDefault="00941C84" w:rsidP="004145CD">
            <w:pPr>
              <w:jc w:val="center"/>
              <w:rPr>
                <w:rFonts w:cstheme="minorHAnsi"/>
                <w:b/>
              </w:rPr>
            </w:pPr>
            <w:r w:rsidRPr="007833D5">
              <w:rPr>
                <w:rFonts w:cstheme="minorHAnsi"/>
                <w:b/>
              </w:rPr>
              <w:t>2</w:t>
            </w:r>
          </w:p>
        </w:tc>
        <w:tc>
          <w:tcPr>
            <w:tcW w:w="1351" w:type="dxa"/>
            <w:vAlign w:val="center"/>
          </w:tcPr>
          <w:p w:rsidR="00941C84" w:rsidRPr="007833D5" w:rsidRDefault="00941C84" w:rsidP="004145CD">
            <w:pPr>
              <w:jc w:val="center"/>
              <w:rPr>
                <w:rFonts w:cstheme="minorHAnsi"/>
                <w:b/>
              </w:rPr>
            </w:pPr>
            <w:r w:rsidRPr="007833D5">
              <w:rPr>
                <w:rFonts w:cstheme="minorHAnsi"/>
                <w:b/>
              </w:rPr>
              <w:t>3</w:t>
            </w:r>
          </w:p>
        </w:tc>
        <w:tc>
          <w:tcPr>
            <w:tcW w:w="1590" w:type="dxa"/>
            <w:vAlign w:val="center"/>
          </w:tcPr>
          <w:p w:rsidR="00941C84" w:rsidRPr="007833D5" w:rsidRDefault="00941C84" w:rsidP="004145CD">
            <w:pPr>
              <w:jc w:val="center"/>
              <w:rPr>
                <w:rFonts w:cstheme="minorHAnsi"/>
                <w:b/>
              </w:rPr>
            </w:pPr>
            <w:r w:rsidRPr="007833D5">
              <w:rPr>
                <w:rFonts w:cstheme="minorHAnsi"/>
                <w:b/>
              </w:rPr>
              <w:t>4</w:t>
            </w:r>
          </w:p>
        </w:tc>
        <w:tc>
          <w:tcPr>
            <w:tcW w:w="1476" w:type="dxa"/>
            <w:vAlign w:val="center"/>
          </w:tcPr>
          <w:p w:rsidR="00941C84" w:rsidRPr="007833D5" w:rsidRDefault="00941C84" w:rsidP="004145CD">
            <w:pPr>
              <w:jc w:val="center"/>
              <w:rPr>
                <w:rFonts w:cstheme="minorHAnsi"/>
                <w:b/>
              </w:rPr>
            </w:pPr>
            <w:r w:rsidRPr="007833D5">
              <w:rPr>
                <w:rFonts w:cstheme="minorHAnsi"/>
                <w:b/>
              </w:rPr>
              <w:t>5</w:t>
            </w:r>
          </w:p>
        </w:tc>
        <w:tc>
          <w:tcPr>
            <w:tcW w:w="1456" w:type="dxa"/>
            <w:vAlign w:val="center"/>
          </w:tcPr>
          <w:p w:rsidR="00941C84" w:rsidRPr="007833D5" w:rsidRDefault="00941C84" w:rsidP="004145CD">
            <w:pPr>
              <w:jc w:val="center"/>
              <w:rPr>
                <w:rFonts w:cstheme="minorHAnsi"/>
                <w:b/>
              </w:rPr>
            </w:pPr>
            <w:r w:rsidRPr="007833D5">
              <w:rPr>
                <w:rFonts w:cstheme="minorHAnsi"/>
                <w:b/>
              </w:rPr>
              <w:t>6</w:t>
            </w:r>
          </w:p>
        </w:tc>
      </w:tr>
      <w:tr w:rsidR="004145CD" w:rsidRPr="007833D5" w:rsidTr="000C6519">
        <w:trPr>
          <w:trHeight w:val="243"/>
        </w:trPr>
        <w:tc>
          <w:tcPr>
            <w:tcW w:w="10278" w:type="dxa"/>
            <w:gridSpan w:val="6"/>
          </w:tcPr>
          <w:p w:rsidR="004145CD" w:rsidRPr="007833D5" w:rsidRDefault="004145CD" w:rsidP="00A60BD1">
            <w:pPr>
              <w:rPr>
                <w:rFonts w:cstheme="minorHAnsi"/>
                <w:b/>
              </w:rPr>
            </w:pPr>
            <w:r w:rsidRPr="007833D5">
              <w:rPr>
                <w:rFonts w:cstheme="minorHAnsi"/>
                <w:b/>
              </w:rPr>
              <w:t>GLAVA:</w:t>
            </w:r>
            <w:r w:rsidR="000C6519" w:rsidRPr="007833D5">
              <w:rPr>
                <w:rFonts w:cstheme="minorHAnsi"/>
                <w:b/>
              </w:rPr>
              <w:t xml:space="preserve">8-34 MIOŠ </w:t>
            </w:r>
          </w:p>
        </w:tc>
      </w:tr>
      <w:tr w:rsidR="00941C84" w:rsidRPr="007833D5" w:rsidTr="000C6519">
        <w:trPr>
          <w:trHeight w:val="226"/>
        </w:trPr>
        <w:tc>
          <w:tcPr>
            <w:tcW w:w="1219" w:type="dxa"/>
          </w:tcPr>
          <w:p w:rsidR="004145CD" w:rsidRPr="007833D5" w:rsidRDefault="000C6519" w:rsidP="009F2EDF">
            <w:pPr>
              <w:jc w:val="center"/>
              <w:rPr>
                <w:rFonts w:cstheme="minorHAnsi"/>
              </w:rPr>
            </w:pPr>
            <w:r w:rsidRPr="007833D5">
              <w:rPr>
                <w:rFonts w:cstheme="minorHAnsi"/>
              </w:rPr>
              <w:t>123</w:t>
            </w:r>
          </w:p>
        </w:tc>
        <w:tc>
          <w:tcPr>
            <w:tcW w:w="3187" w:type="dxa"/>
          </w:tcPr>
          <w:p w:rsidR="004145CD" w:rsidRPr="007833D5" w:rsidRDefault="000C6519" w:rsidP="000C6519">
            <w:pPr>
              <w:rPr>
                <w:rFonts w:eastAsia="Times New Roman" w:cstheme="minorHAnsi"/>
                <w:bCs/>
                <w:sz w:val="16"/>
                <w:szCs w:val="16"/>
                <w:lang w:eastAsia="hr-HR"/>
              </w:rPr>
            </w:pPr>
            <w:r w:rsidRPr="007833D5">
              <w:rPr>
                <w:rFonts w:eastAsia="Times New Roman" w:cstheme="minorHAnsi"/>
                <w:bCs/>
                <w:sz w:val="16"/>
                <w:szCs w:val="16"/>
                <w:lang w:eastAsia="hr-HR"/>
              </w:rPr>
              <w:t>Zakonski standard  javnih ustanova SŠ</w:t>
            </w:r>
          </w:p>
        </w:tc>
        <w:tc>
          <w:tcPr>
            <w:tcW w:w="1351" w:type="dxa"/>
          </w:tcPr>
          <w:p w:rsidR="004145CD" w:rsidRPr="007833D5" w:rsidRDefault="00182D82" w:rsidP="009F2EDF">
            <w:pPr>
              <w:jc w:val="right"/>
              <w:rPr>
                <w:rFonts w:cstheme="minorHAnsi"/>
              </w:rPr>
            </w:pPr>
            <w:r w:rsidRPr="007833D5">
              <w:rPr>
                <w:rFonts w:cstheme="minorHAnsi"/>
              </w:rPr>
              <w:t>129.180,00</w:t>
            </w:r>
          </w:p>
        </w:tc>
        <w:tc>
          <w:tcPr>
            <w:tcW w:w="1590" w:type="dxa"/>
          </w:tcPr>
          <w:p w:rsidR="004145CD" w:rsidRPr="007833D5" w:rsidRDefault="00182D82" w:rsidP="009F2EDF">
            <w:pPr>
              <w:jc w:val="right"/>
              <w:rPr>
                <w:rFonts w:cstheme="minorHAnsi"/>
              </w:rPr>
            </w:pPr>
            <w:r w:rsidRPr="007833D5">
              <w:rPr>
                <w:rFonts w:cstheme="minorHAnsi"/>
              </w:rPr>
              <w:t>-1160,00</w:t>
            </w:r>
          </w:p>
        </w:tc>
        <w:tc>
          <w:tcPr>
            <w:tcW w:w="1476" w:type="dxa"/>
          </w:tcPr>
          <w:p w:rsidR="004145CD" w:rsidRPr="007833D5" w:rsidRDefault="00182D82" w:rsidP="009F2EDF">
            <w:pPr>
              <w:jc w:val="right"/>
              <w:rPr>
                <w:rFonts w:cstheme="minorHAnsi"/>
              </w:rPr>
            </w:pPr>
            <w:r w:rsidRPr="007833D5">
              <w:rPr>
                <w:rFonts w:cstheme="minorHAnsi"/>
              </w:rPr>
              <w:t>128.020,00</w:t>
            </w:r>
          </w:p>
        </w:tc>
        <w:tc>
          <w:tcPr>
            <w:tcW w:w="1456" w:type="dxa"/>
          </w:tcPr>
          <w:p w:rsidR="004145CD" w:rsidRPr="007833D5" w:rsidRDefault="00182D82" w:rsidP="009F2EDF">
            <w:pPr>
              <w:jc w:val="right"/>
              <w:rPr>
                <w:rFonts w:cstheme="minorHAnsi"/>
              </w:rPr>
            </w:pPr>
            <w:r w:rsidRPr="007833D5">
              <w:rPr>
                <w:rFonts w:cstheme="minorHAnsi"/>
              </w:rPr>
              <w:t>99,10</w:t>
            </w:r>
          </w:p>
        </w:tc>
      </w:tr>
      <w:tr w:rsidR="00941C84" w:rsidRPr="007833D5" w:rsidTr="000C6519">
        <w:trPr>
          <w:trHeight w:val="243"/>
        </w:trPr>
        <w:tc>
          <w:tcPr>
            <w:tcW w:w="1219" w:type="dxa"/>
          </w:tcPr>
          <w:p w:rsidR="004145CD" w:rsidRPr="007833D5" w:rsidRDefault="000C6519" w:rsidP="009F2EDF">
            <w:pPr>
              <w:jc w:val="center"/>
              <w:rPr>
                <w:rFonts w:cstheme="minorHAnsi"/>
              </w:rPr>
            </w:pPr>
            <w:r w:rsidRPr="007833D5">
              <w:rPr>
                <w:rFonts w:cstheme="minorHAnsi"/>
              </w:rPr>
              <w:t>125</w:t>
            </w:r>
          </w:p>
        </w:tc>
        <w:tc>
          <w:tcPr>
            <w:tcW w:w="3187" w:type="dxa"/>
          </w:tcPr>
          <w:p w:rsidR="004145CD" w:rsidRPr="007833D5" w:rsidRDefault="000C6519" w:rsidP="002448D1">
            <w:pPr>
              <w:rPr>
                <w:rFonts w:cstheme="minorHAnsi"/>
              </w:rPr>
            </w:pPr>
            <w:r w:rsidRPr="007833D5">
              <w:rPr>
                <w:rFonts w:eastAsia="Times New Roman" w:cstheme="minorHAnsi"/>
                <w:bCs/>
                <w:sz w:val="16"/>
                <w:szCs w:val="16"/>
                <w:lang w:eastAsia="hr-HR"/>
              </w:rPr>
              <w:t>Program javnih potreba iznad standarda - vlastiti prihodi</w:t>
            </w:r>
          </w:p>
        </w:tc>
        <w:tc>
          <w:tcPr>
            <w:tcW w:w="1351" w:type="dxa"/>
          </w:tcPr>
          <w:p w:rsidR="004145CD" w:rsidRPr="007833D5" w:rsidRDefault="00182D82" w:rsidP="009F2EDF">
            <w:pPr>
              <w:jc w:val="right"/>
              <w:rPr>
                <w:rFonts w:cstheme="minorHAnsi"/>
              </w:rPr>
            </w:pPr>
            <w:r w:rsidRPr="007833D5">
              <w:rPr>
                <w:rFonts w:cstheme="minorHAnsi"/>
              </w:rPr>
              <w:t>14.000,00</w:t>
            </w:r>
          </w:p>
        </w:tc>
        <w:tc>
          <w:tcPr>
            <w:tcW w:w="1590" w:type="dxa"/>
          </w:tcPr>
          <w:p w:rsidR="004145CD" w:rsidRPr="007833D5" w:rsidRDefault="00182D82" w:rsidP="009F2EDF">
            <w:pPr>
              <w:jc w:val="right"/>
              <w:rPr>
                <w:rFonts w:cstheme="minorHAnsi"/>
              </w:rPr>
            </w:pPr>
            <w:r w:rsidRPr="007833D5">
              <w:rPr>
                <w:rFonts w:cstheme="minorHAnsi"/>
              </w:rPr>
              <w:t>6.000,00</w:t>
            </w:r>
          </w:p>
        </w:tc>
        <w:tc>
          <w:tcPr>
            <w:tcW w:w="1476" w:type="dxa"/>
          </w:tcPr>
          <w:p w:rsidR="004145CD" w:rsidRPr="007833D5" w:rsidRDefault="00182D82" w:rsidP="009F2EDF">
            <w:pPr>
              <w:jc w:val="right"/>
              <w:rPr>
                <w:rFonts w:cstheme="minorHAnsi"/>
              </w:rPr>
            </w:pPr>
            <w:r w:rsidRPr="007833D5">
              <w:rPr>
                <w:rFonts w:cstheme="minorHAnsi"/>
              </w:rPr>
              <w:t>20.000,00</w:t>
            </w:r>
          </w:p>
        </w:tc>
        <w:tc>
          <w:tcPr>
            <w:tcW w:w="1456" w:type="dxa"/>
          </w:tcPr>
          <w:p w:rsidR="004145CD" w:rsidRPr="007833D5" w:rsidRDefault="00182D82" w:rsidP="009F2EDF">
            <w:pPr>
              <w:jc w:val="right"/>
              <w:rPr>
                <w:rFonts w:cstheme="minorHAnsi"/>
              </w:rPr>
            </w:pPr>
            <w:r w:rsidRPr="007833D5">
              <w:rPr>
                <w:rFonts w:cstheme="minorHAnsi"/>
              </w:rPr>
              <w:t>142,85</w:t>
            </w:r>
          </w:p>
        </w:tc>
      </w:tr>
      <w:tr w:rsidR="000C6519" w:rsidRPr="007833D5" w:rsidTr="000C6519">
        <w:trPr>
          <w:trHeight w:val="226"/>
        </w:trPr>
        <w:tc>
          <w:tcPr>
            <w:tcW w:w="1219" w:type="dxa"/>
          </w:tcPr>
          <w:p w:rsidR="000C6519" w:rsidRPr="007833D5" w:rsidRDefault="000C6519" w:rsidP="009F2EDF">
            <w:pPr>
              <w:jc w:val="center"/>
              <w:rPr>
                <w:rFonts w:cstheme="minorHAnsi"/>
              </w:rPr>
            </w:pPr>
            <w:r w:rsidRPr="007833D5">
              <w:rPr>
                <w:rFonts w:cstheme="minorHAnsi"/>
              </w:rPr>
              <w:t>141</w:t>
            </w:r>
          </w:p>
        </w:tc>
        <w:tc>
          <w:tcPr>
            <w:tcW w:w="3187" w:type="dxa"/>
          </w:tcPr>
          <w:p w:rsidR="000C6519" w:rsidRPr="007833D5" w:rsidRDefault="000C6519" w:rsidP="002448D1">
            <w:pPr>
              <w:rPr>
                <w:rFonts w:cstheme="minorHAnsi"/>
              </w:rPr>
            </w:pPr>
            <w:r w:rsidRPr="007833D5">
              <w:rPr>
                <w:rFonts w:eastAsia="Times New Roman" w:cstheme="minorHAnsi"/>
                <w:bCs/>
                <w:sz w:val="16"/>
                <w:szCs w:val="16"/>
                <w:lang w:eastAsia="hr-HR"/>
              </w:rPr>
              <w:t>Javne potrebe iznad zakonskog standarda SŠ</w:t>
            </w:r>
          </w:p>
        </w:tc>
        <w:tc>
          <w:tcPr>
            <w:tcW w:w="1351" w:type="dxa"/>
          </w:tcPr>
          <w:p w:rsidR="000C6519" w:rsidRPr="007833D5" w:rsidRDefault="00182D82" w:rsidP="009F2EDF">
            <w:pPr>
              <w:jc w:val="right"/>
              <w:rPr>
                <w:rFonts w:cstheme="minorHAnsi"/>
              </w:rPr>
            </w:pPr>
            <w:r w:rsidRPr="007833D5">
              <w:rPr>
                <w:rFonts w:cstheme="minorHAnsi"/>
              </w:rPr>
              <w:t>141.692,00</w:t>
            </w:r>
          </w:p>
        </w:tc>
        <w:tc>
          <w:tcPr>
            <w:tcW w:w="1590" w:type="dxa"/>
          </w:tcPr>
          <w:p w:rsidR="000C6519" w:rsidRPr="007833D5" w:rsidRDefault="00182D82" w:rsidP="009F2EDF">
            <w:pPr>
              <w:jc w:val="right"/>
              <w:rPr>
                <w:rFonts w:cstheme="minorHAnsi"/>
              </w:rPr>
            </w:pPr>
            <w:r w:rsidRPr="007833D5">
              <w:rPr>
                <w:rFonts w:cstheme="minorHAnsi"/>
              </w:rPr>
              <w:t>25.527,00</w:t>
            </w:r>
          </w:p>
        </w:tc>
        <w:tc>
          <w:tcPr>
            <w:tcW w:w="1476" w:type="dxa"/>
          </w:tcPr>
          <w:p w:rsidR="000C6519" w:rsidRPr="007833D5" w:rsidRDefault="00182D82" w:rsidP="009F2EDF">
            <w:pPr>
              <w:jc w:val="right"/>
              <w:rPr>
                <w:rFonts w:cstheme="minorHAnsi"/>
              </w:rPr>
            </w:pPr>
            <w:r w:rsidRPr="007833D5">
              <w:rPr>
                <w:rFonts w:cstheme="minorHAnsi"/>
              </w:rPr>
              <w:t>162.219,00</w:t>
            </w:r>
          </w:p>
        </w:tc>
        <w:tc>
          <w:tcPr>
            <w:tcW w:w="1456" w:type="dxa"/>
          </w:tcPr>
          <w:p w:rsidR="000C6519" w:rsidRPr="007833D5" w:rsidRDefault="00182D82" w:rsidP="009F2EDF">
            <w:pPr>
              <w:jc w:val="right"/>
              <w:rPr>
                <w:rFonts w:cstheme="minorHAnsi"/>
              </w:rPr>
            </w:pPr>
            <w:r w:rsidRPr="007833D5">
              <w:rPr>
                <w:rFonts w:cstheme="minorHAnsi"/>
              </w:rPr>
              <w:t>114,49</w:t>
            </w:r>
          </w:p>
        </w:tc>
      </w:tr>
      <w:tr w:rsidR="000C6519" w:rsidRPr="007833D5" w:rsidTr="000C6519">
        <w:trPr>
          <w:trHeight w:val="226"/>
        </w:trPr>
        <w:tc>
          <w:tcPr>
            <w:tcW w:w="1219" w:type="dxa"/>
          </w:tcPr>
          <w:p w:rsidR="000C6519" w:rsidRPr="007833D5" w:rsidRDefault="000C6519" w:rsidP="009F2EDF">
            <w:pPr>
              <w:jc w:val="center"/>
              <w:rPr>
                <w:rFonts w:cstheme="minorHAnsi"/>
              </w:rPr>
            </w:pPr>
            <w:r w:rsidRPr="007833D5">
              <w:rPr>
                <w:rFonts w:cstheme="minorHAnsi"/>
              </w:rPr>
              <w:t>157</w:t>
            </w:r>
          </w:p>
        </w:tc>
        <w:tc>
          <w:tcPr>
            <w:tcW w:w="3187" w:type="dxa"/>
          </w:tcPr>
          <w:p w:rsidR="000C6519" w:rsidRPr="007833D5" w:rsidRDefault="000C6519" w:rsidP="002448D1">
            <w:pPr>
              <w:rPr>
                <w:rFonts w:cstheme="minorHAnsi"/>
              </w:rPr>
            </w:pPr>
            <w:r w:rsidRPr="007833D5">
              <w:rPr>
                <w:rFonts w:eastAsia="Times New Roman" w:cstheme="minorHAnsi"/>
                <w:bCs/>
                <w:sz w:val="16"/>
                <w:szCs w:val="16"/>
                <w:lang w:eastAsia="hr-HR"/>
              </w:rPr>
              <w:t>Javne potrebe iznad zakonskog standarda u školstvu - ostali korisnici</w:t>
            </w:r>
          </w:p>
        </w:tc>
        <w:tc>
          <w:tcPr>
            <w:tcW w:w="1351" w:type="dxa"/>
          </w:tcPr>
          <w:p w:rsidR="000C6519" w:rsidRPr="007833D5" w:rsidRDefault="00182D82" w:rsidP="009F2EDF">
            <w:pPr>
              <w:jc w:val="right"/>
              <w:rPr>
                <w:rFonts w:cstheme="minorHAnsi"/>
              </w:rPr>
            </w:pPr>
            <w:r w:rsidRPr="007833D5">
              <w:rPr>
                <w:rFonts w:cstheme="minorHAnsi"/>
              </w:rPr>
              <w:t>6.000,00</w:t>
            </w:r>
          </w:p>
        </w:tc>
        <w:tc>
          <w:tcPr>
            <w:tcW w:w="1590" w:type="dxa"/>
          </w:tcPr>
          <w:p w:rsidR="000C6519" w:rsidRPr="007833D5" w:rsidRDefault="00182D82" w:rsidP="009F2EDF">
            <w:pPr>
              <w:jc w:val="right"/>
              <w:rPr>
                <w:rFonts w:cstheme="minorHAnsi"/>
              </w:rPr>
            </w:pPr>
            <w:r w:rsidRPr="007833D5">
              <w:rPr>
                <w:rFonts w:cstheme="minorHAnsi"/>
              </w:rPr>
              <w:t>0</w:t>
            </w:r>
          </w:p>
        </w:tc>
        <w:tc>
          <w:tcPr>
            <w:tcW w:w="1476" w:type="dxa"/>
          </w:tcPr>
          <w:p w:rsidR="000C6519" w:rsidRPr="007833D5" w:rsidRDefault="00182D82" w:rsidP="009F2EDF">
            <w:pPr>
              <w:jc w:val="right"/>
              <w:rPr>
                <w:rFonts w:cstheme="minorHAnsi"/>
              </w:rPr>
            </w:pPr>
            <w:r w:rsidRPr="007833D5">
              <w:rPr>
                <w:rFonts w:cstheme="minorHAnsi"/>
              </w:rPr>
              <w:t>6.000,00</w:t>
            </w:r>
          </w:p>
        </w:tc>
        <w:tc>
          <w:tcPr>
            <w:tcW w:w="1456" w:type="dxa"/>
          </w:tcPr>
          <w:p w:rsidR="000C6519" w:rsidRPr="007833D5" w:rsidRDefault="00182D82" w:rsidP="009F2EDF">
            <w:pPr>
              <w:jc w:val="right"/>
              <w:rPr>
                <w:rFonts w:cstheme="minorHAnsi"/>
              </w:rPr>
            </w:pPr>
            <w:r w:rsidRPr="007833D5">
              <w:rPr>
                <w:rFonts w:cstheme="minorHAnsi"/>
              </w:rPr>
              <w:t>100,00</w:t>
            </w:r>
          </w:p>
        </w:tc>
      </w:tr>
      <w:tr w:rsidR="000C6519" w:rsidRPr="007833D5" w:rsidTr="000C6519">
        <w:trPr>
          <w:trHeight w:val="226"/>
        </w:trPr>
        <w:tc>
          <w:tcPr>
            <w:tcW w:w="1219" w:type="dxa"/>
          </w:tcPr>
          <w:p w:rsidR="000C6519" w:rsidRPr="007833D5" w:rsidRDefault="000C6519" w:rsidP="009F2EDF">
            <w:pPr>
              <w:jc w:val="center"/>
              <w:rPr>
                <w:rFonts w:cstheme="minorHAnsi"/>
              </w:rPr>
            </w:pPr>
            <w:r w:rsidRPr="007833D5">
              <w:rPr>
                <w:rFonts w:cstheme="minorHAnsi"/>
              </w:rPr>
              <w:t>201</w:t>
            </w:r>
          </w:p>
        </w:tc>
        <w:tc>
          <w:tcPr>
            <w:tcW w:w="3187" w:type="dxa"/>
          </w:tcPr>
          <w:p w:rsidR="000C6519" w:rsidRPr="007833D5" w:rsidRDefault="000C6519" w:rsidP="002448D1">
            <w:pPr>
              <w:rPr>
                <w:rFonts w:cstheme="minorHAnsi"/>
              </w:rPr>
            </w:pPr>
            <w:r w:rsidRPr="007833D5">
              <w:rPr>
                <w:rFonts w:eastAsia="Times New Roman" w:cstheme="minorHAnsi"/>
                <w:sz w:val="16"/>
                <w:szCs w:val="16"/>
                <w:lang w:eastAsia="hr-HR"/>
              </w:rPr>
              <w:t>MZOS- Plaće SŠ</w:t>
            </w:r>
          </w:p>
        </w:tc>
        <w:tc>
          <w:tcPr>
            <w:tcW w:w="1351" w:type="dxa"/>
          </w:tcPr>
          <w:p w:rsidR="000C6519" w:rsidRPr="007833D5" w:rsidRDefault="00182D82" w:rsidP="009F2EDF">
            <w:pPr>
              <w:jc w:val="right"/>
              <w:rPr>
                <w:rFonts w:cstheme="minorHAnsi"/>
              </w:rPr>
            </w:pPr>
            <w:r w:rsidRPr="007833D5">
              <w:rPr>
                <w:rFonts w:cstheme="minorHAnsi"/>
              </w:rPr>
              <w:t>1.237.000,00</w:t>
            </w:r>
          </w:p>
        </w:tc>
        <w:tc>
          <w:tcPr>
            <w:tcW w:w="1590" w:type="dxa"/>
          </w:tcPr>
          <w:p w:rsidR="000C6519" w:rsidRPr="007833D5" w:rsidRDefault="00182D82" w:rsidP="009F2EDF">
            <w:pPr>
              <w:jc w:val="right"/>
              <w:rPr>
                <w:rFonts w:cstheme="minorHAnsi"/>
              </w:rPr>
            </w:pPr>
            <w:r w:rsidRPr="007833D5">
              <w:rPr>
                <w:rFonts w:cstheme="minorHAnsi"/>
              </w:rPr>
              <w:t>324.000,00</w:t>
            </w:r>
          </w:p>
        </w:tc>
        <w:tc>
          <w:tcPr>
            <w:tcW w:w="1476" w:type="dxa"/>
          </w:tcPr>
          <w:p w:rsidR="000C6519" w:rsidRPr="007833D5" w:rsidRDefault="00182D82" w:rsidP="009F2EDF">
            <w:pPr>
              <w:jc w:val="right"/>
              <w:rPr>
                <w:rFonts w:cstheme="minorHAnsi"/>
              </w:rPr>
            </w:pPr>
            <w:r w:rsidRPr="007833D5">
              <w:rPr>
                <w:rFonts w:cstheme="minorHAnsi"/>
              </w:rPr>
              <w:t>1.561.000,00</w:t>
            </w:r>
          </w:p>
        </w:tc>
        <w:tc>
          <w:tcPr>
            <w:tcW w:w="1456" w:type="dxa"/>
          </w:tcPr>
          <w:p w:rsidR="000C6519" w:rsidRPr="007833D5" w:rsidRDefault="00182D82" w:rsidP="009F2EDF">
            <w:pPr>
              <w:jc w:val="right"/>
              <w:rPr>
                <w:rFonts w:cstheme="minorHAnsi"/>
              </w:rPr>
            </w:pPr>
            <w:r w:rsidRPr="007833D5">
              <w:rPr>
                <w:rFonts w:cstheme="minorHAnsi"/>
              </w:rPr>
              <w:t>126,19</w:t>
            </w:r>
          </w:p>
        </w:tc>
      </w:tr>
      <w:tr w:rsidR="00941C84" w:rsidRPr="007833D5" w:rsidTr="000C6519">
        <w:trPr>
          <w:trHeight w:val="226"/>
        </w:trPr>
        <w:tc>
          <w:tcPr>
            <w:tcW w:w="4406" w:type="dxa"/>
            <w:gridSpan w:val="2"/>
          </w:tcPr>
          <w:p w:rsidR="00003946" w:rsidRPr="007833D5" w:rsidRDefault="004145CD" w:rsidP="009F2EDF">
            <w:pPr>
              <w:rPr>
                <w:rFonts w:cstheme="minorHAnsi"/>
                <w:b/>
              </w:rPr>
            </w:pPr>
            <w:r w:rsidRPr="007833D5">
              <w:rPr>
                <w:rFonts w:cstheme="minorHAnsi"/>
                <w:b/>
              </w:rPr>
              <w:t>UKUPNO</w:t>
            </w:r>
            <w:r w:rsidR="00003946" w:rsidRPr="007833D5">
              <w:rPr>
                <w:rFonts w:cstheme="minorHAnsi"/>
                <w:b/>
              </w:rPr>
              <w:t>:</w:t>
            </w:r>
          </w:p>
        </w:tc>
        <w:tc>
          <w:tcPr>
            <w:tcW w:w="1351" w:type="dxa"/>
          </w:tcPr>
          <w:p w:rsidR="004145CD" w:rsidRPr="007833D5" w:rsidRDefault="00182D82" w:rsidP="009F2EDF">
            <w:pPr>
              <w:jc w:val="right"/>
              <w:rPr>
                <w:rFonts w:cstheme="minorHAnsi"/>
                <w:b/>
              </w:rPr>
            </w:pPr>
            <w:r w:rsidRPr="007833D5">
              <w:rPr>
                <w:rFonts w:cstheme="minorHAnsi"/>
                <w:b/>
              </w:rPr>
              <w:t>1.527.872,00</w:t>
            </w:r>
          </w:p>
        </w:tc>
        <w:tc>
          <w:tcPr>
            <w:tcW w:w="1590" w:type="dxa"/>
          </w:tcPr>
          <w:p w:rsidR="004145CD" w:rsidRPr="007833D5" w:rsidRDefault="00182D82" w:rsidP="009F2EDF">
            <w:pPr>
              <w:jc w:val="right"/>
              <w:rPr>
                <w:rFonts w:cstheme="minorHAnsi"/>
                <w:b/>
              </w:rPr>
            </w:pPr>
            <w:r w:rsidRPr="007833D5">
              <w:rPr>
                <w:rFonts w:cstheme="minorHAnsi"/>
                <w:b/>
              </w:rPr>
              <w:t>349.367,00</w:t>
            </w:r>
          </w:p>
        </w:tc>
        <w:tc>
          <w:tcPr>
            <w:tcW w:w="1476" w:type="dxa"/>
          </w:tcPr>
          <w:p w:rsidR="004145CD" w:rsidRPr="007833D5" w:rsidRDefault="00182D82" w:rsidP="009F2EDF">
            <w:pPr>
              <w:jc w:val="right"/>
              <w:rPr>
                <w:rFonts w:cstheme="minorHAnsi"/>
                <w:b/>
              </w:rPr>
            </w:pPr>
            <w:r w:rsidRPr="007833D5">
              <w:rPr>
                <w:rFonts w:cstheme="minorHAnsi"/>
                <w:b/>
              </w:rPr>
              <w:t>1.877.239,00</w:t>
            </w:r>
          </w:p>
        </w:tc>
        <w:tc>
          <w:tcPr>
            <w:tcW w:w="1456" w:type="dxa"/>
          </w:tcPr>
          <w:p w:rsidR="004145CD" w:rsidRPr="007833D5" w:rsidRDefault="00182D82" w:rsidP="009F2EDF">
            <w:pPr>
              <w:jc w:val="right"/>
              <w:rPr>
                <w:rFonts w:cstheme="minorHAnsi"/>
                <w:b/>
              </w:rPr>
            </w:pPr>
            <w:r w:rsidRPr="007833D5">
              <w:rPr>
                <w:rFonts w:cstheme="minorHAnsi"/>
                <w:b/>
              </w:rPr>
              <w:t>122,87</w:t>
            </w:r>
          </w:p>
        </w:tc>
      </w:tr>
    </w:tbl>
    <w:p w:rsidR="004B2479" w:rsidRPr="007833D5" w:rsidRDefault="004B2479" w:rsidP="009F2EDF">
      <w:pPr>
        <w:spacing w:after="0" w:line="240" w:lineRule="auto"/>
        <w:rPr>
          <w:rFonts w:cstheme="minorHAnsi"/>
          <w:b/>
        </w:rPr>
      </w:pPr>
    </w:p>
    <w:p w:rsidR="00041292" w:rsidRPr="007833D5" w:rsidRDefault="00041292" w:rsidP="009F2EDF">
      <w:pPr>
        <w:spacing w:line="240" w:lineRule="auto"/>
        <w:rPr>
          <w:rFonts w:cstheme="minorHAnsi"/>
          <w:b/>
        </w:rPr>
      </w:pPr>
    </w:p>
    <w:p w:rsidR="00182D82" w:rsidRPr="007833D5" w:rsidRDefault="00182D82" w:rsidP="00FD7999">
      <w:pPr>
        <w:pBdr>
          <w:bottom w:val="single" w:sz="4" w:space="1" w:color="auto"/>
        </w:pBdr>
        <w:spacing w:after="0" w:line="240" w:lineRule="auto"/>
        <w:rPr>
          <w:rFonts w:cstheme="minorHAnsi"/>
          <w:b/>
        </w:rPr>
      </w:pPr>
    </w:p>
    <w:p w:rsidR="00182D82" w:rsidRPr="007833D5" w:rsidRDefault="00182D82" w:rsidP="00FD7999">
      <w:pPr>
        <w:pBdr>
          <w:bottom w:val="single" w:sz="4" w:space="1" w:color="auto"/>
        </w:pBdr>
        <w:spacing w:after="0" w:line="240" w:lineRule="auto"/>
        <w:rPr>
          <w:rFonts w:cstheme="minorHAnsi"/>
          <w:b/>
        </w:rPr>
      </w:pPr>
    </w:p>
    <w:p w:rsidR="00182D82" w:rsidRPr="007833D5" w:rsidRDefault="00182D82" w:rsidP="00182D82">
      <w:pPr>
        <w:spacing w:after="0" w:line="240" w:lineRule="auto"/>
        <w:rPr>
          <w:rFonts w:cstheme="minorHAnsi"/>
          <w:b/>
          <w:i/>
          <w:iCs/>
          <w:u w:val="single"/>
        </w:rPr>
      </w:pPr>
      <w:r w:rsidRPr="007833D5">
        <w:rPr>
          <w:rFonts w:cstheme="minorHAnsi"/>
          <w:b/>
          <w:i/>
          <w:iCs/>
          <w:highlight w:val="yellow"/>
          <w:u w:val="single"/>
        </w:rPr>
        <w:lastRenderedPageBreak/>
        <w:t>BROJČANA OZNAKA I NAZIV PROGRAMA: 123 Zakonski standard javnih ustanova SŠ</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jc w:val="both"/>
        <w:rPr>
          <w:rFonts w:cstheme="minorHAnsi"/>
          <w:bCs/>
        </w:rPr>
      </w:pPr>
      <w:r w:rsidRPr="007833D5">
        <w:rPr>
          <w:rFonts w:cstheme="minorHAnsi"/>
          <w:b/>
        </w:rPr>
        <w:t xml:space="preserve">SVRHA PROGRAMA: </w:t>
      </w:r>
    </w:p>
    <w:p w:rsidR="00182D82" w:rsidRPr="007833D5" w:rsidRDefault="00182D82" w:rsidP="00182D82">
      <w:p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 xml:space="preserve">Cilj svih djelatnosti škole je unapređenje i usavršavanje odgojno – obrazovnog procesa. </w:t>
      </w:r>
    </w:p>
    <w:p w:rsidR="00182D82" w:rsidRPr="007833D5" w:rsidRDefault="00182D82" w:rsidP="00182D82">
      <w:p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Specifičan cilj odgoja i obrazovanja mladeži uključujući i učenike s teškoćama u razvoju te nastoji:</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razvijati učenicima svijest o nacionalnoj pripadnosti, očuvanju povijesno – kulturne baštine i nacionalnog identiteta,</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osposobiti učenike za cjeloživotno učenje,</w:t>
      </w:r>
    </w:p>
    <w:p w:rsidR="00182D82" w:rsidRPr="007833D5" w:rsidRDefault="00182D82" w:rsidP="00182D82">
      <w:pPr>
        <w:pStyle w:val="Odlomakpopisa"/>
        <w:numPr>
          <w:ilvl w:val="0"/>
          <w:numId w:val="2"/>
        </w:numPr>
        <w:spacing w:after="0" w:line="240" w:lineRule="auto"/>
        <w:ind w:right="170"/>
        <w:jc w:val="both"/>
        <w:rPr>
          <w:rFonts w:ascii="Calibri" w:eastAsia="Times New Roman" w:hAnsi="Calibri" w:cs="Calibri"/>
          <w:color w:val="000000"/>
        </w:rPr>
      </w:pPr>
      <w:r w:rsidRPr="007833D5">
        <w:rPr>
          <w:rFonts w:ascii="Calibri" w:eastAsia="Times New Roman" w:hAnsi="Calibri" w:cs="Calibri"/>
          <w:color w:val="000000"/>
        </w:rPr>
        <w:t>poticati stručno osposobljavanje i usavršavanje djelatnika.</w:t>
      </w:r>
    </w:p>
    <w:p w:rsidR="00182D82" w:rsidRPr="007833D5" w:rsidRDefault="00182D82" w:rsidP="00182D82">
      <w:pPr>
        <w:pStyle w:val="Odlomakpopisa"/>
        <w:numPr>
          <w:ilvl w:val="0"/>
          <w:numId w:val="2"/>
        </w:numPr>
        <w:spacing w:after="0" w:line="240" w:lineRule="auto"/>
        <w:jc w:val="both"/>
        <w:rPr>
          <w:rFonts w:ascii="Calibri" w:eastAsia="Times New Roman" w:hAnsi="Calibri" w:cs="Calibri"/>
          <w:color w:val="000000"/>
        </w:rPr>
      </w:pPr>
      <w:r w:rsidRPr="007833D5">
        <w:rPr>
          <w:rFonts w:ascii="Calibri" w:eastAsia="Times New Roman" w:hAnsi="Calibri" w:cs="Calibri"/>
          <w:color w:val="000000"/>
        </w:rPr>
        <w:t>smanjiti broj izostanaka učenika pogotovo neopravdanih izostanaka</w:t>
      </w:r>
    </w:p>
    <w:p w:rsidR="00182D82" w:rsidRPr="007833D5" w:rsidRDefault="00182D82" w:rsidP="00182D82">
      <w:pPr>
        <w:spacing w:after="0" w:line="240" w:lineRule="auto"/>
        <w:jc w:val="both"/>
        <w:rPr>
          <w:rFonts w:ascii="Calibri" w:eastAsia="Times New Roman" w:hAnsi="Calibri" w:cs="Calibri"/>
          <w:color w:val="000000"/>
        </w:rPr>
      </w:pPr>
    </w:p>
    <w:p w:rsidR="00182D82" w:rsidRPr="007833D5" w:rsidRDefault="00182D82" w:rsidP="00182D82">
      <w:pPr>
        <w:spacing w:after="0" w:line="240" w:lineRule="auto"/>
        <w:jc w:val="both"/>
        <w:rPr>
          <w:rFonts w:ascii="Calibri" w:hAnsi="Calibri" w:cs="Calibri"/>
          <w:b/>
        </w:rPr>
      </w:pPr>
      <w:r w:rsidRPr="007833D5">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b/>
        </w:rPr>
      </w:pPr>
      <w:r w:rsidRPr="007833D5">
        <w:rPr>
          <w:rFonts w:cstheme="minorHAnsi"/>
          <w:b/>
        </w:rPr>
        <w:t xml:space="preserve">POVEZANOST PROGRAMA SA STRATEŠKIM DOKUMENTIMA: </w:t>
      </w:r>
    </w:p>
    <w:p w:rsidR="00182D82" w:rsidRPr="007833D5" w:rsidRDefault="00182D82" w:rsidP="00182D82">
      <w:pPr>
        <w:spacing w:after="0" w:line="240" w:lineRule="auto"/>
        <w:jc w:val="both"/>
        <w:rPr>
          <w:rFonts w:ascii="Calibri" w:hAnsi="Calibri" w:cs="Calibri"/>
          <w:b/>
          <w:color w:val="FF0000"/>
        </w:rPr>
      </w:pPr>
      <w:r w:rsidRPr="007833D5">
        <w:rPr>
          <w:rFonts w:ascii="Calibri" w:hAnsi="Calibri" w:cs="Calibri"/>
          <w:bCs/>
          <w:iCs/>
        </w:rPr>
        <w:t>Program omogućava provođenje plana</w:t>
      </w:r>
      <w:r w:rsidRPr="007833D5">
        <w:rPr>
          <w:rFonts w:ascii="Calibri" w:hAnsi="Calibri" w:cs="Calibri"/>
        </w:rPr>
        <w:t xml:space="preserve"> stručnog usavršavanja nastavnika</w:t>
      </w:r>
      <w:r w:rsidRPr="007833D5">
        <w:rPr>
          <w:rFonts w:ascii="Calibri" w:hAnsi="Calibri" w:cs="Calibri"/>
          <w:bCs/>
          <w:iCs/>
        </w:rPr>
        <w:t xml:space="preserve"> i svih odgojno-obrazovnih aktivnosti prema kalendaru aktivnosti za školsku godinu koji su definirani Godišnjim planom i programom te Školskim kurikululom za pojedinu školsku godinu. </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ZAKONSKE I DRUGE PODLOGE NA KOJIMA SE PROGRAM ZASNIVA:</w:t>
      </w:r>
    </w:p>
    <w:p w:rsidR="00182D82" w:rsidRPr="007833D5" w:rsidRDefault="00182D82" w:rsidP="00182D82">
      <w:pPr>
        <w:pStyle w:val="Naslov3"/>
        <w:spacing w:before="0" w:beforeAutospacing="0" w:after="0" w:afterAutospacing="0"/>
        <w:jc w:val="both"/>
        <w:textAlignment w:val="baseline"/>
        <w:rPr>
          <w:rFonts w:ascii="Calibri" w:hAnsi="Calibri" w:cs="Calibri"/>
          <w:b w:val="0"/>
          <w:color w:val="000000"/>
          <w:sz w:val="22"/>
          <w:szCs w:val="22"/>
        </w:rPr>
      </w:pPr>
      <w:r w:rsidRPr="007833D5">
        <w:rPr>
          <w:rFonts w:ascii="Calibri" w:hAnsi="Calibri" w:cs="Calibri"/>
          <w:b w:val="0"/>
          <w:bCs w:val="0"/>
          <w:sz w:val="22"/>
          <w:szCs w:val="22"/>
        </w:rPr>
        <w:t>- Zakon o proračunu RH (NN, broj 87/08, 136/12, 15/15,</w:t>
      </w:r>
      <w:r w:rsidRPr="007833D5">
        <w:rPr>
          <w:rFonts w:ascii="Calibri" w:hAnsi="Calibri" w:cs="Calibri"/>
          <w:b w:val="0"/>
          <w:color w:val="000000"/>
          <w:sz w:val="22"/>
          <w:szCs w:val="22"/>
        </w:rPr>
        <w:t xml:space="preserve"> 144/21</w:t>
      </w:r>
      <w:r w:rsidRPr="007833D5">
        <w:rPr>
          <w:rFonts w:ascii="Calibri" w:hAnsi="Calibri" w:cs="Calibri"/>
          <w:b w:val="0"/>
          <w:bCs w:val="0"/>
          <w:sz w:val="22"/>
          <w:szCs w:val="22"/>
        </w:rPr>
        <w:t>)</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 Zakon o odgoju i obrazovanju u osnovnim i srednjim školama (NN, broj 94/13,152/14, 68/18,</w:t>
      </w:r>
      <w:r w:rsidRPr="007833D5">
        <w:rPr>
          <w:rFonts w:ascii="Calibri" w:eastAsia="Times New Roman" w:hAnsi="Calibri" w:cs="Calibri"/>
          <w:bCs/>
          <w:color w:val="000000"/>
        </w:rPr>
        <w:t xml:space="preserve"> 64/20, </w:t>
      </w:r>
      <w:hyperlink r:id="rId8" w:tgtFrame="_blank" w:history="1">
        <w:r w:rsidRPr="007833D5">
          <w:rPr>
            <w:rFonts w:ascii="Calibri" w:hAnsi="Calibri" w:cs="Calibri"/>
          </w:rPr>
          <w:t>151/22</w:t>
        </w:r>
      </w:hyperlink>
      <w:r w:rsidRPr="007833D5">
        <w:rPr>
          <w:rFonts w:ascii="Calibri" w:hAnsi="Calibri" w:cs="Calibri"/>
          <w:bCs/>
        </w:rPr>
        <w:t>, </w:t>
      </w:r>
      <w:hyperlink r:id="rId9" w:tgtFrame="_blank" w:history="1">
        <w:r w:rsidRPr="007833D5">
          <w:rPr>
            <w:rFonts w:ascii="Calibri" w:hAnsi="Calibri" w:cs="Calibri"/>
          </w:rPr>
          <w:t>156/23</w:t>
        </w:r>
      </w:hyperlink>
      <w:r w:rsidRPr="007833D5">
        <w:rPr>
          <w:rFonts w:ascii="Calibri" w:hAnsi="Calibri" w:cs="Calibri"/>
          <w:bCs/>
        </w:rPr>
        <w:t>)</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 Uredba o načinu izračuna iznosa pomoći izravnanja za decentralizirane funkcije jedinica   lokalne i područne (regionalne) samouprave (NN, broj 127/17, 148/20, 151/22)</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 Državni pedagoški standard srednjoškolskog sustava odgoja i obrazovanja (NN, broj 63/08, 90/10)</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 Temeljni kolektivni ugovor za javne službenike i namještenike (NN56/22)</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ascii="Calibri" w:hAnsi="Calibri" w:cs="Calibri"/>
          <w:bCs/>
        </w:rPr>
        <w:t xml:space="preserve">- </w:t>
      </w:r>
      <w:r w:rsidRPr="007833D5">
        <w:rPr>
          <w:rFonts w:cstheme="minorHAnsi"/>
          <w:bCs/>
          <w:lang w:eastAsia="ar-SA"/>
        </w:rPr>
        <w:t>Dodatak III. Temeljnom kolektivnom ugovoru za službenike i namještenike u javnim službama</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NN 128/2023</w:t>
      </w:r>
    </w:p>
    <w:p w:rsidR="00182D82" w:rsidRPr="007833D5" w:rsidRDefault="00182D82" w:rsidP="00182D82">
      <w:pPr>
        <w:pStyle w:val="Naslov2"/>
        <w:shd w:val="clear" w:color="auto" w:fill="FFFFFF"/>
        <w:spacing w:before="0" w:line="240" w:lineRule="auto"/>
        <w:jc w:val="both"/>
        <w:textAlignment w:val="baseline"/>
        <w:rPr>
          <w:rFonts w:ascii="Calibri" w:eastAsiaTheme="minorHAnsi" w:hAnsi="Calibri" w:cs="Calibri"/>
          <w:b w:val="0"/>
          <w:color w:val="auto"/>
          <w:sz w:val="22"/>
          <w:szCs w:val="22"/>
        </w:rPr>
      </w:pPr>
      <w:r w:rsidRPr="007833D5">
        <w:rPr>
          <w:rFonts w:ascii="Calibri" w:eastAsiaTheme="minorHAnsi" w:hAnsi="Calibri" w:cs="Calibri"/>
          <w:b w:val="0"/>
          <w:color w:val="auto"/>
          <w:sz w:val="22"/>
          <w:szCs w:val="22"/>
        </w:rPr>
        <w:t>- Kolektivni ugovor za zaposlenike u srednjoškolskim ustanovama (NN 51/18)</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 Odluka o kriterijima, mjerilima i načinu financiranja decentraliziranih funkcija u srednjim ško</w:t>
      </w:r>
      <w:r w:rsidR="003E5494" w:rsidRPr="007833D5">
        <w:rPr>
          <w:rFonts w:ascii="Calibri" w:hAnsi="Calibri" w:cs="Calibri"/>
          <w:bCs/>
        </w:rPr>
        <w:t>lama i učeničkim domovima u 2024</w:t>
      </w:r>
      <w:r w:rsidRPr="007833D5">
        <w:rPr>
          <w:rFonts w:ascii="Calibri" w:hAnsi="Calibri" w:cs="Calibri"/>
          <w:bCs/>
        </w:rPr>
        <w:t xml:space="preserve">. godini kojima je Karlovačka županija osnivač </w:t>
      </w:r>
    </w:p>
    <w:p w:rsidR="00D73B33" w:rsidRPr="007833D5" w:rsidRDefault="00D73B33" w:rsidP="00434AEE">
      <w:pPr>
        <w:spacing w:after="0" w:line="240" w:lineRule="auto"/>
        <w:rPr>
          <w:rFonts w:cstheme="minorHAnsi"/>
        </w:rPr>
      </w:pPr>
    </w:p>
    <w:p w:rsidR="00B36200" w:rsidRPr="007833D5" w:rsidRDefault="00B36200" w:rsidP="00434AEE">
      <w:pPr>
        <w:spacing w:after="0" w:line="240" w:lineRule="auto"/>
        <w:rPr>
          <w:rFonts w:cstheme="minorHAnsi"/>
          <w:b/>
        </w:rPr>
      </w:pPr>
      <w:r w:rsidRPr="007833D5">
        <w:rPr>
          <w:rFonts w:cstheme="minorHAnsi"/>
          <w:b/>
        </w:rPr>
        <w:t>ISHODIŠTE I POKAZATELJI NA KOJIMA SE ZASNIVAJU IZRAČUNI I OCJENE POTREBNIH SREDSTAVA ZA PROVOĐENJE PROGRAMA:</w:t>
      </w:r>
      <w:r w:rsidR="00D3713E" w:rsidRPr="007833D5">
        <w:rPr>
          <w:rFonts w:cstheme="minorHAnsi"/>
          <w:i/>
        </w:rPr>
        <w:t>(</w:t>
      </w:r>
      <w:r w:rsidR="00854FBC" w:rsidRPr="007833D5">
        <w:rPr>
          <w:rFonts w:cstheme="minorHAnsi"/>
          <w:i/>
        </w:rPr>
        <w:t xml:space="preserve">potrebno je navesti </w:t>
      </w:r>
      <w:r w:rsidR="0034781F" w:rsidRPr="007833D5">
        <w:rPr>
          <w:rFonts w:cstheme="minorHAnsi"/>
          <w:i/>
        </w:rPr>
        <w:t>temeljem čega su planske veličine određene u predloženim iznosima)</w:t>
      </w:r>
    </w:p>
    <w:p w:rsidR="00812D8A" w:rsidRPr="007833D5" w:rsidRDefault="00812D8A" w:rsidP="00434AEE">
      <w:pPr>
        <w:spacing w:after="0" w:line="240" w:lineRule="auto"/>
        <w:rPr>
          <w:rFonts w:cstheme="minorHAnsi"/>
        </w:rPr>
      </w:pPr>
    </w:p>
    <w:p w:rsidR="00E83931" w:rsidRPr="007833D5" w:rsidRDefault="00E83931" w:rsidP="00E83931">
      <w:pPr>
        <w:spacing w:after="0" w:line="240" w:lineRule="auto"/>
        <w:rPr>
          <w:rFonts w:ascii="Calibri" w:hAnsi="Calibri" w:cs="Calibri"/>
          <w:bCs/>
        </w:rPr>
      </w:pPr>
      <w:r w:rsidRPr="007833D5">
        <w:rPr>
          <w:rFonts w:ascii="Calibri" w:hAnsi="Calibri" w:cs="Calibri"/>
          <w:bCs/>
        </w:rPr>
        <w:t>- Financijski plan materijalnih i financijskih rashoda za srednje škole i uč. domove</w:t>
      </w:r>
    </w:p>
    <w:p w:rsidR="00E83931" w:rsidRPr="007833D5" w:rsidRDefault="00E83931" w:rsidP="00E83931">
      <w:pPr>
        <w:spacing w:after="0" w:line="240" w:lineRule="auto"/>
        <w:rPr>
          <w:rFonts w:ascii="Calibri" w:hAnsi="Calibri" w:cs="Calibri"/>
          <w:bCs/>
        </w:rPr>
      </w:pPr>
      <w:r w:rsidRPr="007833D5">
        <w:rPr>
          <w:rFonts w:ascii="Calibri" w:hAnsi="Calibri" w:cs="Calibri"/>
          <w:bCs/>
        </w:rPr>
        <w:t>- Operativni plan investicijskih ulaganja u osnovne škole, srednje škole i učeničke domove</w:t>
      </w:r>
    </w:p>
    <w:p w:rsidR="00E83931" w:rsidRPr="007833D5" w:rsidRDefault="00E83931" w:rsidP="00E83931">
      <w:pPr>
        <w:spacing w:after="0" w:line="240" w:lineRule="auto"/>
        <w:rPr>
          <w:rFonts w:ascii="Calibri" w:hAnsi="Calibri" w:cs="Calibri"/>
          <w:bCs/>
        </w:rPr>
      </w:pPr>
      <w:r w:rsidRPr="007833D5">
        <w:rPr>
          <w:rFonts w:ascii="Calibri" w:hAnsi="Calibri" w:cs="Calibri"/>
          <w:bCs/>
        </w:rPr>
        <w:t>- Plan rashoda za nabavu proizvedene dugotrajne imovine i dodatna ulaganja na nefinancijskoj imovini u SŠ na području KŽ</w:t>
      </w:r>
    </w:p>
    <w:p w:rsidR="00E83931" w:rsidRPr="007833D5" w:rsidRDefault="00E83931" w:rsidP="00E83931">
      <w:pPr>
        <w:spacing w:after="0" w:line="240" w:lineRule="auto"/>
        <w:rPr>
          <w:rFonts w:ascii="Calibri" w:hAnsi="Calibri" w:cs="Calibri"/>
          <w:bCs/>
        </w:rPr>
      </w:pPr>
      <w:r w:rsidRPr="007833D5">
        <w:rPr>
          <w:rFonts w:ascii="Calibri" w:hAnsi="Calibri" w:cs="Calibri"/>
          <w:bCs/>
        </w:rPr>
        <w:lastRenderedPageBreak/>
        <w:t>- Odluka Vlade o kriterijima i mjerilima za utvrđivanje bilančnih prava za financiranje minimalnog financijskog standarda javnih potreba srednjih škola i učeničkih domova</w:t>
      </w:r>
    </w:p>
    <w:p w:rsidR="00E83931" w:rsidRPr="007833D5" w:rsidRDefault="00E83931" w:rsidP="00E83931">
      <w:pPr>
        <w:spacing w:after="0" w:line="240" w:lineRule="auto"/>
        <w:rPr>
          <w:rFonts w:ascii="Calibri" w:hAnsi="Calibri" w:cs="Calibri"/>
          <w:bCs/>
        </w:rPr>
      </w:pPr>
      <w:r w:rsidRPr="007833D5">
        <w:rPr>
          <w:rFonts w:ascii="Calibri" w:hAnsi="Calibri" w:cs="Calibri"/>
          <w:bCs/>
        </w:rPr>
        <w:t>- Smjernice Ministarstva financija</w:t>
      </w:r>
    </w:p>
    <w:p w:rsidR="00E83931" w:rsidRPr="007833D5" w:rsidRDefault="00E83931" w:rsidP="00E83931">
      <w:pPr>
        <w:spacing w:after="0" w:line="240" w:lineRule="auto"/>
        <w:rPr>
          <w:rFonts w:ascii="Calibri" w:hAnsi="Calibri" w:cs="Calibri"/>
          <w:bCs/>
        </w:rPr>
      </w:pPr>
      <w:r w:rsidRPr="007833D5">
        <w:rPr>
          <w:rFonts w:ascii="Calibri" w:hAnsi="Calibri" w:cs="Calibri"/>
          <w:bCs/>
        </w:rPr>
        <w:t>- Upute za izradu Proračuna Karlo</w:t>
      </w:r>
      <w:r w:rsidR="003E5494" w:rsidRPr="007833D5">
        <w:rPr>
          <w:rFonts w:ascii="Calibri" w:hAnsi="Calibri" w:cs="Calibri"/>
          <w:bCs/>
        </w:rPr>
        <w:t>vačke županije za razdoblje 2024.-2026</w:t>
      </w:r>
      <w:r w:rsidRPr="007833D5">
        <w:rPr>
          <w:rFonts w:ascii="Calibri" w:hAnsi="Calibri" w:cs="Calibri"/>
          <w:bCs/>
        </w:rPr>
        <w:t>.</w:t>
      </w:r>
    </w:p>
    <w:p w:rsidR="00B36200" w:rsidRPr="007833D5" w:rsidRDefault="00B36200" w:rsidP="00434AEE">
      <w:pPr>
        <w:spacing w:after="0" w:line="240" w:lineRule="auto"/>
        <w:rPr>
          <w:rFonts w:cstheme="minorHAnsi"/>
        </w:rPr>
      </w:pPr>
    </w:p>
    <w:p w:rsidR="00377DF3" w:rsidRPr="007833D5" w:rsidRDefault="00377DF3" w:rsidP="00377DF3">
      <w:pPr>
        <w:spacing w:after="0" w:line="240" w:lineRule="auto"/>
        <w:rPr>
          <w:rFonts w:cstheme="minorHAnsi"/>
          <w:i/>
        </w:rPr>
      </w:pPr>
      <w:r w:rsidRPr="007833D5">
        <w:rPr>
          <w:rFonts w:cstheme="minorHAnsi"/>
          <w:b/>
        </w:rPr>
        <w:t>IZVJEŠTAJ O POSTIGNUTIM CILJEVIMA I REZULTATIMA PROGRAMA TEMELJENIM NA POKAZATELJIMA USPJEŠNOSTI U PRETHODNOJ GODINI:</w:t>
      </w:r>
      <w:r w:rsidR="00D3713E" w:rsidRPr="007833D5">
        <w:rPr>
          <w:rFonts w:cstheme="minorHAnsi"/>
          <w:i/>
        </w:rPr>
        <w:t xml:space="preserve">(potrebno je </w:t>
      </w:r>
      <w:r w:rsidR="0034781F" w:rsidRPr="007833D5">
        <w:rPr>
          <w:rFonts w:cstheme="minorHAnsi"/>
          <w:i/>
        </w:rPr>
        <w:t xml:space="preserve">obrazložitiu kojoj mjeri su ostvareni ciljevi i postignuti rezultati temeljeni na pokazateljima uspješnosti </w:t>
      </w:r>
      <w:r w:rsidR="00D70965" w:rsidRPr="007833D5">
        <w:rPr>
          <w:rFonts w:cstheme="minorHAnsi"/>
          <w:i/>
        </w:rPr>
        <w:t>iz prethodne godine)</w:t>
      </w:r>
    </w:p>
    <w:p w:rsidR="003E5494" w:rsidRPr="007833D5" w:rsidRDefault="003E5494" w:rsidP="00377DF3">
      <w:pPr>
        <w:spacing w:after="0" w:line="240" w:lineRule="auto"/>
        <w:rPr>
          <w:rFonts w:cstheme="minorHAnsi"/>
          <w:i/>
        </w:rPr>
      </w:pPr>
    </w:p>
    <w:p w:rsidR="003E5494" w:rsidRPr="007833D5" w:rsidRDefault="003E5494" w:rsidP="00377DF3">
      <w:pPr>
        <w:spacing w:after="0" w:line="240" w:lineRule="auto"/>
        <w:rPr>
          <w:rFonts w:ascii="Calibri" w:hAnsi="Calibri" w:cs="Calibri"/>
          <w:bCs/>
        </w:rPr>
      </w:pPr>
      <w:r w:rsidRPr="007833D5">
        <w:rPr>
          <w:rFonts w:ascii="Calibri" w:hAnsi="Calibri" w:cs="Calibri"/>
          <w:bCs/>
        </w:rPr>
        <w:t>Svi postavljeni ciljevi mogu se trenutno razmatrati na razini školske godine 2022/2023, tek nakon 31.8.2024. će se moći mjeriti postignuti rezultati na kraju školske godine 202/2024.</w:t>
      </w:r>
    </w:p>
    <w:p w:rsidR="00377DF3" w:rsidRPr="007833D5" w:rsidRDefault="00377DF3" w:rsidP="00434AEE">
      <w:pPr>
        <w:spacing w:after="0" w:line="240" w:lineRule="auto"/>
        <w:rPr>
          <w:rFonts w:cstheme="minorHAnsi"/>
          <w:sz w:val="10"/>
          <w:szCs w:val="10"/>
        </w:rPr>
      </w:pPr>
    </w:p>
    <w:p w:rsidR="00EE0AAB" w:rsidRPr="007833D5" w:rsidRDefault="00EE0AAB" w:rsidP="00EE0AAB">
      <w:pPr>
        <w:spacing w:after="0" w:line="240" w:lineRule="auto"/>
        <w:jc w:val="both"/>
        <w:rPr>
          <w:rFonts w:ascii="Calibri" w:hAnsi="Calibri" w:cs="Calibri"/>
          <w:bCs/>
        </w:rPr>
      </w:pPr>
      <w:r w:rsidRPr="007833D5">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učenicima,ali i poslodavcima kako bi se učenike potaknulo na obrazovanje u strukovnim zanimanjima,a poslodavce da se licenciraju kako bi mogli primati učenike na praksu i na taj način si osigurati kvalitetnu radnu snagu u budućnosti. Trenutno nije sklopljen niti jedan novi ugovor sa poslodavcima za obavljanje stručne prakse.</w:t>
      </w:r>
    </w:p>
    <w:p w:rsidR="00EE0AAB" w:rsidRPr="007833D5" w:rsidRDefault="00EE0AAB" w:rsidP="00EE0AAB">
      <w:pPr>
        <w:spacing w:after="0" w:line="240" w:lineRule="auto"/>
        <w:jc w:val="both"/>
        <w:rPr>
          <w:rFonts w:ascii="Calibri" w:hAnsi="Calibri" w:cs="Calibri"/>
          <w:bCs/>
        </w:rPr>
      </w:pPr>
    </w:p>
    <w:p w:rsidR="00EE0AAB" w:rsidRPr="007833D5" w:rsidRDefault="00EE0AAB" w:rsidP="00EE0AAB">
      <w:pPr>
        <w:spacing w:after="0" w:line="240" w:lineRule="auto"/>
        <w:jc w:val="both"/>
        <w:rPr>
          <w:rFonts w:ascii="Calibri" w:hAnsi="Calibri" w:cs="Calibri"/>
          <w:bCs/>
        </w:rPr>
      </w:pPr>
      <w:r w:rsidRPr="007833D5">
        <w:rPr>
          <w:rFonts w:ascii="Calibri" w:hAnsi="Calibri" w:cs="Calibri"/>
          <w:bCs/>
        </w:rPr>
        <w:t>Cilj smanjenja neopravdanih izostanaka nije ostvaren</w:t>
      </w:r>
      <w:r w:rsidR="003E5494" w:rsidRPr="007833D5">
        <w:rPr>
          <w:rFonts w:ascii="Calibri" w:hAnsi="Calibri" w:cs="Calibri"/>
          <w:bCs/>
        </w:rPr>
        <w:t xml:space="preserve"> na kraju 2023</w:t>
      </w:r>
      <w:r w:rsidRPr="007833D5">
        <w:rPr>
          <w:rFonts w:ascii="Calibri" w:hAnsi="Calibri" w:cs="Calibri"/>
          <w:bCs/>
        </w:rPr>
        <w:t>. Na kraju školske godine 2022/2023 je ostvareno ukupno 1082 neopravdana sata tako da je potrebno uložiti dodatne napore u motiviranje učenika.</w:t>
      </w:r>
    </w:p>
    <w:p w:rsidR="00EE0AAB" w:rsidRPr="007833D5" w:rsidRDefault="00EE0AAB" w:rsidP="00EE0AAB">
      <w:pPr>
        <w:spacing w:after="0" w:line="240" w:lineRule="auto"/>
        <w:jc w:val="both"/>
        <w:rPr>
          <w:rFonts w:ascii="Calibri" w:hAnsi="Calibri" w:cs="Calibri"/>
          <w:bCs/>
        </w:rPr>
      </w:pPr>
    </w:p>
    <w:p w:rsidR="00EE0AAB" w:rsidRPr="007833D5" w:rsidRDefault="00EE0AAB" w:rsidP="00EE0AAB">
      <w:pPr>
        <w:spacing w:after="0" w:line="240" w:lineRule="auto"/>
        <w:jc w:val="both"/>
        <w:rPr>
          <w:rFonts w:ascii="Calibri" w:hAnsi="Calibri" w:cs="Calibri"/>
          <w:bCs/>
        </w:rPr>
      </w:pPr>
      <w:r w:rsidRPr="007833D5">
        <w:rPr>
          <w:rFonts w:ascii="Calibri" w:hAnsi="Calibri" w:cs="Calibri"/>
          <w:bCs/>
        </w:rPr>
        <w:t>Ciljevi usklađenosti s Državnim pedagoškim standardom u pogledu broja učenika u razrednom odjelu, broja učenika u školi  i broja razrednih odjela su definirani na godišnjoj razini te je cilj broja učenika za školu srednje veličine ispunjen, ali broj razrednih odjela je i dalje prevelik, a prosječan broj učenika u razredu premali. Razlog tome je što škola upisuje i pomoćna zanimanja koja su zasebni razredni odjeli. Te programe pohađaju djeca s poteškoćama u razvoju i nema ih mnogo. Ukupno trenutno ima tri razredna odjela pomoćnih zanimanja i 15 učenika. Kada se njih izuzme iz računice Škola ima 21 razredni odjel i prosječan broj učenika u razrednom odjelu 18, što bi značilo približavanje postavljenim ciljevima za optimalnu srednju školu srednje veličine.</w:t>
      </w:r>
    </w:p>
    <w:p w:rsidR="00EE0AAB" w:rsidRPr="007833D5" w:rsidRDefault="00EE0AAB" w:rsidP="00EE0AAB">
      <w:pPr>
        <w:spacing w:after="0" w:line="240" w:lineRule="auto"/>
        <w:jc w:val="both"/>
        <w:rPr>
          <w:rFonts w:ascii="Calibri" w:hAnsi="Calibri" w:cs="Calibri"/>
          <w:bCs/>
        </w:rPr>
      </w:pPr>
    </w:p>
    <w:p w:rsidR="00EE0AAB" w:rsidRPr="007833D5" w:rsidRDefault="00EE0AAB" w:rsidP="00EE0AAB">
      <w:pPr>
        <w:spacing w:after="0" w:line="240" w:lineRule="auto"/>
        <w:jc w:val="both"/>
        <w:rPr>
          <w:rFonts w:ascii="Calibri" w:hAnsi="Calibri" w:cs="Calibri"/>
          <w:bCs/>
        </w:rPr>
      </w:pPr>
      <w:r w:rsidRPr="007833D5">
        <w:rPr>
          <w:rFonts w:ascii="Calibri" w:hAnsi="Calibri" w:cs="Calibri"/>
          <w:bCs/>
        </w:rPr>
        <w:t>Škola je imala potreba za hitnim intervencijama na uklanjanju nedostataka prema nadzoru HEP operatora na trafostanici u vlasništvu Škole.</w:t>
      </w:r>
    </w:p>
    <w:p w:rsidR="00EE0AAB" w:rsidRPr="007833D5" w:rsidRDefault="00EE0AAB" w:rsidP="00EE0AAB">
      <w:pPr>
        <w:spacing w:after="0" w:line="240" w:lineRule="auto"/>
        <w:jc w:val="both"/>
        <w:rPr>
          <w:rFonts w:ascii="Calibri" w:hAnsi="Calibri" w:cs="Calibri"/>
          <w:bCs/>
        </w:rPr>
      </w:pPr>
    </w:p>
    <w:p w:rsidR="00EE0AAB" w:rsidRPr="007833D5" w:rsidRDefault="00EE0AAB" w:rsidP="00EE0AAB">
      <w:pPr>
        <w:spacing w:after="0" w:line="240" w:lineRule="auto"/>
        <w:jc w:val="both"/>
        <w:rPr>
          <w:rFonts w:ascii="Calibri" w:hAnsi="Calibri" w:cs="Calibri"/>
          <w:bCs/>
        </w:rPr>
      </w:pPr>
      <w:r w:rsidRPr="007833D5">
        <w:rPr>
          <w:rFonts w:ascii="Calibri" w:hAnsi="Calibri" w:cs="Calibri"/>
          <w:bCs/>
        </w:rPr>
        <w:t>Također, nije ispunjen postavljeni cilj prelaska u jednu smjenu zbog toga što se još nisu osigurali prostorni uvjeti za održavanje nastave u jednoj smjeni. Još uvijek se čekaju službeni rezultati natječaja na koji je Škola aplicirala, a u vezi financiranja izrade projektne dokumentacije za proširenje i uređenje prostora Škole. Kupljena je zgrada, ali se čeka uređenje i stavljanje u funkciju obrazovanja.</w:t>
      </w:r>
    </w:p>
    <w:p w:rsidR="003E5494" w:rsidRPr="007833D5" w:rsidRDefault="003E5494" w:rsidP="00EE0AAB">
      <w:pPr>
        <w:spacing w:after="0" w:line="240" w:lineRule="auto"/>
        <w:jc w:val="both"/>
        <w:rPr>
          <w:rFonts w:ascii="Calibri" w:hAnsi="Calibri" w:cs="Calibri"/>
          <w:bCs/>
        </w:rPr>
      </w:pPr>
    </w:p>
    <w:p w:rsidR="003E5494" w:rsidRPr="007833D5" w:rsidRDefault="003E5494" w:rsidP="00EE0AAB">
      <w:pPr>
        <w:spacing w:after="0" w:line="240" w:lineRule="auto"/>
        <w:jc w:val="both"/>
        <w:rPr>
          <w:rFonts w:ascii="Calibri" w:hAnsi="Calibri" w:cs="Calibri"/>
          <w:bCs/>
        </w:rPr>
      </w:pPr>
    </w:p>
    <w:p w:rsidR="003E5494" w:rsidRPr="007833D5" w:rsidRDefault="003E5494" w:rsidP="00EE0AAB">
      <w:pPr>
        <w:spacing w:after="0" w:line="240" w:lineRule="auto"/>
        <w:jc w:val="both"/>
        <w:rPr>
          <w:rFonts w:ascii="Calibri" w:hAnsi="Calibri" w:cs="Calibri"/>
          <w:bCs/>
        </w:rPr>
      </w:pPr>
    </w:p>
    <w:p w:rsidR="003E5494" w:rsidRPr="007833D5" w:rsidRDefault="003E5494" w:rsidP="00EE0AAB">
      <w:pPr>
        <w:spacing w:after="0" w:line="240" w:lineRule="auto"/>
        <w:jc w:val="both"/>
        <w:rPr>
          <w:rFonts w:ascii="Calibri" w:hAnsi="Calibri" w:cs="Calibri"/>
          <w:bCs/>
        </w:rPr>
      </w:pPr>
    </w:p>
    <w:p w:rsidR="003E5494" w:rsidRPr="007833D5" w:rsidRDefault="003E5494" w:rsidP="00EE0AAB">
      <w:pPr>
        <w:spacing w:after="0" w:line="240" w:lineRule="auto"/>
        <w:jc w:val="both"/>
        <w:rPr>
          <w:rFonts w:ascii="Calibri" w:hAnsi="Calibri" w:cs="Calibri"/>
          <w:bCs/>
        </w:rPr>
      </w:pPr>
    </w:p>
    <w:p w:rsidR="00662460" w:rsidRPr="007833D5" w:rsidRDefault="00662460" w:rsidP="00662460">
      <w:pPr>
        <w:spacing w:after="0" w:line="240" w:lineRule="auto"/>
        <w:rPr>
          <w:rFonts w:cstheme="minorHAnsi"/>
          <w:b/>
        </w:rPr>
      </w:pPr>
    </w:p>
    <w:p w:rsidR="00662460" w:rsidRPr="007833D5" w:rsidRDefault="00662460" w:rsidP="004145CD">
      <w:pPr>
        <w:spacing w:after="0" w:line="240" w:lineRule="auto"/>
        <w:rPr>
          <w:rFonts w:cstheme="minorHAnsi"/>
          <w:b/>
        </w:rPr>
      </w:pPr>
      <w:r w:rsidRPr="007833D5">
        <w:rPr>
          <w:rFonts w:cstheme="minorHAnsi"/>
          <w:b/>
        </w:rPr>
        <w:lastRenderedPageBreak/>
        <w:t xml:space="preserve">POKAZATELJI USPJEŠNOSTI PROGRAMA: </w:t>
      </w:r>
      <w:r w:rsidRPr="007833D5">
        <w:rPr>
          <w:rFonts w:cstheme="minorHAnsi"/>
          <w:i/>
        </w:rPr>
        <w:t xml:space="preserve">(pokazatelji uspješnosti predstavljaju podlogu za mjerenje učinkovitosti provedbe </w:t>
      </w:r>
      <w:r w:rsidRPr="007833D5">
        <w:rPr>
          <w:rFonts w:cstheme="minorHAnsi"/>
          <w:b/>
          <w:bCs/>
          <w:i/>
        </w:rPr>
        <w:t>programa</w:t>
      </w:r>
      <w:r w:rsidRPr="007833D5">
        <w:rPr>
          <w:rFonts w:cstheme="minorHAnsi"/>
          <w:i/>
        </w:rPr>
        <w:t xml:space="preserve"> i trebaju biti: specifični, mjerljivi, dostupni, relevantni u odnosu na definirani cilj i vremenski određeni)</w:t>
      </w:r>
    </w:p>
    <w:p w:rsidR="00662460" w:rsidRPr="007833D5" w:rsidRDefault="00662460" w:rsidP="004145CD">
      <w:pPr>
        <w:spacing w:after="0" w:line="240" w:lineRule="auto"/>
        <w:rPr>
          <w:rFonts w:cstheme="minorHAnsi"/>
          <w:b/>
        </w:rPr>
      </w:pPr>
    </w:p>
    <w:tbl>
      <w:tblPr>
        <w:tblStyle w:val="Reetkatablice"/>
        <w:tblW w:w="10242" w:type="dxa"/>
        <w:tblLayout w:type="fixed"/>
        <w:tblLook w:val="04A0"/>
      </w:tblPr>
      <w:tblGrid>
        <w:gridCol w:w="2093"/>
        <w:gridCol w:w="4111"/>
        <w:gridCol w:w="1559"/>
        <w:gridCol w:w="1276"/>
        <w:gridCol w:w="1203"/>
      </w:tblGrid>
      <w:tr w:rsidR="00941C84" w:rsidRPr="007833D5" w:rsidTr="00EE0AAB">
        <w:trPr>
          <w:trHeight w:val="599"/>
        </w:trPr>
        <w:tc>
          <w:tcPr>
            <w:tcW w:w="2093" w:type="dxa"/>
            <w:vAlign w:val="center"/>
          </w:tcPr>
          <w:p w:rsidR="00941C84" w:rsidRPr="007833D5" w:rsidRDefault="00941C84" w:rsidP="004145CD">
            <w:pPr>
              <w:jc w:val="center"/>
              <w:rPr>
                <w:rFonts w:cstheme="minorHAnsi"/>
                <w:b/>
              </w:rPr>
            </w:pPr>
            <w:r w:rsidRPr="007833D5">
              <w:rPr>
                <w:rFonts w:cstheme="minorHAnsi"/>
                <w:b/>
              </w:rPr>
              <w:t>Pokazatelj uspješnosti</w:t>
            </w:r>
          </w:p>
        </w:tc>
        <w:tc>
          <w:tcPr>
            <w:tcW w:w="4111" w:type="dxa"/>
            <w:vAlign w:val="center"/>
          </w:tcPr>
          <w:p w:rsidR="00941C84" w:rsidRPr="007833D5" w:rsidRDefault="00941C84" w:rsidP="004145CD">
            <w:pPr>
              <w:jc w:val="center"/>
              <w:rPr>
                <w:rFonts w:cstheme="minorHAnsi"/>
                <w:b/>
              </w:rPr>
            </w:pPr>
            <w:r w:rsidRPr="007833D5">
              <w:rPr>
                <w:rFonts w:cstheme="minorHAnsi"/>
                <w:b/>
              </w:rPr>
              <w:t>Definicija</w:t>
            </w:r>
          </w:p>
        </w:tc>
        <w:tc>
          <w:tcPr>
            <w:tcW w:w="1559" w:type="dxa"/>
            <w:vAlign w:val="center"/>
          </w:tcPr>
          <w:p w:rsidR="00941C84" w:rsidRPr="007833D5" w:rsidRDefault="00941C84" w:rsidP="004145CD">
            <w:pPr>
              <w:jc w:val="center"/>
              <w:rPr>
                <w:rFonts w:cstheme="minorHAnsi"/>
                <w:b/>
              </w:rPr>
            </w:pPr>
            <w:r w:rsidRPr="007833D5">
              <w:rPr>
                <w:rFonts w:cstheme="minorHAnsi"/>
                <w:b/>
              </w:rPr>
              <w:t>Jedinica</w:t>
            </w:r>
          </w:p>
        </w:tc>
        <w:tc>
          <w:tcPr>
            <w:tcW w:w="1276" w:type="dxa"/>
            <w:vAlign w:val="center"/>
          </w:tcPr>
          <w:p w:rsidR="00941C84" w:rsidRPr="007833D5" w:rsidRDefault="00941C84" w:rsidP="004145CD">
            <w:pPr>
              <w:jc w:val="center"/>
              <w:rPr>
                <w:rFonts w:cstheme="minorHAnsi"/>
                <w:b/>
              </w:rPr>
            </w:pPr>
            <w:r w:rsidRPr="007833D5">
              <w:rPr>
                <w:rFonts w:cstheme="minorHAnsi"/>
                <w:b/>
              </w:rPr>
              <w:t>Polazna vrijednost</w:t>
            </w:r>
          </w:p>
        </w:tc>
        <w:tc>
          <w:tcPr>
            <w:tcW w:w="1203" w:type="dxa"/>
            <w:vAlign w:val="center"/>
          </w:tcPr>
          <w:p w:rsidR="00941C84" w:rsidRPr="007833D5" w:rsidRDefault="00941C84" w:rsidP="004145CD">
            <w:pPr>
              <w:jc w:val="center"/>
              <w:rPr>
                <w:rFonts w:cstheme="minorHAnsi"/>
                <w:b/>
              </w:rPr>
            </w:pPr>
            <w:r w:rsidRPr="007833D5">
              <w:rPr>
                <w:rFonts w:cstheme="minorHAnsi"/>
                <w:b/>
              </w:rPr>
              <w:t>Ciljana vrijednost 202</w:t>
            </w:r>
            <w:r w:rsidR="000239A8" w:rsidRPr="007833D5">
              <w:rPr>
                <w:rFonts w:cstheme="minorHAnsi"/>
                <w:b/>
              </w:rPr>
              <w:t>4</w:t>
            </w:r>
            <w:r w:rsidRPr="007833D5">
              <w:rPr>
                <w:rFonts w:cstheme="minorHAnsi"/>
                <w:b/>
              </w:rPr>
              <w:t>.</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Usklađenost s Državnim pedagoškim standardom u pogledu broja učenika u razrednom odjelu</w:t>
            </w:r>
          </w:p>
        </w:tc>
        <w:tc>
          <w:tcPr>
            <w:tcW w:w="4111" w:type="dxa"/>
          </w:tcPr>
          <w:p w:rsidR="00EE0AAB" w:rsidRPr="007833D5" w:rsidRDefault="00EE0AAB" w:rsidP="000D6E56">
            <w:pPr>
              <w:rPr>
                <w:rFonts w:ascii="Calibri" w:hAnsi="Calibri" w:cs="Calibri"/>
              </w:rPr>
            </w:pPr>
            <w:r w:rsidRPr="007833D5">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Prosječan broj učenika u razrednom odjelu</w:t>
            </w:r>
          </w:p>
        </w:tc>
        <w:tc>
          <w:tcPr>
            <w:tcW w:w="1276" w:type="dxa"/>
          </w:tcPr>
          <w:p w:rsidR="00EE0AAB" w:rsidRPr="007833D5" w:rsidRDefault="00EE0AAB" w:rsidP="000D6E56">
            <w:pPr>
              <w:jc w:val="right"/>
              <w:rPr>
                <w:rFonts w:cstheme="minorHAnsi"/>
                <w:b/>
              </w:rPr>
            </w:pPr>
            <w:r w:rsidRPr="007833D5">
              <w:rPr>
                <w:rFonts w:cstheme="minorHAnsi"/>
                <w:b/>
              </w:rPr>
              <w:t>16</w:t>
            </w:r>
          </w:p>
        </w:tc>
        <w:tc>
          <w:tcPr>
            <w:tcW w:w="1203" w:type="dxa"/>
          </w:tcPr>
          <w:p w:rsidR="00EE0AAB" w:rsidRPr="007833D5" w:rsidRDefault="00EE0AAB" w:rsidP="000D6E56">
            <w:pPr>
              <w:jc w:val="right"/>
              <w:rPr>
                <w:rFonts w:cstheme="minorHAnsi"/>
                <w:b/>
              </w:rPr>
            </w:pPr>
            <w:r w:rsidRPr="007833D5">
              <w:rPr>
                <w:rFonts w:cstheme="minorHAnsi"/>
                <w:b/>
              </w:rPr>
              <w:t>16</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Usklađenost s Državnim pedagoškim standardom u pogledu broja učenika u školi</w:t>
            </w:r>
          </w:p>
        </w:tc>
        <w:tc>
          <w:tcPr>
            <w:tcW w:w="4111" w:type="dxa"/>
          </w:tcPr>
          <w:p w:rsidR="00EE0AAB" w:rsidRPr="007833D5" w:rsidRDefault="00EE0AAB" w:rsidP="000D6E56">
            <w:pPr>
              <w:rPr>
                <w:rFonts w:ascii="Calibri" w:hAnsi="Calibri" w:cs="Calibri"/>
              </w:rPr>
            </w:pPr>
            <w:r w:rsidRPr="007833D5">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Broj učenika u školi</w:t>
            </w:r>
          </w:p>
        </w:tc>
        <w:tc>
          <w:tcPr>
            <w:tcW w:w="1276" w:type="dxa"/>
          </w:tcPr>
          <w:p w:rsidR="00EE0AAB" w:rsidRPr="007833D5" w:rsidRDefault="00EE0AAB" w:rsidP="000D6E56">
            <w:pPr>
              <w:jc w:val="right"/>
              <w:rPr>
                <w:rFonts w:cstheme="minorHAnsi"/>
                <w:b/>
              </w:rPr>
            </w:pPr>
            <w:r w:rsidRPr="007833D5">
              <w:rPr>
                <w:rFonts w:cstheme="minorHAnsi"/>
                <w:b/>
              </w:rPr>
              <w:t>389</w:t>
            </w:r>
          </w:p>
        </w:tc>
        <w:tc>
          <w:tcPr>
            <w:tcW w:w="1203" w:type="dxa"/>
          </w:tcPr>
          <w:p w:rsidR="00EE0AAB" w:rsidRPr="007833D5" w:rsidRDefault="00EE0AAB" w:rsidP="000D6E56">
            <w:pPr>
              <w:jc w:val="right"/>
              <w:rPr>
                <w:rFonts w:cstheme="minorHAnsi"/>
                <w:b/>
              </w:rPr>
            </w:pPr>
            <w:r w:rsidRPr="007833D5">
              <w:rPr>
                <w:rFonts w:cstheme="minorHAnsi"/>
                <w:b/>
              </w:rPr>
              <w:t>390</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Usklađenost s Državnim pedagoškim standardom u pogledu broja razrednih odjela</w:t>
            </w:r>
          </w:p>
        </w:tc>
        <w:tc>
          <w:tcPr>
            <w:tcW w:w="4111" w:type="dxa"/>
          </w:tcPr>
          <w:p w:rsidR="00EE0AAB" w:rsidRPr="007833D5" w:rsidRDefault="00EE0AAB" w:rsidP="000D6E56">
            <w:pPr>
              <w:rPr>
                <w:rFonts w:ascii="Calibri" w:hAnsi="Calibri" w:cs="Calibri"/>
              </w:rPr>
            </w:pPr>
            <w:r w:rsidRPr="007833D5">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Broj razrednih odjela u školi</w:t>
            </w:r>
          </w:p>
        </w:tc>
        <w:tc>
          <w:tcPr>
            <w:tcW w:w="1276" w:type="dxa"/>
          </w:tcPr>
          <w:p w:rsidR="00EE0AAB" w:rsidRPr="007833D5" w:rsidRDefault="00EE0AAB" w:rsidP="000D6E56">
            <w:pPr>
              <w:jc w:val="right"/>
              <w:rPr>
                <w:rFonts w:cstheme="minorHAnsi"/>
                <w:b/>
              </w:rPr>
            </w:pPr>
            <w:r w:rsidRPr="007833D5">
              <w:rPr>
                <w:rFonts w:cstheme="minorHAnsi"/>
                <w:b/>
              </w:rPr>
              <w:t>24</w:t>
            </w:r>
          </w:p>
        </w:tc>
        <w:tc>
          <w:tcPr>
            <w:tcW w:w="1203" w:type="dxa"/>
          </w:tcPr>
          <w:p w:rsidR="00EE0AAB" w:rsidRPr="007833D5" w:rsidRDefault="00EE0AAB" w:rsidP="000D6E56">
            <w:pPr>
              <w:jc w:val="right"/>
              <w:rPr>
                <w:rFonts w:cstheme="minorHAnsi"/>
                <w:b/>
              </w:rPr>
            </w:pPr>
            <w:r w:rsidRPr="007833D5">
              <w:rPr>
                <w:rFonts w:cstheme="minorHAnsi"/>
                <w:b/>
              </w:rPr>
              <w:t>24</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Poboljšanje materijalno-tehničkih uvjeta u školi u cilju poboljšanja završnog uspjeha učenika na kraju svake školske godine</w:t>
            </w:r>
          </w:p>
        </w:tc>
        <w:tc>
          <w:tcPr>
            <w:tcW w:w="4111" w:type="dxa"/>
          </w:tcPr>
          <w:p w:rsidR="00EE0AAB" w:rsidRPr="007833D5" w:rsidRDefault="00EE0AAB" w:rsidP="000D6E56">
            <w:pPr>
              <w:rPr>
                <w:rFonts w:ascii="Calibri" w:hAnsi="Calibri" w:cs="Calibri"/>
              </w:rPr>
            </w:pPr>
            <w:r w:rsidRPr="007833D5">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Postotak pozitivno ocijenjenih učenika na kraju školske godine</w:t>
            </w:r>
          </w:p>
        </w:tc>
        <w:tc>
          <w:tcPr>
            <w:tcW w:w="1276" w:type="dxa"/>
          </w:tcPr>
          <w:p w:rsidR="00EE0AAB" w:rsidRPr="007833D5" w:rsidRDefault="00EE0AAB" w:rsidP="000D6E56">
            <w:pPr>
              <w:jc w:val="right"/>
              <w:rPr>
                <w:rFonts w:cstheme="minorHAnsi"/>
                <w:b/>
              </w:rPr>
            </w:pPr>
            <w:r w:rsidRPr="007833D5">
              <w:rPr>
                <w:rFonts w:cstheme="minorHAnsi"/>
                <w:b/>
              </w:rPr>
              <w:t>91,03</w:t>
            </w:r>
          </w:p>
        </w:tc>
        <w:tc>
          <w:tcPr>
            <w:tcW w:w="1203" w:type="dxa"/>
          </w:tcPr>
          <w:p w:rsidR="00EE0AAB" w:rsidRPr="007833D5" w:rsidRDefault="00EE0AAB" w:rsidP="000D6E56">
            <w:pPr>
              <w:jc w:val="right"/>
              <w:rPr>
                <w:rFonts w:cstheme="minorHAnsi"/>
                <w:b/>
              </w:rPr>
            </w:pPr>
            <w:r w:rsidRPr="007833D5">
              <w:rPr>
                <w:rFonts w:cstheme="minorHAnsi"/>
                <w:b/>
              </w:rPr>
              <w:t>91,5</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Povećati broj poduzeća koja su ponudila pozicije za prakse</w:t>
            </w:r>
          </w:p>
        </w:tc>
        <w:tc>
          <w:tcPr>
            <w:tcW w:w="4111" w:type="dxa"/>
          </w:tcPr>
          <w:p w:rsidR="00EE0AAB" w:rsidRPr="007833D5" w:rsidRDefault="00EE0AAB" w:rsidP="000D6E56">
            <w:pPr>
              <w:rPr>
                <w:rFonts w:ascii="Calibri" w:hAnsi="Calibri" w:cs="Calibri"/>
              </w:rPr>
            </w:pPr>
            <w:r w:rsidRPr="007833D5">
              <w:rPr>
                <w:rFonts w:ascii="Calibri" w:hAnsi="Calibri" w:cs="Calibri"/>
              </w:rPr>
              <w:t>Povećanjem broja poduzeća otvara se mogućnost promjene nastavnog plana i programa s uključenim praksama i omogućuje povećanje broja učenika koji se upisuju u pojedino zanimanje</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Broj novih poduzeća koja nude pozicije za prakse</w:t>
            </w:r>
          </w:p>
        </w:tc>
        <w:tc>
          <w:tcPr>
            <w:tcW w:w="1276" w:type="dxa"/>
          </w:tcPr>
          <w:p w:rsidR="00EE0AAB" w:rsidRPr="007833D5" w:rsidRDefault="00EE0AAB" w:rsidP="000D6E56">
            <w:pPr>
              <w:jc w:val="right"/>
              <w:rPr>
                <w:rFonts w:cstheme="minorHAnsi"/>
                <w:b/>
              </w:rPr>
            </w:pPr>
            <w:r w:rsidRPr="007833D5">
              <w:rPr>
                <w:rFonts w:cstheme="minorHAnsi"/>
                <w:b/>
              </w:rPr>
              <w:t>1</w:t>
            </w:r>
          </w:p>
        </w:tc>
        <w:tc>
          <w:tcPr>
            <w:tcW w:w="1203" w:type="dxa"/>
          </w:tcPr>
          <w:p w:rsidR="00EE0AAB" w:rsidRPr="007833D5" w:rsidRDefault="00EE0AAB" w:rsidP="000D6E56">
            <w:pPr>
              <w:jc w:val="right"/>
              <w:rPr>
                <w:rFonts w:cstheme="minorHAnsi"/>
                <w:b/>
              </w:rPr>
            </w:pPr>
            <w:r w:rsidRPr="007833D5">
              <w:rPr>
                <w:rFonts w:cstheme="minorHAnsi"/>
                <w:b/>
              </w:rPr>
              <w:t>1</w:t>
            </w:r>
          </w:p>
        </w:tc>
      </w:tr>
      <w:tr w:rsidR="00EE0AAB" w:rsidRPr="007833D5" w:rsidTr="00EE0AAB">
        <w:trPr>
          <w:trHeight w:val="195"/>
        </w:trPr>
        <w:tc>
          <w:tcPr>
            <w:tcW w:w="2093" w:type="dxa"/>
          </w:tcPr>
          <w:p w:rsidR="00EE0AAB" w:rsidRPr="007833D5" w:rsidRDefault="00EE0AAB" w:rsidP="000D6E56">
            <w:pPr>
              <w:rPr>
                <w:rFonts w:ascii="Calibri" w:hAnsi="Calibri" w:cs="Calibri"/>
              </w:rPr>
            </w:pPr>
            <w:r w:rsidRPr="007833D5">
              <w:rPr>
                <w:rFonts w:ascii="Calibri" w:hAnsi="Calibri" w:cs="Calibri"/>
              </w:rPr>
              <w:t>Smanjiti broj neopravdanih izostanaka</w:t>
            </w:r>
          </w:p>
        </w:tc>
        <w:tc>
          <w:tcPr>
            <w:tcW w:w="4111" w:type="dxa"/>
          </w:tcPr>
          <w:p w:rsidR="00EE0AAB" w:rsidRPr="007833D5" w:rsidRDefault="00EE0AAB" w:rsidP="000D6E56">
            <w:pPr>
              <w:rPr>
                <w:rFonts w:ascii="Calibri" w:hAnsi="Calibri" w:cs="Calibri"/>
              </w:rPr>
            </w:pPr>
            <w:r w:rsidRPr="007833D5">
              <w:rPr>
                <w:rFonts w:ascii="Calibri" w:hAnsi="Calibri" w:cs="Calibri"/>
              </w:rPr>
              <w:t>Organiziranjem dopunske nastave ili dodatnim savjetovanjem učenika postiže se smanjenje markiranja i izbjegavanja nastave</w:t>
            </w:r>
          </w:p>
        </w:tc>
        <w:tc>
          <w:tcPr>
            <w:tcW w:w="1559" w:type="dxa"/>
          </w:tcPr>
          <w:p w:rsidR="00EE0AAB" w:rsidRPr="007833D5" w:rsidRDefault="00EE0AAB" w:rsidP="000D6E56">
            <w:pPr>
              <w:jc w:val="center"/>
              <w:rPr>
                <w:rFonts w:ascii="Calibri" w:hAnsi="Calibri" w:cs="Calibri"/>
              </w:rPr>
            </w:pPr>
            <w:r w:rsidRPr="007833D5">
              <w:rPr>
                <w:rFonts w:ascii="Calibri" w:hAnsi="Calibri" w:cs="Calibri"/>
              </w:rPr>
              <w:t>Broj neopravdanih izostanaka</w:t>
            </w:r>
          </w:p>
        </w:tc>
        <w:tc>
          <w:tcPr>
            <w:tcW w:w="1276" w:type="dxa"/>
          </w:tcPr>
          <w:p w:rsidR="00EE0AAB" w:rsidRPr="007833D5" w:rsidRDefault="00EE0AAB" w:rsidP="000D6E56">
            <w:pPr>
              <w:jc w:val="right"/>
              <w:rPr>
                <w:rFonts w:cstheme="minorHAnsi"/>
                <w:b/>
              </w:rPr>
            </w:pPr>
            <w:r w:rsidRPr="007833D5">
              <w:rPr>
                <w:rFonts w:cstheme="minorHAnsi"/>
                <w:b/>
              </w:rPr>
              <w:t>1082</w:t>
            </w:r>
          </w:p>
        </w:tc>
        <w:tc>
          <w:tcPr>
            <w:tcW w:w="1203" w:type="dxa"/>
          </w:tcPr>
          <w:p w:rsidR="00EE0AAB" w:rsidRPr="007833D5" w:rsidRDefault="00EE0AAB" w:rsidP="000D6E56">
            <w:pPr>
              <w:jc w:val="right"/>
              <w:rPr>
                <w:rFonts w:cstheme="minorHAnsi"/>
                <w:b/>
              </w:rPr>
            </w:pPr>
            <w:r w:rsidRPr="007833D5">
              <w:rPr>
                <w:rFonts w:cstheme="minorHAnsi"/>
                <w:b/>
              </w:rPr>
              <w:t>1070</w:t>
            </w:r>
          </w:p>
        </w:tc>
      </w:tr>
      <w:tr w:rsidR="00EE0AAB" w:rsidRPr="007833D5" w:rsidTr="00EE0AAB">
        <w:trPr>
          <w:trHeight w:val="195"/>
        </w:trPr>
        <w:tc>
          <w:tcPr>
            <w:tcW w:w="2093" w:type="dxa"/>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Smanjiti količinu i broj potrebnih hitnih intervencija</w:t>
            </w:r>
          </w:p>
        </w:tc>
        <w:tc>
          <w:tcPr>
            <w:tcW w:w="4111" w:type="dxa"/>
            <w:vAlign w:val="bottom"/>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Cilj je redovnim održavanjem izbjeći veće kvarove i potrebe za hitnim sanacijama nedostataka</w:t>
            </w:r>
          </w:p>
        </w:tc>
        <w:tc>
          <w:tcPr>
            <w:tcW w:w="1559" w:type="dxa"/>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 xml:space="preserve">Broj hitnih intervencija </w:t>
            </w:r>
          </w:p>
        </w:tc>
        <w:tc>
          <w:tcPr>
            <w:tcW w:w="1276" w:type="dxa"/>
          </w:tcPr>
          <w:p w:rsidR="00EE0AAB" w:rsidRPr="007833D5" w:rsidRDefault="00EE0AAB" w:rsidP="000D6E56">
            <w:pPr>
              <w:jc w:val="right"/>
              <w:rPr>
                <w:rFonts w:cstheme="minorHAnsi"/>
                <w:b/>
              </w:rPr>
            </w:pPr>
            <w:r w:rsidRPr="007833D5">
              <w:rPr>
                <w:rFonts w:cstheme="minorHAnsi"/>
                <w:b/>
              </w:rPr>
              <w:t>0</w:t>
            </w:r>
          </w:p>
        </w:tc>
        <w:tc>
          <w:tcPr>
            <w:tcW w:w="1203" w:type="dxa"/>
          </w:tcPr>
          <w:p w:rsidR="00EE0AAB" w:rsidRPr="007833D5" w:rsidRDefault="00EE0AAB" w:rsidP="000D6E56">
            <w:pPr>
              <w:jc w:val="right"/>
              <w:rPr>
                <w:rFonts w:cstheme="minorHAnsi"/>
                <w:b/>
              </w:rPr>
            </w:pPr>
            <w:r w:rsidRPr="007833D5">
              <w:rPr>
                <w:rFonts w:cstheme="minorHAnsi"/>
                <w:b/>
              </w:rPr>
              <w:t>0</w:t>
            </w:r>
          </w:p>
        </w:tc>
      </w:tr>
      <w:tr w:rsidR="00EE0AAB" w:rsidRPr="007833D5" w:rsidTr="00EE0AAB">
        <w:trPr>
          <w:trHeight w:val="207"/>
        </w:trPr>
        <w:tc>
          <w:tcPr>
            <w:tcW w:w="2093" w:type="dxa"/>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Prelazak u jednosmjensku nastavu</w:t>
            </w:r>
          </w:p>
        </w:tc>
        <w:tc>
          <w:tcPr>
            <w:tcW w:w="4111" w:type="dxa"/>
            <w:vAlign w:val="bottom"/>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 Uvođenjem jednosmjenske nastave pridonosi se poboljšanju kvalitete i učinkovitosti obrazovanja</w:t>
            </w:r>
          </w:p>
        </w:tc>
        <w:tc>
          <w:tcPr>
            <w:tcW w:w="1559" w:type="dxa"/>
          </w:tcPr>
          <w:p w:rsidR="00EE0AAB" w:rsidRPr="007833D5" w:rsidRDefault="00EE0AAB"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w:t>
            </w:r>
          </w:p>
        </w:tc>
        <w:tc>
          <w:tcPr>
            <w:tcW w:w="1276" w:type="dxa"/>
          </w:tcPr>
          <w:p w:rsidR="00EE0AAB" w:rsidRPr="007833D5" w:rsidRDefault="00EE0AAB" w:rsidP="000D6E56">
            <w:pPr>
              <w:jc w:val="right"/>
              <w:rPr>
                <w:rFonts w:cstheme="minorHAnsi"/>
                <w:b/>
              </w:rPr>
            </w:pPr>
            <w:r w:rsidRPr="007833D5">
              <w:rPr>
                <w:rFonts w:cstheme="minorHAnsi"/>
                <w:b/>
              </w:rPr>
              <w:t>0</w:t>
            </w:r>
          </w:p>
        </w:tc>
        <w:tc>
          <w:tcPr>
            <w:tcW w:w="1203" w:type="dxa"/>
          </w:tcPr>
          <w:p w:rsidR="00EE0AAB" w:rsidRPr="007833D5" w:rsidRDefault="00EE0AAB" w:rsidP="000D6E56">
            <w:pPr>
              <w:jc w:val="right"/>
              <w:rPr>
                <w:rFonts w:cstheme="minorHAnsi"/>
                <w:b/>
              </w:rPr>
            </w:pPr>
            <w:r w:rsidRPr="007833D5">
              <w:rPr>
                <w:rFonts w:cstheme="minorHAnsi"/>
                <w:b/>
              </w:rPr>
              <w:t>0</w:t>
            </w:r>
          </w:p>
        </w:tc>
      </w:tr>
    </w:tbl>
    <w:p w:rsidR="004145CD" w:rsidRPr="007833D5" w:rsidRDefault="004145CD" w:rsidP="004145CD">
      <w:pPr>
        <w:spacing w:after="0" w:line="240" w:lineRule="auto"/>
        <w:rPr>
          <w:rFonts w:cstheme="minorHAnsi"/>
          <w:b/>
        </w:rPr>
      </w:pPr>
    </w:p>
    <w:p w:rsidR="003E5494" w:rsidRPr="007833D5" w:rsidRDefault="003E5494" w:rsidP="004145CD">
      <w:pPr>
        <w:spacing w:after="0" w:line="240" w:lineRule="auto"/>
        <w:rPr>
          <w:rFonts w:cstheme="minorHAnsi"/>
          <w:b/>
        </w:rPr>
      </w:pPr>
    </w:p>
    <w:p w:rsidR="00041292" w:rsidRPr="007833D5" w:rsidRDefault="00B36200" w:rsidP="004145CD">
      <w:pPr>
        <w:spacing w:after="0" w:line="240" w:lineRule="auto"/>
        <w:rPr>
          <w:rFonts w:cstheme="minorHAnsi"/>
          <w:b/>
        </w:rPr>
      </w:pPr>
      <w:r w:rsidRPr="007833D5">
        <w:rPr>
          <w:rFonts w:cstheme="minorHAnsi"/>
          <w:b/>
        </w:rPr>
        <w:lastRenderedPageBreak/>
        <w:t>NAČIN I SREDSTVA ZA REALIZACIJU PROGRAMA:</w:t>
      </w:r>
    </w:p>
    <w:p w:rsidR="00B36200" w:rsidRPr="007833D5" w:rsidRDefault="00B36200" w:rsidP="004145CD">
      <w:pPr>
        <w:spacing w:after="0" w:line="240" w:lineRule="auto"/>
        <w:rPr>
          <w:rFonts w:cstheme="minorHAnsi"/>
          <w:b/>
          <w:sz w:val="10"/>
          <w:szCs w:val="10"/>
        </w:rPr>
      </w:pPr>
    </w:p>
    <w:tbl>
      <w:tblPr>
        <w:tblStyle w:val="Reetkatablice"/>
        <w:tblW w:w="0" w:type="auto"/>
        <w:tblLayout w:type="fixed"/>
        <w:tblLook w:val="04A0"/>
      </w:tblPr>
      <w:tblGrid>
        <w:gridCol w:w="1242"/>
        <w:gridCol w:w="3261"/>
        <w:gridCol w:w="1337"/>
        <w:gridCol w:w="1389"/>
        <w:gridCol w:w="1269"/>
        <w:gridCol w:w="1251"/>
      </w:tblGrid>
      <w:tr w:rsidR="00941C84" w:rsidRPr="007833D5" w:rsidTr="00EE0AAB">
        <w:tc>
          <w:tcPr>
            <w:tcW w:w="1242" w:type="dxa"/>
          </w:tcPr>
          <w:p w:rsidR="00941C84" w:rsidRPr="007833D5" w:rsidRDefault="00941C84" w:rsidP="00941C84">
            <w:pPr>
              <w:jc w:val="center"/>
              <w:rPr>
                <w:rFonts w:cstheme="minorHAnsi"/>
                <w:b/>
              </w:rPr>
            </w:pPr>
            <w:r w:rsidRPr="007833D5">
              <w:rPr>
                <w:rFonts w:cstheme="minorHAnsi"/>
                <w:b/>
              </w:rPr>
              <w:t>Šifra aktivnosti/projekta</w:t>
            </w:r>
          </w:p>
        </w:tc>
        <w:tc>
          <w:tcPr>
            <w:tcW w:w="3261" w:type="dxa"/>
          </w:tcPr>
          <w:p w:rsidR="00941C84" w:rsidRPr="007833D5" w:rsidRDefault="00941C84" w:rsidP="00941C84">
            <w:pPr>
              <w:rPr>
                <w:rFonts w:cstheme="minorHAnsi"/>
                <w:b/>
              </w:rPr>
            </w:pPr>
            <w:r w:rsidRPr="007833D5">
              <w:rPr>
                <w:rFonts w:cstheme="minorHAnsi"/>
                <w:b/>
              </w:rPr>
              <w:t>Naziv aktivnosti / projekta</w:t>
            </w:r>
          </w:p>
        </w:tc>
        <w:tc>
          <w:tcPr>
            <w:tcW w:w="1337" w:type="dxa"/>
            <w:tcBorders>
              <w:top w:val="single" w:sz="4" w:space="0" w:color="auto"/>
              <w:left w:val="single" w:sz="4" w:space="0" w:color="auto"/>
              <w:bottom w:val="single" w:sz="4" w:space="0" w:color="auto"/>
              <w:right w:val="single" w:sz="4" w:space="0" w:color="auto"/>
            </w:tcBorders>
          </w:tcPr>
          <w:p w:rsidR="00941C84" w:rsidRPr="007833D5" w:rsidRDefault="00941C84" w:rsidP="00941C84">
            <w:pPr>
              <w:jc w:val="center"/>
              <w:rPr>
                <w:rFonts w:cstheme="minorHAnsi"/>
                <w:b/>
              </w:rPr>
            </w:pPr>
            <w:r w:rsidRPr="007833D5">
              <w:rPr>
                <w:rFonts w:cstheme="minorHAnsi"/>
                <w:b/>
              </w:rPr>
              <w:t>Plan 202</w:t>
            </w:r>
            <w:r w:rsidR="000239A8" w:rsidRPr="007833D5">
              <w:rPr>
                <w:rFonts w:cstheme="minorHAnsi"/>
                <w:b/>
              </w:rPr>
              <w:t>4</w:t>
            </w:r>
            <w:r w:rsidRPr="007833D5">
              <w:rPr>
                <w:rFonts w:cstheme="minorHAnsi"/>
                <w:b/>
              </w:rPr>
              <w:t>.</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POVEĆANJE/</w:t>
            </w:r>
          </w:p>
          <w:p w:rsidR="00941C84" w:rsidRPr="007833D5" w:rsidRDefault="00941C84" w:rsidP="00941C84">
            <w:pPr>
              <w:jc w:val="center"/>
              <w:rPr>
                <w:rFonts w:cstheme="minorHAnsi"/>
                <w:b/>
              </w:rPr>
            </w:pPr>
            <w:r w:rsidRPr="007833D5">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NOVI PLAN 202</w:t>
            </w:r>
            <w:r w:rsidR="000239A8" w:rsidRPr="007833D5">
              <w:rPr>
                <w:rFonts w:cstheme="minorHAnsi"/>
                <w:b/>
              </w:rPr>
              <w:t>4</w:t>
            </w:r>
            <w:r w:rsidRPr="007833D5">
              <w:rPr>
                <w:rFonts w:cstheme="minorHAnsi"/>
                <w:b/>
              </w:rPr>
              <w:t>.</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IND.</w:t>
            </w:r>
          </w:p>
          <w:p w:rsidR="00941C84" w:rsidRPr="007833D5" w:rsidRDefault="00941C84" w:rsidP="00941C84">
            <w:pPr>
              <w:jc w:val="center"/>
              <w:rPr>
                <w:rFonts w:cstheme="minorHAnsi"/>
                <w:b/>
              </w:rPr>
            </w:pPr>
            <w:r w:rsidRPr="007833D5">
              <w:rPr>
                <w:rFonts w:cstheme="minorHAnsi"/>
                <w:b/>
              </w:rPr>
              <w:t>(5/3)</w:t>
            </w:r>
          </w:p>
        </w:tc>
      </w:tr>
      <w:tr w:rsidR="00941C84" w:rsidRPr="007833D5" w:rsidTr="00EE0AAB">
        <w:trPr>
          <w:trHeight w:val="232"/>
        </w:trPr>
        <w:tc>
          <w:tcPr>
            <w:tcW w:w="1242" w:type="dxa"/>
          </w:tcPr>
          <w:p w:rsidR="00941C84" w:rsidRPr="007833D5" w:rsidRDefault="00941C84" w:rsidP="00941C84">
            <w:pPr>
              <w:jc w:val="center"/>
              <w:rPr>
                <w:rFonts w:cstheme="minorHAnsi"/>
                <w:b/>
              </w:rPr>
            </w:pPr>
            <w:r w:rsidRPr="007833D5">
              <w:rPr>
                <w:rFonts w:cstheme="minorHAnsi"/>
                <w:b/>
              </w:rPr>
              <w:t>1</w:t>
            </w:r>
          </w:p>
        </w:tc>
        <w:tc>
          <w:tcPr>
            <w:tcW w:w="3261" w:type="dxa"/>
          </w:tcPr>
          <w:p w:rsidR="00941C84" w:rsidRPr="007833D5" w:rsidRDefault="00941C84" w:rsidP="00941C84">
            <w:pPr>
              <w:rPr>
                <w:rFonts w:cstheme="minorHAnsi"/>
                <w:b/>
              </w:rPr>
            </w:pPr>
            <w:r w:rsidRPr="007833D5">
              <w:rPr>
                <w:rFonts w:cstheme="minorHAnsi"/>
                <w:b/>
              </w:rPr>
              <w:t>2</w:t>
            </w:r>
          </w:p>
        </w:tc>
        <w:tc>
          <w:tcPr>
            <w:tcW w:w="1337" w:type="dxa"/>
            <w:tcBorders>
              <w:top w:val="single" w:sz="4" w:space="0" w:color="auto"/>
              <w:left w:val="single" w:sz="4" w:space="0" w:color="auto"/>
              <w:bottom w:val="single" w:sz="4" w:space="0" w:color="auto"/>
              <w:right w:val="single" w:sz="4" w:space="0" w:color="auto"/>
            </w:tcBorders>
          </w:tcPr>
          <w:p w:rsidR="00941C84" w:rsidRPr="007833D5" w:rsidRDefault="00941C84" w:rsidP="00941C84">
            <w:pPr>
              <w:jc w:val="center"/>
              <w:rPr>
                <w:rFonts w:cstheme="minorHAnsi"/>
                <w:b/>
              </w:rPr>
            </w:pPr>
            <w:r w:rsidRPr="007833D5">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7833D5" w:rsidRDefault="00941C84" w:rsidP="00941C84">
            <w:pPr>
              <w:jc w:val="center"/>
              <w:rPr>
                <w:rFonts w:cstheme="minorHAnsi"/>
                <w:b/>
              </w:rPr>
            </w:pPr>
            <w:r w:rsidRPr="007833D5">
              <w:rPr>
                <w:rFonts w:cstheme="minorHAnsi"/>
                <w:b/>
              </w:rPr>
              <w:t>6</w:t>
            </w:r>
          </w:p>
        </w:tc>
      </w:tr>
      <w:tr w:rsidR="00003946" w:rsidRPr="007833D5" w:rsidTr="00EE0AAB">
        <w:tc>
          <w:tcPr>
            <w:tcW w:w="1242" w:type="dxa"/>
          </w:tcPr>
          <w:p w:rsidR="00003946" w:rsidRPr="007833D5" w:rsidRDefault="00EE0AAB" w:rsidP="004145CD">
            <w:pPr>
              <w:jc w:val="center"/>
              <w:rPr>
                <w:rFonts w:cstheme="minorHAnsi"/>
              </w:rPr>
            </w:pPr>
            <w:r w:rsidRPr="007833D5">
              <w:rPr>
                <w:rFonts w:cstheme="minorHAnsi"/>
              </w:rPr>
              <w:t>A100037</w:t>
            </w:r>
          </w:p>
        </w:tc>
        <w:tc>
          <w:tcPr>
            <w:tcW w:w="3261" w:type="dxa"/>
          </w:tcPr>
          <w:p w:rsidR="00003946" w:rsidRPr="007833D5" w:rsidRDefault="00EE0AAB" w:rsidP="004145CD">
            <w:pPr>
              <w:rPr>
                <w:rFonts w:cstheme="minorHAnsi"/>
              </w:rPr>
            </w:pPr>
            <w:r w:rsidRPr="007833D5">
              <w:rPr>
                <w:rFonts w:cstheme="minorHAnsi"/>
              </w:rPr>
              <w:t>Odgojnoobrazovno, administrativno i tehničko osoblje</w:t>
            </w:r>
          </w:p>
        </w:tc>
        <w:tc>
          <w:tcPr>
            <w:tcW w:w="1337" w:type="dxa"/>
          </w:tcPr>
          <w:p w:rsidR="00003946" w:rsidRPr="007833D5" w:rsidRDefault="00EE0AAB" w:rsidP="004145CD">
            <w:pPr>
              <w:jc w:val="right"/>
              <w:rPr>
                <w:rFonts w:cstheme="minorHAnsi"/>
              </w:rPr>
            </w:pPr>
            <w:r w:rsidRPr="007833D5">
              <w:rPr>
                <w:rFonts w:cstheme="minorHAnsi"/>
              </w:rPr>
              <w:t>39.180,00</w:t>
            </w:r>
          </w:p>
        </w:tc>
        <w:tc>
          <w:tcPr>
            <w:tcW w:w="1389" w:type="dxa"/>
          </w:tcPr>
          <w:p w:rsidR="00003946" w:rsidRPr="007833D5" w:rsidRDefault="00EE0AAB" w:rsidP="004145CD">
            <w:pPr>
              <w:jc w:val="right"/>
              <w:rPr>
                <w:rFonts w:cstheme="minorHAnsi"/>
              </w:rPr>
            </w:pPr>
            <w:r w:rsidRPr="007833D5">
              <w:rPr>
                <w:rFonts w:cstheme="minorHAnsi"/>
              </w:rPr>
              <w:t>-840,00</w:t>
            </w:r>
          </w:p>
        </w:tc>
        <w:tc>
          <w:tcPr>
            <w:tcW w:w="1269" w:type="dxa"/>
          </w:tcPr>
          <w:p w:rsidR="00003946" w:rsidRPr="007833D5" w:rsidRDefault="00EE0AAB" w:rsidP="004145CD">
            <w:pPr>
              <w:jc w:val="right"/>
              <w:rPr>
                <w:rFonts w:cstheme="minorHAnsi"/>
              </w:rPr>
            </w:pPr>
            <w:r w:rsidRPr="007833D5">
              <w:rPr>
                <w:rFonts w:cstheme="minorHAnsi"/>
              </w:rPr>
              <w:t>40.020,00</w:t>
            </w:r>
          </w:p>
        </w:tc>
        <w:tc>
          <w:tcPr>
            <w:tcW w:w="1251" w:type="dxa"/>
          </w:tcPr>
          <w:p w:rsidR="00003946" w:rsidRPr="007833D5" w:rsidRDefault="00EE0AAB" w:rsidP="004145CD">
            <w:pPr>
              <w:jc w:val="right"/>
              <w:rPr>
                <w:rFonts w:cstheme="minorHAnsi"/>
              </w:rPr>
            </w:pPr>
            <w:r w:rsidRPr="007833D5">
              <w:rPr>
                <w:rFonts w:cstheme="minorHAnsi"/>
              </w:rPr>
              <w:t>102,14</w:t>
            </w:r>
          </w:p>
        </w:tc>
      </w:tr>
      <w:tr w:rsidR="00EE0AAB" w:rsidRPr="007833D5" w:rsidTr="00EE0AAB">
        <w:tc>
          <w:tcPr>
            <w:tcW w:w="1242" w:type="dxa"/>
          </w:tcPr>
          <w:p w:rsidR="00EE0AAB" w:rsidRPr="007833D5" w:rsidRDefault="00EE0AAB" w:rsidP="004145CD">
            <w:pPr>
              <w:jc w:val="center"/>
              <w:rPr>
                <w:rFonts w:cstheme="minorHAnsi"/>
              </w:rPr>
            </w:pPr>
            <w:r w:rsidRPr="007833D5">
              <w:rPr>
                <w:rFonts w:cstheme="minorHAnsi"/>
              </w:rPr>
              <w:t>A100037A</w:t>
            </w:r>
          </w:p>
        </w:tc>
        <w:tc>
          <w:tcPr>
            <w:tcW w:w="3261" w:type="dxa"/>
          </w:tcPr>
          <w:p w:rsidR="00EE0AAB" w:rsidRPr="007833D5" w:rsidRDefault="00EE0AAB" w:rsidP="004145CD">
            <w:pPr>
              <w:rPr>
                <w:rFonts w:cstheme="minorHAnsi"/>
              </w:rPr>
            </w:pPr>
            <w:r w:rsidRPr="007833D5">
              <w:rPr>
                <w:rFonts w:cstheme="minorHAnsi"/>
              </w:rPr>
              <w:t>Odgojnoobrazovno, administrativno i tehničko osoblje –POSEBNI DIO</w:t>
            </w:r>
          </w:p>
        </w:tc>
        <w:tc>
          <w:tcPr>
            <w:tcW w:w="1337" w:type="dxa"/>
          </w:tcPr>
          <w:p w:rsidR="00EE0AAB" w:rsidRPr="007833D5" w:rsidRDefault="00EE0AAB" w:rsidP="004145CD">
            <w:pPr>
              <w:jc w:val="right"/>
              <w:rPr>
                <w:rFonts w:cstheme="minorHAnsi"/>
              </w:rPr>
            </w:pPr>
            <w:r w:rsidRPr="007833D5">
              <w:rPr>
                <w:rFonts w:cstheme="minorHAnsi"/>
              </w:rPr>
              <w:t>87.000,00</w:t>
            </w:r>
          </w:p>
        </w:tc>
        <w:tc>
          <w:tcPr>
            <w:tcW w:w="1389" w:type="dxa"/>
          </w:tcPr>
          <w:p w:rsidR="00EE0AAB" w:rsidRPr="007833D5" w:rsidRDefault="00EE0AAB" w:rsidP="004145CD">
            <w:pPr>
              <w:jc w:val="right"/>
              <w:rPr>
                <w:rFonts w:cstheme="minorHAnsi"/>
              </w:rPr>
            </w:pPr>
            <w:r w:rsidRPr="007833D5">
              <w:rPr>
                <w:rFonts w:cstheme="minorHAnsi"/>
              </w:rPr>
              <w:t>-2.000,00</w:t>
            </w:r>
          </w:p>
        </w:tc>
        <w:tc>
          <w:tcPr>
            <w:tcW w:w="1269" w:type="dxa"/>
          </w:tcPr>
          <w:p w:rsidR="00EE0AAB" w:rsidRPr="007833D5" w:rsidRDefault="00EE0AAB" w:rsidP="004145CD">
            <w:pPr>
              <w:jc w:val="right"/>
              <w:rPr>
                <w:rFonts w:cstheme="minorHAnsi"/>
              </w:rPr>
            </w:pPr>
            <w:r w:rsidRPr="007833D5">
              <w:rPr>
                <w:rFonts w:cstheme="minorHAnsi"/>
              </w:rPr>
              <w:t>85.000,00</w:t>
            </w:r>
          </w:p>
        </w:tc>
        <w:tc>
          <w:tcPr>
            <w:tcW w:w="1251" w:type="dxa"/>
          </w:tcPr>
          <w:p w:rsidR="00EE0AAB" w:rsidRPr="007833D5" w:rsidRDefault="00EE0AAB" w:rsidP="004145CD">
            <w:pPr>
              <w:jc w:val="right"/>
              <w:rPr>
                <w:rFonts w:cstheme="minorHAnsi"/>
              </w:rPr>
            </w:pPr>
            <w:r w:rsidRPr="007833D5">
              <w:rPr>
                <w:rFonts w:cstheme="minorHAnsi"/>
              </w:rPr>
              <w:t>97,70</w:t>
            </w:r>
          </w:p>
        </w:tc>
      </w:tr>
      <w:tr w:rsidR="00EE0AAB" w:rsidRPr="007833D5" w:rsidTr="00EE0AAB">
        <w:tc>
          <w:tcPr>
            <w:tcW w:w="1242" w:type="dxa"/>
          </w:tcPr>
          <w:p w:rsidR="00EE0AAB" w:rsidRPr="007833D5" w:rsidRDefault="00EE0AAB" w:rsidP="004145CD">
            <w:pPr>
              <w:jc w:val="center"/>
              <w:rPr>
                <w:rFonts w:cstheme="minorHAnsi"/>
              </w:rPr>
            </w:pPr>
            <w:r w:rsidRPr="007833D5">
              <w:rPr>
                <w:rFonts w:cstheme="minorHAnsi"/>
              </w:rPr>
              <w:t>A100038</w:t>
            </w:r>
          </w:p>
        </w:tc>
        <w:tc>
          <w:tcPr>
            <w:tcW w:w="3261" w:type="dxa"/>
          </w:tcPr>
          <w:p w:rsidR="00EE0AAB" w:rsidRPr="007833D5" w:rsidRDefault="00EE0AAB" w:rsidP="004145CD">
            <w:pPr>
              <w:rPr>
                <w:rFonts w:cstheme="minorHAnsi"/>
              </w:rPr>
            </w:pPr>
            <w:r w:rsidRPr="007833D5">
              <w:rPr>
                <w:rFonts w:cstheme="minorHAnsi"/>
              </w:rPr>
              <w:t>Operativni plan - TIO</w:t>
            </w:r>
          </w:p>
        </w:tc>
        <w:tc>
          <w:tcPr>
            <w:tcW w:w="1337" w:type="dxa"/>
          </w:tcPr>
          <w:p w:rsidR="00EE0AAB" w:rsidRPr="007833D5" w:rsidRDefault="00EE0AAB" w:rsidP="004145CD">
            <w:pPr>
              <w:jc w:val="right"/>
              <w:rPr>
                <w:rFonts w:cstheme="minorHAnsi"/>
              </w:rPr>
            </w:pPr>
            <w:r w:rsidRPr="007833D5">
              <w:rPr>
                <w:rFonts w:cstheme="minorHAnsi"/>
              </w:rPr>
              <w:t>3.000,00</w:t>
            </w:r>
          </w:p>
        </w:tc>
        <w:tc>
          <w:tcPr>
            <w:tcW w:w="1389" w:type="dxa"/>
          </w:tcPr>
          <w:p w:rsidR="00EE0AAB" w:rsidRPr="007833D5" w:rsidRDefault="00EE0AAB" w:rsidP="004145CD">
            <w:pPr>
              <w:jc w:val="right"/>
              <w:rPr>
                <w:rFonts w:cstheme="minorHAnsi"/>
              </w:rPr>
            </w:pPr>
            <w:r w:rsidRPr="007833D5">
              <w:rPr>
                <w:rFonts w:cstheme="minorHAnsi"/>
              </w:rPr>
              <w:t>0</w:t>
            </w:r>
          </w:p>
        </w:tc>
        <w:tc>
          <w:tcPr>
            <w:tcW w:w="1269" w:type="dxa"/>
          </w:tcPr>
          <w:p w:rsidR="00EE0AAB" w:rsidRPr="007833D5" w:rsidRDefault="00EE0AAB" w:rsidP="004145CD">
            <w:pPr>
              <w:jc w:val="right"/>
              <w:rPr>
                <w:rFonts w:cstheme="minorHAnsi"/>
              </w:rPr>
            </w:pPr>
            <w:r w:rsidRPr="007833D5">
              <w:rPr>
                <w:rFonts w:cstheme="minorHAnsi"/>
              </w:rPr>
              <w:t>3.000,00</w:t>
            </w:r>
          </w:p>
        </w:tc>
        <w:tc>
          <w:tcPr>
            <w:tcW w:w="1251" w:type="dxa"/>
          </w:tcPr>
          <w:p w:rsidR="00EE0AAB" w:rsidRPr="007833D5" w:rsidRDefault="00EE0AAB" w:rsidP="004145CD">
            <w:pPr>
              <w:jc w:val="right"/>
              <w:rPr>
                <w:rFonts w:cstheme="minorHAnsi"/>
              </w:rPr>
            </w:pPr>
            <w:r w:rsidRPr="007833D5">
              <w:rPr>
                <w:rFonts w:cstheme="minorHAnsi"/>
              </w:rPr>
              <w:t>100</w:t>
            </w:r>
          </w:p>
        </w:tc>
      </w:tr>
      <w:tr w:rsidR="00003946" w:rsidRPr="007833D5" w:rsidTr="00EE0AAB">
        <w:tc>
          <w:tcPr>
            <w:tcW w:w="1242" w:type="dxa"/>
          </w:tcPr>
          <w:p w:rsidR="00003946" w:rsidRPr="007833D5" w:rsidRDefault="00003946" w:rsidP="004145CD">
            <w:pPr>
              <w:jc w:val="center"/>
              <w:rPr>
                <w:rFonts w:cstheme="minorHAnsi"/>
                <w:b/>
              </w:rPr>
            </w:pPr>
          </w:p>
        </w:tc>
        <w:tc>
          <w:tcPr>
            <w:tcW w:w="3261" w:type="dxa"/>
          </w:tcPr>
          <w:p w:rsidR="00003946" w:rsidRPr="007833D5" w:rsidRDefault="00003946" w:rsidP="004145CD">
            <w:pPr>
              <w:rPr>
                <w:rFonts w:cstheme="minorHAnsi"/>
                <w:b/>
              </w:rPr>
            </w:pPr>
            <w:r w:rsidRPr="007833D5">
              <w:rPr>
                <w:rFonts w:cstheme="minorHAnsi"/>
                <w:b/>
              </w:rPr>
              <w:t>Ukupno program:</w:t>
            </w:r>
          </w:p>
        </w:tc>
        <w:tc>
          <w:tcPr>
            <w:tcW w:w="1337" w:type="dxa"/>
          </w:tcPr>
          <w:p w:rsidR="00003946" w:rsidRPr="007833D5" w:rsidRDefault="00EE0AAB" w:rsidP="004145CD">
            <w:pPr>
              <w:jc w:val="right"/>
              <w:rPr>
                <w:rFonts w:cstheme="minorHAnsi"/>
                <w:b/>
              </w:rPr>
            </w:pPr>
            <w:r w:rsidRPr="007833D5">
              <w:rPr>
                <w:rFonts w:cstheme="minorHAnsi"/>
                <w:b/>
              </w:rPr>
              <w:t>129.180,00</w:t>
            </w:r>
          </w:p>
        </w:tc>
        <w:tc>
          <w:tcPr>
            <w:tcW w:w="1389" w:type="dxa"/>
          </w:tcPr>
          <w:p w:rsidR="00003946" w:rsidRPr="007833D5" w:rsidRDefault="00EE0AAB" w:rsidP="004145CD">
            <w:pPr>
              <w:jc w:val="right"/>
              <w:rPr>
                <w:rFonts w:cstheme="minorHAnsi"/>
                <w:b/>
              </w:rPr>
            </w:pPr>
            <w:r w:rsidRPr="007833D5">
              <w:rPr>
                <w:rFonts w:cstheme="minorHAnsi"/>
                <w:b/>
              </w:rPr>
              <w:t>-1.160,00</w:t>
            </w:r>
          </w:p>
        </w:tc>
        <w:tc>
          <w:tcPr>
            <w:tcW w:w="1269" w:type="dxa"/>
          </w:tcPr>
          <w:p w:rsidR="00003946" w:rsidRPr="007833D5" w:rsidRDefault="00EE0AAB" w:rsidP="004145CD">
            <w:pPr>
              <w:jc w:val="right"/>
              <w:rPr>
                <w:rFonts w:cstheme="minorHAnsi"/>
                <w:b/>
              </w:rPr>
            </w:pPr>
            <w:r w:rsidRPr="007833D5">
              <w:rPr>
                <w:rFonts w:cstheme="minorHAnsi"/>
                <w:b/>
              </w:rPr>
              <w:t>128.020,00</w:t>
            </w:r>
          </w:p>
        </w:tc>
        <w:tc>
          <w:tcPr>
            <w:tcW w:w="1251" w:type="dxa"/>
          </w:tcPr>
          <w:p w:rsidR="00003946" w:rsidRPr="007833D5" w:rsidRDefault="00EE0AAB" w:rsidP="004145CD">
            <w:pPr>
              <w:jc w:val="right"/>
              <w:rPr>
                <w:rFonts w:cstheme="minorHAnsi"/>
                <w:b/>
              </w:rPr>
            </w:pPr>
            <w:r w:rsidRPr="007833D5">
              <w:rPr>
                <w:rFonts w:cstheme="minorHAnsi"/>
                <w:b/>
              </w:rPr>
              <w:t>99,10</w:t>
            </w:r>
          </w:p>
        </w:tc>
      </w:tr>
    </w:tbl>
    <w:p w:rsidR="00383D24" w:rsidRPr="007833D5" w:rsidRDefault="00383D24" w:rsidP="004145CD">
      <w:pPr>
        <w:spacing w:after="0" w:line="240" w:lineRule="auto"/>
        <w:rPr>
          <w:rFonts w:cstheme="minorHAnsi"/>
          <w:b/>
          <w:sz w:val="10"/>
          <w:szCs w:val="10"/>
        </w:rPr>
      </w:pPr>
    </w:p>
    <w:p w:rsidR="00383D24" w:rsidRPr="007833D5" w:rsidRDefault="00383D24" w:rsidP="00383D24">
      <w:pPr>
        <w:spacing w:after="0" w:line="240" w:lineRule="auto"/>
        <w:rPr>
          <w:rFonts w:cstheme="minorHAnsi"/>
        </w:rPr>
      </w:pPr>
    </w:p>
    <w:p w:rsidR="00662460" w:rsidRPr="007833D5" w:rsidRDefault="00662460" w:rsidP="00434AEE">
      <w:pPr>
        <w:spacing w:after="0" w:line="240" w:lineRule="auto"/>
        <w:rPr>
          <w:rFonts w:cstheme="minorHAnsi"/>
          <w:b/>
        </w:rPr>
      </w:pPr>
    </w:p>
    <w:p w:rsidR="00662460" w:rsidRPr="007833D5" w:rsidRDefault="00662460" w:rsidP="00662460">
      <w:pPr>
        <w:pStyle w:val="Odlomakpopisa"/>
        <w:numPr>
          <w:ilvl w:val="0"/>
          <w:numId w:val="1"/>
        </w:numPr>
        <w:spacing w:after="0"/>
        <w:rPr>
          <w:rFonts w:cstheme="minorHAnsi"/>
        </w:rPr>
      </w:pPr>
      <w:r w:rsidRPr="007833D5">
        <w:rPr>
          <w:rFonts w:cstheme="minorHAnsi"/>
        </w:rPr>
        <w:t>U nastavku se za svaku aktivnost/projekt daje sažeto obrazloženje i definiraju pokazatelji rezultata:</w:t>
      </w:r>
    </w:p>
    <w:p w:rsidR="00662460" w:rsidRPr="007833D5" w:rsidRDefault="00662460" w:rsidP="00662460">
      <w:pPr>
        <w:spacing w:after="0" w:line="240" w:lineRule="auto"/>
        <w:rPr>
          <w:rFonts w:eastAsia="Times New Roman" w:cstheme="minorHAnsi"/>
          <w:lang w:eastAsia="hr-HR"/>
        </w:rPr>
      </w:pPr>
    </w:p>
    <w:tbl>
      <w:tblPr>
        <w:tblW w:w="9409" w:type="dxa"/>
        <w:tblInd w:w="93" w:type="dxa"/>
        <w:tblLayout w:type="fixed"/>
        <w:tblLook w:val="04A0"/>
      </w:tblPr>
      <w:tblGrid>
        <w:gridCol w:w="2142"/>
        <w:gridCol w:w="3402"/>
        <w:gridCol w:w="1417"/>
        <w:gridCol w:w="1276"/>
        <w:gridCol w:w="1172"/>
      </w:tblGrid>
      <w:tr w:rsidR="00662460" w:rsidRPr="007833D5" w:rsidTr="006F4C13">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460" w:rsidRPr="007833D5" w:rsidRDefault="00662460"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EE0AAB" w:rsidRPr="007833D5">
              <w:t xml:space="preserve"> </w:t>
            </w:r>
            <w:r w:rsidR="00EE0AAB" w:rsidRPr="007833D5">
              <w:rPr>
                <w:rFonts w:eastAsia="Times New Roman" w:cstheme="minorHAnsi"/>
                <w:b/>
                <w:bCs/>
                <w:lang w:eastAsia="hr-HR"/>
              </w:rPr>
              <w:t>A100037</w:t>
            </w:r>
            <w:r w:rsidR="00EE0AAB" w:rsidRPr="007833D5">
              <w:rPr>
                <w:rFonts w:eastAsia="Times New Roman" w:cstheme="minorHAnsi"/>
                <w:b/>
                <w:bCs/>
                <w:lang w:eastAsia="hr-HR"/>
              </w:rPr>
              <w:tab/>
              <w:t>Odgojnoobrazovno, administrativno i tehničko osoblje</w:t>
            </w:r>
          </w:p>
        </w:tc>
      </w:tr>
      <w:tr w:rsidR="00662460" w:rsidRPr="007833D5" w:rsidTr="006F4C13">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62460" w:rsidRPr="007833D5" w:rsidRDefault="00C41EB8" w:rsidP="00065E09">
            <w:pPr>
              <w:spacing w:after="0" w:line="240" w:lineRule="auto"/>
              <w:rPr>
                <w:rFonts w:eastAsia="Times New Roman" w:cstheme="minorHAnsi"/>
                <w:color w:val="000000"/>
                <w:lang w:eastAsia="hr-HR"/>
              </w:rPr>
            </w:pPr>
            <w:r w:rsidRPr="007833D5">
              <w:rPr>
                <w:rFonts w:ascii="Calibri" w:hAnsi="Calibri" w:cs="Calibri"/>
                <w:bCs/>
              </w:rPr>
              <w:t>Utrošenim planiranim sredstvima temeljem zakonskog standarda osigurani su  uvjeti rada u smislu osnovnih redovitih troškova poslovanja. Naši djelatnici redovno se stručno usavršavaju u cilju unapređenja nastavnog procesa. Plan se mijenja u skladu s mjerilima za financiranje decentraliziranih funkcija za 2024. godinu, te navedeni iznos ovisi o broju učenika.</w:t>
            </w:r>
          </w:p>
        </w:tc>
      </w:tr>
      <w:tr w:rsidR="00662460" w:rsidRPr="007833D5" w:rsidTr="006F4C13">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662460" w:rsidRPr="007833D5" w:rsidRDefault="00662460" w:rsidP="00065E09">
            <w:pPr>
              <w:spacing w:after="0" w:line="240" w:lineRule="auto"/>
              <w:rPr>
                <w:rFonts w:eastAsia="Times New Roman" w:cstheme="minorHAnsi"/>
                <w:color w:val="000000"/>
                <w:lang w:eastAsia="hr-HR"/>
              </w:rPr>
            </w:pPr>
          </w:p>
        </w:tc>
      </w:tr>
      <w:tr w:rsidR="00662460" w:rsidRPr="007833D5" w:rsidTr="006F4C13">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460" w:rsidRPr="007833D5" w:rsidRDefault="00662460"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941C84" w:rsidRPr="007833D5" w:rsidTr="00C41EB8">
        <w:trPr>
          <w:trHeight w:val="57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w:t>
            </w:r>
            <w:r w:rsidR="000239A8" w:rsidRPr="007833D5">
              <w:rPr>
                <w:rFonts w:eastAsia="Times New Roman" w:cstheme="minorHAnsi"/>
                <w:color w:val="000000"/>
                <w:lang w:eastAsia="hr-HR"/>
              </w:rPr>
              <w:t>4</w:t>
            </w:r>
            <w:r w:rsidRPr="007833D5">
              <w:rPr>
                <w:rFonts w:eastAsia="Times New Roman" w:cstheme="minorHAnsi"/>
                <w:color w:val="000000"/>
                <w:lang w:eastAsia="hr-HR"/>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941C84" w:rsidRPr="007833D5" w:rsidRDefault="00941C84"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w:t>
            </w:r>
            <w:r w:rsidR="000239A8" w:rsidRPr="007833D5">
              <w:rPr>
                <w:rFonts w:eastAsia="Times New Roman" w:cstheme="minorHAnsi"/>
                <w:color w:val="000000"/>
                <w:lang w:eastAsia="hr-HR"/>
              </w:rPr>
              <w:t>4</w:t>
            </w:r>
            <w:r w:rsidRPr="007833D5">
              <w:rPr>
                <w:rFonts w:eastAsia="Times New Roman" w:cstheme="minorHAnsi"/>
                <w:color w:val="000000"/>
                <w:lang w:eastAsia="hr-HR"/>
              </w:rPr>
              <w:t>.</w:t>
            </w:r>
          </w:p>
        </w:tc>
      </w:tr>
      <w:tr w:rsidR="00C178D1" w:rsidRPr="007833D5"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Usklađenost s Državnim pedagoškim standardom u pogledu broja učenika u razrednom odjelu</w:t>
            </w:r>
          </w:p>
        </w:tc>
        <w:tc>
          <w:tcPr>
            <w:tcW w:w="340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rPr>
                <w:rFonts w:ascii="Calibri" w:hAnsi="Calibri" w:cs="Calibri"/>
              </w:rPr>
            </w:pPr>
            <w:r w:rsidRPr="007833D5">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417" w:type="dxa"/>
            <w:tcBorders>
              <w:top w:val="nil"/>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t>Prosječan broj učenika u razrednom odjelu</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16</w:t>
            </w:r>
          </w:p>
        </w:tc>
        <w:tc>
          <w:tcPr>
            <w:tcW w:w="117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16</w:t>
            </w:r>
          </w:p>
        </w:tc>
      </w:tr>
      <w:tr w:rsidR="00C178D1" w:rsidRPr="007833D5"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Usklađenost s Državnim pedagoškim standardom u pogledu broja učenika u školi</w:t>
            </w:r>
          </w:p>
        </w:tc>
        <w:tc>
          <w:tcPr>
            <w:tcW w:w="340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rPr>
                <w:rFonts w:ascii="Calibri" w:hAnsi="Calibri" w:cs="Calibri"/>
              </w:rPr>
            </w:pPr>
            <w:r w:rsidRPr="007833D5">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417" w:type="dxa"/>
            <w:tcBorders>
              <w:top w:val="nil"/>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t>Broj učenika u školi</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389</w:t>
            </w:r>
          </w:p>
        </w:tc>
        <w:tc>
          <w:tcPr>
            <w:tcW w:w="117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390</w:t>
            </w:r>
          </w:p>
        </w:tc>
      </w:tr>
      <w:tr w:rsidR="00C178D1" w:rsidRPr="007833D5" w:rsidTr="00C41EB8">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 xml:space="preserve">Usklađenost s Državnim pedagoškim standardom u pogledu broja </w:t>
            </w:r>
            <w:r w:rsidRPr="007833D5">
              <w:rPr>
                <w:rFonts w:ascii="Calibri" w:hAnsi="Calibri" w:cs="Calibri"/>
              </w:rPr>
              <w:lastRenderedPageBreak/>
              <w:t>razrednih odjela</w:t>
            </w:r>
          </w:p>
        </w:tc>
        <w:tc>
          <w:tcPr>
            <w:tcW w:w="340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rPr>
                <w:rFonts w:ascii="Calibri" w:hAnsi="Calibri" w:cs="Calibri"/>
              </w:rPr>
            </w:pPr>
            <w:r w:rsidRPr="007833D5">
              <w:rPr>
                <w:rFonts w:ascii="Calibri" w:hAnsi="Calibri" w:cs="Calibri"/>
                <w:color w:val="000000"/>
                <w:shd w:val="clear" w:color="auto" w:fill="FFFFFF"/>
              </w:rPr>
              <w:lastRenderedPageBreak/>
              <w:t xml:space="preserve">Srednja škola optimalne veličine ima 16 do 20 razrednih odjela, odnosno 400 do 500 učenika, a broj razrednih odjela ne smije biti veći od 32, odnosno do 800 </w:t>
            </w:r>
            <w:r w:rsidRPr="007833D5">
              <w:rPr>
                <w:rFonts w:ascii="Calibri" w:hAnsi="Calibri" w:cs="Calibri"/>
                <w:color w:val="000000"/>
                <w:shd w:val="clear" w:color="auto" w:fill="FFFFFF"/>
              </w:rPr>
              <w:lastRenderedPageBreak/>
              <w:t>učenika u školi.</w:t>
            </w:r>
          </w:p>
        </w:tc>
        <w:tc>
          <w:tcPr>
            <w:tcW w:w="1417" w:type="dxa"/>
            <w:tcBorders>
              <w:top w:val="nil"/>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lastRenderedPageBreak/>
              <w:t>Broj razrednih odjela u školi</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24</w:t>
            </w:r>
          </w:p>
        </w:tc>
        <w:tc>
          <w:tcPr>
            <w:tcW w:w="117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24</w:t>
            </w:r>
          </w:p>
        </w:tc>
      </w:tr>
    </w:tbl>
    <w:p w:rsidR="00662460" w:rsidRPr="007833D5" w:rsidRDefault="00662460" w:rsidP="00662460">
      <w:pPr>
        <w:rPr>
          <w:rFonts w:cstheme="minorHAnsi"/>
        </w:rPr>
      </w:pPr>
    </w:p>
    <w:tbl>
      <w:tblPr>
        <w:tblW w:w="9409" w:type="dxa"/>
        <w:tblInd w:w="93" w:type="dxa"/>
        <w:tblLayout w:type="fixed"/>
        <w:tblLook w:val="04A0"/>
      </w:tblPr>
      <w:tblGrid>
        <w:gridCol w:w="1858"/>
        <w:gridCol w:w="3969"/>
        <w:gridCol w:w="1276"/>
        <w:gridCol w:w="1134"/>
        <w:gridCol w:w="1172"/>
      </w:tblGrid>
      <w:tr w:rsidR="00136336" w:rsidRPr="007833D5" w:rsidTr="006F4C13">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36336" w:rsidRPr="007833D5" w:rsidRDefault="00136336"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EE0AAB" w:rsidRPr="007833D5">
              <w:rPr>
                <w:rFonts w:eastAsia="Times New Roman" w:cstheme="minorHAnsi"/>
                <w:b/>
                <w:bCs/>
                <w:lang w:eastAsia="hr-HR"/>
              </w:rPr>
              <w:t xml:space="preserve"> A100037A</w:t>
            </w:r>
            <w:r w:rsidR="00EE0AAB" w:rsidRPr="007833D5">
              <w:rPr>
                <w:rFonts w:eastAsia="Times New Roman" w:cstheme="minorHAnsi"/>
                <w:b/>
                <w:bCs/>
                <w:lang w:eastAsia="hr-HR"/>
              </w:rPr>
              <w:tab/>
              <w:t>Odgojnoobrazovno, administrativno i tehničko osoblje –POSEBNI DIO</w:t>
            </w:r>
          </w:p>
        </w:tc>
      </w:tr>
      <w:tr w:rsidR="00136336" w:rsidRPr="007833D5" w:rsidTr="006F4C13">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7833D5" w:rsidRDefault="00C41EB8" w:rsidP="00C41EB8">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 se smanjuje  za 2.000,00 EUR.</w:t>
            </w:r>
          </w:p>
        </w:tc>
      </w:tr>
      <w:tr w:rsidR="00136336" w:rsidRPr="007833D5" w:rsidTr="006F4C13">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36336" w:rsidRPr="007833D5" w:rsidRDefault="00136336" w:rsidP="00065E09">
            <w:pPr>
              <w:spacing w:after="0" w:line="240" w:lineRule="auto"/>
              <w:rPr>
                <w:rFonts w:eastAsia="Times New Roman" w:cstheme="minorHAnsi"/>
                <w:color w:val="000000"/>
                <w:lang w:eastAsia="hr-HR"/>
              </w:rPr>
            </w:pPr>
          </w:p>
        </w:tc>
      </w:tr>
      <w:tr w:rsidR="00136336" w:rsidRPr="007833D5" w:rsidTr="006F4C13">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7833D5" w:rsidRDefault="00136336"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C833F5" w:rsidRPr="007833D5" w:rsidTr="00C41EB8">
        <w:trPr>
          <w:trHeight w:val="56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w:t>
            </w:r>
            <w:r w:rsidR="000239A8" w:rsidRPr="007833D5">
              <w:rPr>
                <w:rFonts w:eastAsia="Times New Roman" w:cstheme="minorHAnsi"/>
                <w:color w:val="000000"/>
                <w:lang w:eastAsia="hr-HR"/>
              </w:rPr>
              <w:t>4</w:t>
            </w:r>
            <w:r w:rsidRPr="007833D5">
              <w:rPr>
                <w:rFonts w:eastAsia="Times New Roman" w:cstheme="minorHAnsi"/>
                <w:color w:val="000000"/>
                <w:lang w:eastAsia="hr-HR"/>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C833F5" w:rsidRPr="007833D5" w:rsidRDefault="00C833F5"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w:t>
            </w:r>
            <w:r w:rsidR="000239A8" w:rsidRPr="007833D5">
              <w:rPr>
                <w:rFonts w:eastAsia="Times New Roman" w:cstheme="minorHAnsi"/>
                <w:color w:val="000000"/>
                <w:lang w:eastAsia="hr-HR"/>
              </w:rPr>
              <w:t>4</w:t>
            </w:r>
            <w:r w:rsidRPr="007833D5">
              <w:rPr>
                <w:rFonts w:eastAsia="Times New Roman" w:cstheme="minorHAnsi"/>
                <w:color w:val="000000"/>
                <w:lang w:eastAsia="hr-HR"/>
              </w:rPr>
              <w:t>.</w:t>
            </w:r>
          </w:p>
        </w:tc>
      </w:tr>
      <w:tr w:rsidR="00C178D1" w:rsidRPr="007833D5"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Poboljšanje materijalno-tehničkih uvjeta u školi u cilju poboljšanja završnog uspjeha učenika na kraju svake šk. god.</w:t>
            </w:r>
          </w:p>
        </w:tc>
        <w:tc>
          <w:tcPr>
            <w:tcW w:w="3969"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spacing w:after="0"/>
              <w:rPr>
                <w:rFonts w:ascii="Calibri" w:hAnsi="Calibri" w:cs="Calibri"/>
              </w:rPr>
            </w:pPr>
            <w:r w:rsidRPr="007833D5">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276" w:type="dxa"/>
            <w:tcBorders>
              <w:top w:val="nil"/>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t>Postotak pozitivno ocijenjenih učenika na kraju školske godine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91,03</w:t>
            </w:r>
          </w:p>
        </w:tc>
        <w:tc>
          <w:tcPr>
            <w:tcW w:w="117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91,5</w:t>
            </w:r>
          </w:p>
        </w:tc>
      </w:tr>
      <w:tr w:rsidR="00C178D1" w:rsidRPr="007833D5"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Povećati broj poduzeća koja su ponudila pozicije za prakse</w:t>
            </w:r>
          </w:p>
        </w:tc>
        <w:tc>
          <w:tcPr>
            <w:tcW w:w="3969"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rPr>
                <w:rFonts w:ascii="Calibri" w:hAnsi="Calibri" w:cs="Calibri"/>
              </w:rPr>
            </w:pPr>
            <w:r w:rsidRPr="007833D5">
              <w:rPr>
                <w:rFonts w:ascii="Calibri" w:hAnsi="Calibri" w:cs="Calibri"/>
              </w:rPr>
              <w:t>Povećanjem broja poduzeća otvara se mogućnost promjene nastavnog plana i programa s uključenim praksama i omogućuje povećanje broja učenika koji se upisuju u pojedino zanimanje</w:t>
            </w:r>
          </w:p>
        </w:tc>
        <w:tc>
          <w:tcPr>
            <w:tcW w:w="1276" w:type="dxa"/>
            <w:tcBorders>
              <w:top w:val="nil"/>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w:t>
            </w:r>
          </w:p>
        </w:tc>
        <w:tc>
          <w:tcPr>
            <w:tcW w:w="1172" w:type="dxa"/>
            <w:tcBorders>
              <w:top w:val="nil"/>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w:t>
            </w:r>
          </w:p>
        </w:tc>
      </w:tr>
      <w:tr w:rsidR="00C178D1" w:rsidRPr="007833D5" w:rsidTr="00C41EB8">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C178D1" w:rsidRPr="007833D5" w:rsidRDefault="00C178D1" w:rsidP="000D6E56">
            <w:pPr>
              <w:rPr>
                <w:rFonts w:ascii="Calibri" w:hAnsi="Calibri" w:cs="Calibri"/>
              </w:rPr>
            </w:pPr>
            <w:r w:rsidRPr="007833D5">
              <w:rPr>
                <w:rFonts w:ascii="Calibri" w:hAnsi="Calibri" w:cs="Calibri"/>
              </w:rPr>
              <w:t>Smanjiti broj neopravdanih izostanaka</w:t>
            </w:r>
          </w:p>
        </w:tc>
        <w:tc>
          <w:tcPr>
            <w:tcW w:w="3969" w:type="dxa"/>
            <w:tcBorders>
              <w:top w:val="single" w:sz="4" w:space="0" w:color="auto"/>
              <w:left w:val="nil"/>
              <w:bottom w:val="single" w:sz="4" w:space="0" w:color="auto"/>
              <w:right w:val="single" w:sz="4" w:space="0" w:color="auto"/>
            </w:tcBorders>
            <w:shd w:val="clear" w:color="auto" w:fill="auto"/>
            <w:noWrap/>
            <w:hideMark/>
          </w:tcPr>
          <w:p w:rsidR="00C178D1" w:rsidRPr="007833D5" w:rsidRDefault="00C178D1" w:rsidP="000D6E56">
            <w:pPr>
              <w:spacing w:after="0"/>
              <w:rPr>
                <w:rFonts w:ascii="Calibri" w:hAnsi="Calibri" w:cs="Calibri"/>
              </w:rPr>
            </w:pPr>
            <w:r w:rsidRPr="007833D5">
              <w:rPr>
                <w:rFonts w:ascii="Calibri" w:hAnsi="Calibri" w:cs="Calibri"/>
              </w:rPr>
              <w:t>Organiziranjem dopunske nastave ili dodatnim savjetovanjem učenika postiže se smanjenje markiranja i izbjegavanja nastave</w:t>
            </w:r>
          </w:p>
        </w:tc>
        <w:tc>
          <w:tcPr>
            <w:tcW w:w="1276" w:type="dxa"/>
            <w:tcBorders>
              <w:top w:val="single" w:sz="4" w:space="0" w:color="auto"/>
              <w:left w:val="nil"/>
              <w:bottom w:val="single" w:sz="4" w:space="0" w:color="auto"/>
              <w:right w:val="single" w:sz="4" w:space="0" w:color="auto"/>
            </w:tcBorders>
          </w:tcPr>
          <w:p w:rsidR="00C178D1" w:rsidRPr="007833D5" w:rsidRDefault="00C178D1" w:rsidP="000D6E56">
            <w:pPr>
              <w:jc w:val="center"/>
              <w:rPr>
                <w:rFonts w:ascii="Calibri" w:hAnsi="Calibri" w:cs="Calibri"/>
              </w:rPr>
            </w:pPr>
            <w:r w:rsidRPr="007833D5">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1082</w:t>
            </w:r>
          </w:p>
        </w:tc>
        <w:tc>
          <w:tcPr>
            <w:tcW w:w="1172" w:type="dxa"/>
            <w:tcBorders>
              <w:top w:val="single" w:sz="4" w:space="0" w:color="auto"/>
              <w:left w:val="nil"/>
              <w:bottom w:val="single" w:sz="4" w:space="0" w:color="auto"/>
              <w:right w:val="single" w:sz="4" w:space="0" w:color="auto"/>
            </w:tcBorders>
            <w:shd w:val="clear" w:color="auto" w:fill="auto"/>
            <w:noWrap/>
            <w:hideMark/>
          </w:tcPr>
          <w:p w:rsidR="00C178D1" w:rsidRPr="007833D5" w:rsidRDefault="00C178D1" w:rsidP="000D6E56">
            <w:pPr>
              <w:jc w:val="right"/>
              <w:rPr>
                <w:rFonts w:cstheme="minorHAnsi"/>
                <w:b/>
              </w:rPr>
            </w:pPr>
            <w:r w:rsidRPr="007833D5">
              <w:rPr>
                <w:rFonts w:cstheme="minorHAnsi"/>
                <w:b/>
              </w:rPr>
              <w:t>1070</w:t>
            </w:r>
          </w:p>
        </w:tc>
      </w:tr>
    </w:tbl>
    <w:p w:rsidR="00662460" w:rsidRPr="007833D5" w:rsidRDefault="00662460" w:rsidP="00662460">
      <w:pPr>
        <w:rPr>
          <w:rFonts w:cstheme="minorHAnsi"/>
        </w:rPr>
      </w:pPr>
    </w:p>
    <w:tbl>
      <w:tblPr>
        <w:tblW w:w="9409" w:type="dxa"/>
        <w:tblInd w:w="93" w:type="dxa"/>
        <w:tblLayout w:type="fixed"/>
        <w:tblLook w:val="04A0"/>
      </w:tblPr>
      <w:tblGrid>
        <w:gridCol w:w="2000"/>
        <w:gridCol w:w="3685"/>
        <w:gridCol w:w="1276"/>
        <w:gridCol w:w="1134"/>
        <w:gridCol w:w="1314"/>
      </w:tblGrid>
      <w:tr w:rsidR="00EE0AAB" w:rsidRPr="007833D5" w:rsidTr="000D6E56">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EE0AAB" w:rsidRPr="007833D5" w:rsidRDefault="00EE0AAB" w:rsidP="00EE0AAB">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 A100038 Operativni plan TIO</w:t>
            </w:r>
          </w:p>
        </w:tc>
      </w:tr>
      <w:tr w:rsidR="00EE0AAB" w:rsidRPr="007833D5" w:rsidTr="000D6E56">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EE0AAB" w:rsidRPr="007833D5" w:rsidRDefault="00C41EB8" w:rsidP="00C41EB8">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Aktivnost se odnosi na operativno održavanje i hitne intervencije na školskoj zgradi i opremi a u cilju sigurnog odvijanje redovnog poslovanja. Plan iznosi 3.000,00 EUR zbog toga što je zgrada Škole nova i sve je još pod garancijom izvođača pa nema potrebe za većim hitnim intervencijama.</w:t>
            </w:r>
          </w:p>
        </w:tc>
      </w:tr>
      <w:tr w:rsidR="00EE0AAB" w:rsidRPr="007833D5" w:rsidTr="000D6E56">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EE0AAB" w:rsidRPr="007833D5" w:rsidRDefault="00EE0AAB" w:rsidP="000D6E56">
            <w:pPr>
              <w:spacing w:after="0" w:line="240" w:lineRule="auto"/>
              <w:rPr>
                <w:rFonts w:eastAsia="Times New Roman" w:cstheme="minorHAnsi"/>
                <w:color w:val="000000"/>
                <w:lang w:eastAsia="hr-HR"/>
              </w:rPr>
            </w:pPr>
          </w:p>
        </w:tc>
      </w:tr>
      <w:tr w:rsidR="00EE0AAB" w:rsidRPr="007833D5" w:rsidTr="000D6E56">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E0AAB" w:rsidRPr="007833D5" w:rsidRDefault="00EE0AAB"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EE0AAB" w:rsidRPr="007833D5" w:rsidTr="00C41EB8">
        <w:trPr>
          <w:trHeight w:val="56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EE0AAB" w:rsidRPr="007833D5" w:rsidRDefault="00EE0AAB"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D50E95" w:rsidRPr="007833D5" w:rsidTr="00C41EB8">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 xml:space="preserve">Smanjiti količinu i </w:t>
            </w:r>
            <w:r w:rsidRPr="007833D5">
              <w:rPr>
                <w:rFonts w:ascii="Calibri" w:eastAsia="Times New Roman" w:hAnsi="Calibri" w:cs="Calibri"/>
                <w:color w:val="000000"/>
                <w:lang w:eastAsia="hr-HR"/>
              </w:rPr>
              <w:lastRenderedPageBreak/>
              <w:t>broj potrebnih hitnih intervencija</w:t>
            </w:r>
          </w:p>
        </w:tc>
        <w:tc>
          <w:tcPr>
            <w:tcW w:w="3685" w:type="dxa"/>
            <w:tcBorders>
              <w:top w:val="nil"/>
              <w:left w:val="nil"/>
              <w:bottom w:val="single" w:sz="4" w:space="0" w:color="auto"/>
              <w:right w:val="single" w:sz="4" w:space="0" w:color="auto"/>
            </w:tcBorders>
            <w:shd w:val="clear" w:color="auto" w:fill="auto"/>
            <w:noWrap/>
            <w:vAlign w:val="bottom"/>
            <w:hideMark/>
          </w:tcPr>
          <w:p w:rsidR="00D50E95" w:rsidRPr="007833D5" w:rsidRDefault="00D50E95"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lastRenderedPageBreak/>
              <w:t xml:space="preserve">Cilj je redovnim održavanjem izbjeći </w:t>
            </w:r>
            <w:r w:rsidRPr="007833D5">
              <w:rPr>
                <w:rFonts w:ascii="Calibri" w:eastAsia="Times New Roman" w:hAnsi="Calibri" w:cs="Calibri"/>
                <w:color w:val="000000"/>
                <w:lang w:eastAsia="hr-HR"/>
              </w:rPr>
              <w:lastRenderedPageBreak/>
              <w:t>veće kvarove i potrebe za hitnim sanacijama nedostataka</w:t>
            </w:r>
          </w:p>
        </w:tc>
        <w:tc>
          <w:tcPr>
            <w:tcW w:w="1276" w:type="dxa"/>
            <w:tcBorders>
              <w:top w:val="nil"/>
              <w:left w:val="nil"/>
              <w:bottom w:val="single" w:sz="4" w:space="0" w:color="auto"/>
              <w:right w:val="single" w:sz="4" w:space="0" w:color="auto"/>
            </w:tcBorders>
          </w:tcPr>
          <w:p w:rsidR="00D50E95" w:rsidRPr="007833D5" w:rsidRDefault="00D50E95"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lastRenderedPageBreak/>
              <w:t xml:space="preserve">Broj hitnih </w:t>
            </w:r>
            <w:r w:rsidRPr="007833D5">
              <w:rPr>
                <w:rFonts w:ascii="Calibri" w:eastAsia="Times New Roman" w:hAnsi="Calibri" w:cs="Calibri"/>
                <w:color w:val="000000"/>
                <w:lang w:eastAsia="hr-HR"/>
              </w:rPr>
              <w:lastRenderedPageBreak/>
              <w:t xml:space="preserve">intervencija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E95" w:rsidRPr="007833D5" w:rsidRDefault="00D50E95"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lastRenderedPageBreak/>
              <w:t> 0</w:t>
            </w:r>
          </w:p>
        </w:tc>
        <w:tc>
          <w:tcPr>
            <w:tcW w:w="1314" w:type="dxa"/>
            <w:tcBorders>
              <w:top w:val="nil"/>
              <w:left w:val="nil"/>
              <w:bottom w:val="single" w:sz="4" w:space="0" w:color="auto"/>
              <w:right w:val="single" w:sz="4" w:space="0" w:color="auto"/>
            </w:tcBorders>
            <w:shd w:val="clear" w:color="auto" w:fill="auto"/>
            <w:noWrap/>
            <w:vAlign w:val="bottom"/>
            <w:hideMark/>
          </w:tcPr>
          <w:p w:rsidR="00D50E95" w:rsidRPr="007833D5" w:rsidRDefault="00D50E95"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0 </w:t>
            </w:r>
          </w:p>
        </w:tc>
      </w:tr>
    </w:tbl>
    <w:p w:rsidR="00EE0AAB" w:rsidRPr="007833D5" w:rsidRDefault="00EE0AAB" w:rsidP="00662460">
      <w:pPr>
        <w:rPr>
          <w:rFonts w:cstheme="minorHAnsi"/>
        </w:rPr>
      </w:pPr>
    </w:p>
    <w:p w:rsidR="00182D82" w:rsidRPr="007833D5" w:rsidRDefault="00182D82" w:rsidP="00182D82">
      <w:pPr>
        <w:pBdr>
          <w:bottom w:val="single" w:sz="4" w:space="1" w:color="auto"/>
        </w:pBdr>
        <w:spacing w:after="0" w:line="240" w:lineRule="auto"/>
        <w:rPr>
          <w:rFonts w:cstheme="minorHAnsi"/>
          <w:b/>
          <w:i/>
          <w:iCs/>
          <w:u w:val="single"/>
        </w:rPr>
      </w:pPr>
      <w:r w:rsidRPr="007833D5">
        <w:rPr>
          <w:rFonts w:cstheme="minorHAnsi"/>
          <w:b/>
          <w:i/>
          <w:iCs/>
          <w:highlight w:val="yellow"/>
          <w:u w:val="single"/>
        </w:rPr>
        <w:t>BROJČANA OZNAKA I NAZIV PROGRAMA: 125 Program javnih potreba iznad standarda - vlastiti prihodi</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jc w:val="both"/>
        <w:rPr>
          <w:rFonts w:cstheme="minorHAnsi"/>
          <w:b/>
        </w:rPr>
      </w:pPr>
      <w:r w:rsidRPr="007833D5">
        <w:rPr>
          <w:rFonts w:cstheme="minorHAnsi"/>
          <w:b/>
        </w:rPr>
        <w:t xml:space="preserve">SVRHA PROGRAMA: </w:t>
      </w:r>
    </w:p>
    <w:p w:rsidR="00182D82" w:rsidRPr="007833D5" w:rsidRDefault="00182D82" w:rsidP="00182D82">
      <w:pPr>
        <w:spacing w:after="0" w:line="240" w:lineRule="auto"/>
        <w:jc w:val="both"/>
        <w:rPr>
          <w:rFonts w:ascii="Calibri" w:hAnsi="Calibri" w:cs="Calibri"/>
        </w:rPr>
      </w:pPr>
      <w:r w:rsidRPr="007833D5">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7833D5">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82D82" w:rsidRPr="007833D5" w:rsidRDefault="00182D82" w:rsidP="00182D82">
      <w:pPr>
        <w:spacing w:after="0" w:line="240" w:lineRule="auto"/>
        <w:jc w:val="both"/>
        <w:rPr>
          <w:rFonts w:ascii="Calibri" w:hAnsi="Calibri" w:cs="Calibri"/>
          <w:b/>
        </w:rPr>
      </w:pPr>
    </w:p>
    <w:p w:rsidR="00182D82" w:rsidRPr="007833D5" w:rsidRDefault="00182D82" w:rsidP="00182D82">
      <w:pPr>
        <w:spacing w:after="0" w:line="240" w:lineRule="auto"/>
        <w:jc w:val="both"/>
        <w:rPr>
          <w:rFonts w:ascii="Calibri" w:hAnsi="Calibri" w:cs="Calibri"/>
          <w:bCs/>
          <w:iCs/>
        </w:rPr>
      </w:pPr>
      <w:r w:rsidRPr="007833D5">
        <w:rPr>
          <w:rFonts w:ascii="Calibri" w:hAnsi="Calibri" w:cs="Calibri"/>
          <w:b/>
        </w:rPr>
        <w:t xml:space="preserve">POVEZANOST PROGRAMA SA STRATEŠKIM DOKUMENTIMA: </w:t>
      </w:r>
    </w:p>
    <w:p w:rsidR="00182D82" w:rsidRPr="007833D5" w:rsidRDefault="00182D82" w:rsidP="00182D82">
      <w:pPr>
        <w:spacing w:after="0" w:line="240" w:lineRule="auto"/>
        <w:jc w:val="both"/>
        <w:rPr>
          <w:rFonts w:ascii="Calibri" w:hAnsi="Calibri" w:cs="Calibri"/>
          <w:bCs/>
          <w:iCs/>
        </w:rPr>
      </w:pPr>
      <w:r w:rsidRPr="007833D5">
        <w:rPr>
          <w:rFonts w:ascii="Calibri" w:hAnsi="Calibri" w:cs="Calibri"/>
          <w:bCs/>
          <w:iCs/>
        </w:rPr>
        <w:t>Plan realizacije i ostvarenja izvršava se u skladu sa Školskim Kurikulumom i pravilnicima škole.</w:t>
      </w:r>
    </w:p>
    <w:p w:rsidR="00182D82" w:rsidRPr="007833D5" w:rsidRDefault="00182D82" w:rsidP="00182D82">
      <w:pPr>
        <w:spacing w:after="0" w:line="240" w:lineRule="auto"/>
        <w:jc w:val="both"/>
        <w:rPr>
          <w:rFonts w:ascii="Calibri" w:hAnsi="Calibri" w:cs="Calibri"/>
          <w:b/>
        </w:rPr>
      </w:pPr>
    </w:p>
    <w:p w:rsidR="00182D82" w:rsidRPr="007833D5" w:rsidRDefault="00182D82" w:rsidP="00182D82">
      <w:pPr>
        <w:spacing w:after="0" w:line="240" w:lineRule="auto"/>
        <w:jc w:val="both"/>
        <w:rPr>
          <w:rFonts w:ascii="Calibri" w:hAnsi="Calibri" w:cs="Calibri"/>
          <w:b/>
        </w:rPr>
      </w:pPr>
    </w:p>
    <w:p w:rsidR="00182D82" w:rsidRPr="007833D5" w:rsidRDefault="00182D82" w:rsidP="00182D82">
      <w:pPr>
        <w:spacing w:after="0" w:line="240" w:lineRule="auto"/>
        <w:jc w:val="both"/>
        <w:rPr>
          <w:rFonts w:ascii="Calibri" w:hAnsi="Calibri" w:cs="Calibri"/>
        </w:rPr>
      </w:pPr>
      <w:r w:rsidRPr="007833D5">
        <w:rPr>
          <w:rFonts w:ascii="Calibri" w:hAnsi="Calibri" w:cs="Calibri"/>
          <w:b/>
        </w:rPr>
        <w:t xml:space="preserve">ZAKONSKE I DRUGE PODLOGE NA KOJIMA SE PROGRAM ZASNIVA: </w:t>
      </w:r>
    </w:p>
    <w:p w:rsidR="00182D82" w:rsidRPr="007833D5" w:rsidRDefault="00182D82" w:rsidP="00182D82">
      <w:pPr>
        <w:snapToGrid w:val="0"/>
        <w:spacing w:after="0" w:line="240" w:lineRule="auto"/>
        <w:ind w:right="150"/>
        <w:jc w:val="both"/>
        <w:rPr>
          <w:rFonts w:ascii="Calibri" w:hAnsi="Calibri" w:cs="Calibri"/>
        </w:rPr>
      </w:pPr>
      <w:r w:rsidRPr="007833D5">
        <w:rPr>
          <w:rFonts w:ascii="Calibri" w:hAnsi="Calibri" w:cs="Calibri"/>
        </w:rPr>
        <w:t>Zakon o proračunu (NN 87/08, 136/12, 15/15,</w:t>
      </w:r>
      <w:r w:rsidRPr="007833D5">
        <w:rPr>
          <w:rFonts w:ascii="Calibri" w:hAnsi="Calibri" w:cs="Calibri"/>
          <w:color w:val="000000"/>
        </w:rPr>
        <w:t xml:space="preserve"> 144/21)</w:t>
      </w:r>
    </w:p>
    <w:p w:rsidR="00182D82" w:rsidRPr="007833D5" w:rsidRDefault="00182D82" w:rsidP="00182D82">
      <w:pPr>
        <w:snapToGrid w:val="0"/>
        <w:spacing w:after="0" w:line="240" w:lineRule="auto"/>
        <w:ind w:right="150"/>
        <w:jc w:val="both"/>
        <w:rPr>
          <w:rFonts w:ascii="Calibri" w:hAnsi="Calibri" w:cs="Calibri"/>
        </w:rPr>
      </w:pPr>
      <w:r w:rsidRPr="007833D5">
        <w:rPr>
          <w:rFonts w:ascii="Calibri" w:hAnsi="Calibri" w:cs="Calibri"/>
        </w:rPr>
        <w:t xml:space="preserve">Pravilnik o proračunskom računovodstvu i računskom planu (NN 124/14, 115/15 i 87/16, </w:t>
      </w:r>
      <w:hyperlink r:id="rId10" w:tgtFrame="_blank" w:history="1">
        <w:r w:rsidRPr="007833D5">
          <w:t>NN 158/2023</w:t>
        </w:r>
      </w:hyperlink>
      <w:r w:rsidRPr="007833D5">
        <w:rPr>
          <w:rFonts w:ascii="Calibri" w:hAnsi="Calibri" w:cs="Calibri"/>
        </w:rPr>
        <w:t xml:space="preserve"> )</w:t>
      </w:r>
    </w:p>
    <w:p w:rsidR="00182D82" w:rsidRPr="007833D5" w:rsidRDefault="00182D82" w:rsidP="00182D82">
      <w:pPr>
        <w:snapToGrid w:val="0"/>
        <w:spacing w:after="0" w:line="240" w:lineRule="auto"/>
        <w:ind w:right="150"/>
        <w:jc w:val="both"/>
        <w:rPr>
          <w:rFonts w:ascii="Calibri" w:hAnsi="Calibri" w:cs="Calibri"/>
        </w:rPr>
      </w:pPr>
      <w:r w:rsidRPr="007833D5">
        <w:rPr>
          <w:rFonts w:ascii="Calibri" w:hAnsi="Calibri" w:cs="Calibri"/>
        </w:rPr>
        <w:t>Upute proračunskim korisnicima za izradu Proračuna Karlovačke županije za razdoblje 2023. – 2025.</w:t>
      </w:r>
    </w:p>
    <w:p w:rsidR="00182D82" w:rsidRPr="007833D5" w:rsidRDefault="00182D82" w:rsidP="00182D82">
      <w:pPr>
        <w:spacing w:after="0" w:line="240" w:lineRule="auto"/>
        <w:jc w:val="both"/>
        <w:rPr>
          <w:rFonts w:ascii="Calibri" w:hAnsi="Calibri" w:cs="Calibri"/>
          <w:bCs/>
        </w:rPr>
      </w:pPr>
      <w:r w:rsidRPr="007833D5">
        <w:rPr>
          <w:rFonts w:ascii="Calibri" w:hAnsi="Calibri" w:cs="Calibri"/>
          <w:bCs/>
        </w:rPr>
        <w:t>Temeljni kolektivni ugovor za javne službenike i namještenike (NN 56/22)</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Dodatak III. Temeljnom kolektivnom ugovoru za službenike i namještenike u javnim službama</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NN 128/2023</w:t>
      </w:r>
    </w:p>
    <w:p w:rsidR="00182D82" w:rsidRPr="007833D5" w:rsidRDefault="00182D82" w:rsidP="00182D82">
      <w:pPr>
        <w:spacing w:after="0" w:line="240" w:lineRule="auto"/>
        <w:jc w:val="both"/>
        <w:rPr>
          <w:rFonts w:cstheme="minorHAnsi"/>
          <w:color w:val="000000"/>
          <w:shd w:val="clear" w:color="auto" w:fill="F4F4F6"/>
        </w:rPr>
      </w:pPr>
      <w:r w:rsidRPr="007833D5">
        <w:rPr>
          <w:rFonts w:cstheme="minorHAnsi"/>
          <w:bCs/>
          <w:lang w:eastAsia="ar-SA"/>
        </w:rPr>
        <w:t>Kolektivni ugovor za zaposlene u srednjoškolskim ustanovama (NN 51/2018)</w:t>
      </w:r>
      <w:r w:rsidRPr="007833D5">
        <w:rPr>
          <w:rFonts w:cstheme="minorHAnsi"/>
          <w:color w:val="000000"/>
          <w:shd w:val="clear" w:color="auto" w:fill="F4F4F6"/>
        </w:rPr>
        <w:t> </w:t>
      </w:r>
    </w:p>
    <w:p w:rsidR="00182D82" w:rsidRPr="007833D5" w:rsidRDefault="00182D82" w:rsidP="00182D82">
      <w:pPr>
        <w:snapToGrid w:val="0"/>
        <w:spacing w:after="0" w:line="240" w:lineRule="auto"/>
        <w:ind w:right="150"/>
        <w:jc w:val="both"/>
        <w:rPr>
          <w:rFonts w:ascii="Calibri" w:hAnsi="Calibri" w:cs="Calibri"/>
        </w:rPr>
      </w:pPr>
      <w:r w:rsidRPr="007833D5">
        <w:rPr>
          <w:rFonts w:ascii="Calibri" w:hAnsi="Calibri" w:cs="Calibri"/>
        </w:rPr>
        <w:t>Odluka o raspodjeli i korištenju poslovnog rezultata od 2022. godine</w:t>
      </w:r>
    </w:p>
    <w:p w:rsidR="00182D82" w:rsidRPr="007833D5" w:rsidRDefault="00182D82" w:rsidP="00182D82">
      <w:pPr>
        <w:spacing w:after="0" w:line="240" w:lineRule="auto"/>
        <w:jc w:val="both"/>
        <w:rPr>
          <w:rFonts w:ascii="Calibri" w:hAnsi="Calibri" w:cs="Calibri"/>
        </w:rPr>
      </w:pPr>
      <w:r w:rsidRPr="007833D5">
        <w:rPr>
          <w:rFonts w:ascii="Calibri" w:hAnsi="Calibri" w:cs="Calibri"/>
        </w:rPr>
        <w:t>Ugovor o zakupu poslovnog prostora – Dabar</w:t>
      </w:r>
    </w:p>
    <w:p w:rsidR="00182D82" w:rsidRPr="007833D5" w:rsidRDefault="00182D82" w:rsidP="00182D82">
      <w:pPr>
        <w:spacing w:after="0" w:line="240" w:lineRule="auto"/>
        <w:jc w:val="both"/>
        <w:rPr>
          <w:rFonts w:ascii="Calibri" w:hAnsi="Calibri" w:cs="Calibri"/>
        </w:rPr>
      </w:pPr>
      <w:r w:rsidRPr="007833D5">
        <w:rPr>
          <w:rFonts w:ascii="Calibri" w:hAnsi="Calibri" w:cs="Calibri"/>
        </w:rPr>
        <w:t>Ugovor o zakupu poslovnog prostora – Rakovac d.o.o</w:t>
      </w:r>
    </w:p>
    <w:p w:rsidR="00182D82" w:rsidRPr="007833D5" w:rsidRDefault="00182D82" w:rsidP="00182D82">
      <w:pPr>
        <w:spacing w:after="0" w:line="240" w:lineRule="auto"/>
        <w:jc w:val="both"/>
        <w:rPr>
          <w:rFonts w:ascii="Calibri" w:hAnsi="Calibri" w:cs="Calibri"/>
        </w:rPr>
      </w:pPr>
      <w:r w:rsidRPr="007833D5">
        <w:rPr>
          <w:rFonts w:ascii="Calibri" w:hAnsi="Calibri" w:cs="Calibri"/>
        </w:rPr>
        <w:t>Ugovor o zakupu poslovnog prostora – Gradsko kazalište Zorin dom</w:t>
      </w:r>
    </w:p>
    <w:p w:rsidR="00182D82" w:rsidRPr="007833D5" w:rsidRDefault="00182D82" w:rsidP="00182D82">
      <w:pPr>
        <w:spacing w:after="0" w:line="240" w:lineRule="auto"/>
        <w:jc w:val="both"/>
        <w:rPr>
          <w:rFonts w:ascii="Calibri" w:hAnsi="Calibri" w:cs="Calibri"/>
        </w:rPr>
      </w:pPr>
      <w:r w:rsidRPr="007833D5">
        <w:rPr>
          <w:rFonts w:ascii="Calibri" w:hAnsi="Calibri" w:cs="Calibri"/>
        </w:rPr>
        <w:t>Statut Učeničke zadruge</w:t>
      </w:r>
    </w:p>
    <w:p w:rsidR="00182D82" w:rsidRPr="007833D5" w:rsidRDefault="00182D82" w:rsidP="00182D82">
      <w:pPr>
        <w:snapToGrid w:val="0"/>
        <w:spacing w:after="0" w:line="240" w:lineRule="auto"/>
        <w:ind w:right="150"/>
        <w:jc w:val="both"/>
        <w:rPr>
          <w:rFonts w:ascii="Calibri" w:hAnsi="Calibri" w:cs="Calibri"/>
        </w:rPr>
      </w:pPr>
      <w:r w:rsidRPr="007833D5">
        <w:rPr>
          <w:rFonts w:ascii="Calibri" w:hAnsi="Calibri" w:cs="Calibri"/>
        </w:rPr>
        <w:t>Ugovor o zakupu prostora B1 plakati</w:t>
      </w:r>
    </w:p>
    <w:p w:rsidR="00182D82" w:rsidRPr="007833D5" w:rsidRDefault="00182D82" w:rsidP="00182D82">
      <w:pPr>
        <w:pStyle w:val="Odlomakpopisa"/>
        <w:spacing w:line="240" w:lineRule="auto"/>
        <w:ind w:left="0" w:right="230"/>
        <w:jc w:val="both"/>
        <w:rPr>
          <w:rFonts w:ascii="Calibri" w:eastAsia="Times New Roman" w:hAnsi="Calibri" w:cs="Calibri"/>
          <w:color w:val="000000"/>
        </w:rPr>
      </w:pPr>
      <w:r w:rsidRPr="007833D5">
        <w:rPr>
          <w:rFonts w:ascii="Calibri" w:eastAsia="Times New Roman" w:hAnsi="Calibri" w:cs="Calibri"/>
          <w:color w:val="000000"/>
        </w:rPr>
        <w:t>Odobrenja za provođenje programa obrazovanja odraslih</w:t>
      </w:r>
    </w:p>
    <w:p w:rsidR="00182D82" w:rsidRPr="007833D5" w:rsidRDefault="00182D82" w:rsidP="00182D82">
      <w:pPr>
        <w:pStyle w:val="Odlomakpopisa"/>
        <w:spacing w:line="240" w:lineRule="auto"/>
        <w:ind w:left="0" w:right="230"/>
        <w:jc w:val="both"/>
        <w:rPr>
          <w:rFonts w:ascii="Calibri" w:hAnsi="Calibri" w:cs="Calibri"/>
        </w:rPr>
      </w:pPr>
      <w:r w:rsidRPr="007833D5">
        <w:rPr>
          <w:rFonts w:ascii="Calibri" w:hAnsi="Calibri" w:cs="Calibri"/>
        </w:rPr>
        <w:t>Ugovor o zakupu prostora AXA d.o.o.</w:t>
      </w:r>
    </w:p>
    <w:p w:rsidR="00182D82" w:rsidRPr="007833D5" w:rsidRDefault="00182D82" w:rsidP="00182D82">
      <w:pPr>
        <w:pStyle w:val="Odlomakpopisa"/>
        <w:spacing w:line="240" w:lineRule="auto"/>
        <w:ind w:left="0" w:right="230"/>
        <w:jc w:val="both"/>
        <w:rPr>
          <w:rFonts w:ascii="Calibri" w:hAnsi="Calibri" w:cs="Calibri"/>
        </w:rPr>
      </w:pPr>
      <w:r w:rsidRPr="007833D5">
        <w:rPr>
          <w:rFonts w:ascii="Calibri" w:hAnsi="Calibri" w:cs="Calibri"/>
        </w:rPr>
        <w:t>Ugovor o zakupu prostora Fabundo d.o.o.</w:t>
      </w:r>
    </w:p>
    <w:p w:rsidR="00182D82" w:rsidRPr="007833D5" w:rsidRDefault="00182D82" w:rsidP="00182D82">
      <w:pPr>
        <w:spacing w:after="0" w:line="240" w:lineRule="auto"/>
        <w:rPr>
          <w:rFonts w:cstheme="minorHAnsi"/>
          <w:b/>
        </w:rPr>
      </w:pPr>
      <w:r w:rsidRPr="007833D5">
        <w:rPr>
          <w:rFonts w:cstheme="minorHAnsi"/>
          <w:b/>
        </w:rPr>
        <w:t>ISHODIŠTE I POKAZATELJI NA KOJIMA SE ZASNIVAJU IZRAČUNI I OCJENE POTREBNIH SREDSTAVA ZA PROVOĐENJE PROGRAMA:</w:t>
      </w:r>
      <w:r w:rsidRPr="007833D5">
        <w:rPr>
          <w:rFonts w:cstheme="minorHAnsi"/>
          <w:i/>
        </w:rPr>
        <w:t>(potrebno je navesti temeljem čega su planske veličine određene u predloženim iznosima)</w:t>
      </w:r>
    </w:p>
    <w:p w:rsidR="00182D82" w:rsidRPr="007833D5" w:rsidRDefault="00182D82" w:rsidP="00182D82">
      <w:pPr>
        <w:spacing w:after="0" w:line="240" w:lineRule="auto"/>
        <w:rPr>
          <w:rFonts w:cstheme="minorHAnsi"/>
        </w:rPr>
      </w:pPr>
    </w:p>
    <w:p w:rsidR="00E83931" w:rsidRPr="007833D5" w:rsidRDefault="00E83931" w:rsidP="00E83931">
      <w:pPr>
        <w:snapToGrid w:val="0"/>
        <w:spacing w:after="0" w:line="240" w:lineRule="auto"/>
        <w:ind w:right="150"/>
        <w:jc w:val="both"/>
        <w:rPr>
          <w:rFonts w:ascii="Calibri" w:hAnsi="Calibri" w:cs="Calibri"/>
        </w:rPr>
      </w:pPr>
      <w:r w:rsidRPr="007833D5">
        <w:rPr>
          <w:rFonts w:ascii="Calibri" w:hAnsi="Calibri" w:cs="Calibri"/>
        </w:rPr>
        <w:t>Ugovor o zakupu prostora B1 plakati</w:t>
      </w:r>
    </w:p>
    <w:p w:rsidR="00E83931" w:rsidRPr="007833D5" w:rsidRDefault="00E83931" w:rsidP="00E83931">
      <w:pPr>
        <w:spacing w:after="0" w:line="240" w:lineRule="auto"/>
        <w:rPr>
          <w:rFonts w:ascii="Calibri" w:hAnsi="Calibri" w:cs="Calibri"/>
        </w:rPr>
      </w:pPr>
      <w:r w:rsidRPr="007833D5">
        <w:rPr>
          <w:rFonts w:ascii="Calibri" w:hAnsi="Calibri" w:cs="Calibri"/>
        </w:rPr>
        <w:t>Ugovor o zakupu poslovnog prostora – Dabar</w:t>
      </w:r>
    </w:p>
    <w:p w:rsidR="00E83931" w:rsidRPr="007833D5" w:rsidRDefault="00E83931" w:rsidP="00E83931">
      <w:pPr>
        <w:spacing w:after="0" w:line="240" w:lineRule="auto"/>
        <w:rPr>
          <w:rFonts w:ascii="Calibri" w:hAnsi="Calibri" w:cs="Calibri"/>
        </w:rPr>
      </w:pPr>
      <w:r w:rsidRPr="007833D5">
        <w:rPr>
          <w:rFonts w:ascii="Calibri" w:hAnsi="Calibri" w:cs="Calibri"/>
        </w:rPr>
        <w:t>Ugovor o zakupu poslovnog prostora – Rakovac d.o.o.</w:t>
      </w:r>
    </w:p>
    <w:p w:rsidR="00E83931" w:rsidRPr="007833D5" w:rsidRDefault="00E83931" w:rsidP="00E83931">
      <w:pPr>
        <w:pStyle w:val="Odlomakpopisa"/>
        <w:spacing w:line="240" w:lineRule="auto"/>
        <w:ind w:left="0" w:right="230"/>
        <w:jc w:val="both"/>
        <w:rPr>
          <w:rFonts w:ascii="Calibri" w:hAnsi="Calibri" w:cs="Calibri"/>
        </w:rPr>
      </w:pPr>
      <w:r w:rsidRPr="007833D5">
        <w:rPr>
          <w:rFonts w:ascii="Calibri" w:hAnsi="Calibri" w:cs="Calibri"/>
        </w:rPr>
        <w:t>Ugovor o zakupu prostora AXA d.o.o.</w:t>
      </w:r>
    </w:p>
    <w:p w:rsidR="00E83931" w:rsidRPr="007833D5" w:rsidRDefault="00E83931" w:rsidP="00E83931">
      <w:pPr>
        <w:pStyle w:val="Odlomakpopisa"/>
        <w:spacing w:line="240" w:lineRule="auto"/>
        <w:ind w:left="0" w:right="230"/>
        <w:jc w:val="both"/>
        <w:rPr>
          <w:rFonts w:ascii="Calibri" w:hAnsi="Calibri" w:cs="Calibri"/>
        </w:rPr>
      </w:pPr>
      <w:r w:rsidRPr="007833D5">
        <w:rPr>
          <w:rFonts w:ascii="Calibri" w:hAnsi="Calibri" w:cs="Calibri"/>
        </w:rPr>
        <w:t>Ugovor o zakupu prostora Fabundo d.o.o.</w:t>
      </w:r>
    </w:p>
    <w:p w:rsidR="00E83931" w:rsidRPr="007833D5" w:rsidRDefault="00E83931" w:rsidP="00E83931">
      <w:pPr>
        <w:pStyle w:val="Odlomakpopisa"/>
        <w:spacing w:line="240" w:lineRule="auto"/>
        <w:ind w:left="0" w:right="230"/>
        <w:jc w:val="both"/>
        <w:rPr>
          <w:rFonts w:ascii="Calibri" w:hAnsi="Calibri" w:cs="Calibri"/>
        </w:rPr>
      </w:pPr>
      <w:r w:rsidRPr="007833D5">
        <w:rPr>
          <w:rFonts w:ascii="Calibri" w:hAnsi="Calibri" w:cs="Calibri"/>
        </w:rPr>
        <w:t>Ugovor o zakupu Zorin dom</w:t>
      </w: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r w:rsidRPr="007833D5">
        <w:rPr>
          <w:rFonts w:cstheme="minorHAnsi"/>
          <w:b/>
        </w:rPr>
        <w:lastRenderedPageBreak/>
        <w:t>IZVJEŠTAJ O POSTIGNUTIM CILJEVIMA I REZULTATIMA PROGRAMA TEMELJENIM NA POKAZATELJIMA USPJEŠNOSTI U PRETHODNOJ GODINI:</w:t>
      </w:r>
      <w:r w:rsidRPr="007833D5">
        <w:rPr>
          <w:rFonts w:cstheme="minorHAnsi"/>
          <w:i/>
        </w:rPr>
        <w:t>(potrebno je obrazložitiu kojoj mjeri su ostvareni ciljevi i postignuti rezultati temeljeni na pokazateljima uspješnosti iz prethodne godine)</w:t>
      </w:r>
    </w:p>
    <w:p w:rsidR="00182D82" w:rsidRPr="007833D5" w:rsidRDefault="00182D82" w:rsidP="00182D82">
      <w:pPr>
        <w:spacing w:after="0" w:line="240" w:lineRule="auto"/>
        <w:rPr>
          <w:rFonts w:cstheme="minorHAnsi"/>
          <w:sz w:val="10"/>
          <w:szCs w:val="10"/>
        </w:rPr>
      </w:pPr>
    </w:p>
    <w:p w:rsidR="000333F6" w:rsidRPr="007833D5" w:rsidRDefault="000333F6" w:rsidP="000333F6">
      <w:pPr>
        <w:spacing w:after="0" w:line="240" w:lineRule="auto"/>
        <w:jc w:val="both"/>
        <w:rPr>
          <w:rFonts w:ascii="Calibri" w:hAnsi="Calibri" w:cs="Calibri"/>
        </w:rPr>
      </w:pPr>
      <w:r w:rsidRPr="007833D5">
        <w:rPr>
          <w:rFonts w:ascii="Calibri" w:hAnsi="Calibri" w:cs="Calibri"/>
        </w:rPr>
        <w:t xml:space="preserve">Škola je postavila cilj aktivnosti nabavu nefinancijske imovine za potrebe funkcioniranja škole i za rad školskih praktikuma kako bi se poboljšali materijalno-tehnički uvjeti rada. Ciljana vrijednost je </w:t>
      </w:r>
      <w:r w:rsidR="00C81D94" w:rsidRPr="007833D5">
        <w:rPr>
          <w:rFonts w:ascii="Calibri" w:hAnsi="Calibri" w:cs="Calibri"/>
        </w:rPr>
        <w:t>5</w:t>
      </w:r>
      <w:r w:rsidRPr="007833D5">
        <w:rPr>
          <w:rFonts w:ascii="Calibri" w:hAnsi="Calibri" w:cs="Calibri"/>
        </w:rPr>
        <w:t xml:space="preserve">00. EUR  Cilj je ostvaren, obzirom da je škola u 2023. godini nabavila nefinancijske imovine u vrijednosti 3.010,40 EUR. Nabavljene su 2 uredske stolice vrijednosti 150,00 EUR, 4 štafelaja za soboslikarski praktikum vrijednosti 265,46 EUR, klupe za sjedenje na hodnicima Škole u vrijednosti 1.100,00 EUR,  TV za potrebe frizerskog praktikuma u vrijednosti 299,90 EUR, nosač za TV vrijednosti 7,30 EUR, 3 telefona vrijednosti 90,11 EUR, 2 nova konvektora za grijanje vrijednosti 1.017,50 eur, termos boca vrijednosti 69,99 EUR i knjige u vrijednosti 10,14 EUR. </w:t>
      </w:r>
    </w:p>
    <w:p w:rsidR="000333F6" w:rsidRPr="007833D5" w:rsidRDefault="000333F6" w:rsidP="000333F6">
      <w:pPr>
        <w:spacing w:after="0" w:line="240" w:lineRule="auto"/>
        <w:jc w:val="both"/>
        <w:rPr>
          <w:rFonts w:ascii="Calibri" w:hAnsi="Calibri" w:cs="Calibri"/>
        </w:rPr>
      </w:pPr>
    </w:p>
    <w:p w:rsidR="000333F6" w:rsidRPr="007833D5" w:rsidRDefault="000333F6" w:rsidP="000333F6">
      <w:pPr>
        <w:spacing w:line="240" w:lineRule="auto"/>
        <w:jc w:val="both"/>
        <w:rPr>
          <w:rFonts w:ascii="Calibri" w:hAnsi="Calibri" w:cs="Calibri"/>
        </w:rPr>
      </w:pPr>
      <w:r w:rsidRPr="007833D5">
        <w:rPr>
          <w:rFonts w:ascii="Calibri" w:hAnsi="Calibri" w:cs="Calibri"/>
        </w:rPr>
        <w:t>Ciljani broj aktivnosti učeničke zadruge u jednoj kalendarskoj godini je 5. U 2023. godine je održano 5 aktivnosti i to: organizacija Uskrsnog sajma na kojem su se prodavali školski proizvodi i pružale usluge frizera, kozmetičara i frizera, organiziran je posjet članova Kluba umirovljenika školskom frizerskom, kozmetičkom i pedikerskom praktikumu,  sudjelovanje na Beauty and Hair Expo i Make Up Wednesday dana 10. ožujka 2023. godine gdje su učenici 2., 3., i 4. razreda naše škole koji se školuju za zanimanja frizer, kozmetičar i pediker, sudjelovali na natjecanju u dvije kategorije: "Ženska retro dnevna frizura", učenica Armina Begić i "Muška fade frizura", učenik Karlo Žužić, te sudjelovanje na 1. dani obrtništva u gradu Karlovcu i Karlovačkoj županiji od 19.do 20.5.2023. te školski Božićni sajam na kojem su se prodavali školski proizvodi i pružale usluge frizera, kozmetičara i frizera.</w:t>
      </w:r>
    </w:p>
    <w:p w:rsidR="000333F6" w:rsidRPr="007833D5" w:rsidRDefault="00C81D94" w:rsidP="000333F6">
      <w:pPr>
        <w:spacing w:after="0" w:line="240" w:lineRule="auto"/>
        <w:jc w:val="both"/>
        <w:rPr>
          <w:rFonts w:ascii="Calibri" w:hAnsi="Calibri" w:cs="Calibri"/>
        </w:rPr>
      </w:pPr>
      <w:r w:rsidRPr="007833D5">
        <w:rPr>
          <w:rFonts w:ascii="Calibri" w:hAnsi="Calibri" w:cs="Calibri"/>
        </w:rPr>
        <w:t>Još je rano za govoriti o postignutim/ne postignutim ciljevima za 2024. godinu.</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 xml:space="preserve">POKAZATELJI USPJEŠNOSTI PROGRAMA: </w:t>
      </w:r>
      <w:r w:rsidRPr="007833D5">
        <w:rPr>
          <w:rFonts w:cstheme="minorHAnsi"/>
          <w:i/>
        </w:rPr>
        <w:t xml:space="preserve">(pokazatelji uspješnosti predstavljaju podlogu za mjerenje učinkovitosti provedbe </w:t>
      </w:r>
      <w:r w:rsidRPr="007833D5">
        <w:rPr>
          <w:rFonts w:cstheme="minorHAnsi"/>
          <w:b/>
          <w:bCs/>
          <w:i/>
        </w:rPr>
        <w:t>programa</w:t>
      </w:r>
      <w:r w:rsidRPr="007833D5">
        <w:rPr>
          <w:rFonts w:cstheme="minorHAnsi"/>
          <w:i/>
        </w:rPr>
        <w:t xml:space="preserve"> i trebaju biti: specifični, mjerljivi, dostupni, relevantni u odnosu na definirani cilj i vremenski određeni)</w:t>
      </w:r>
    </w:p>
    <w:p w:rsidR="00182D82" w:rsidRPr="007833D5" w:rsidRDefault="00182D82" w:rsidP="00182D82">
      <w:pPr>
        <w:spacing w:after="0" w:line="240" w:lineRule="auto"/>
        <w:rPr>
          <w:rFonts w:cstheme="minorHAnsi"/>
          <w:b/>
        </w:rPr>
      </w:pPr>
    </w:p>
    <w:tbl>
      <w:tblPr>
        <w:tblStyle w:val="Reetkatablice"/>
        <w:tblW w:w="9892" w:type="dxa"/>
        <w:tblLayout w:type="fixed"/>
        <w:tblLook w:val="04A0"/>
      </w:tblPr>
      <w:tblGrid>
        <w:gridCol w:w="1934"/>
        <w:gridCol w:w="3986"/>
        <w:gridCol w:w="1418"/>
        <w:gridCol w:w="1275"/>
        <w:gridCol w:w="1279"/>
      </w:tblGrid>
      <w:tr w:rsidR="00182D82" w:rsidRPr="007833D5" w:rsidTr="00C81D94">
        <w:trPr>
          <w:trHeight w:val="605"/>
        </w:trPr>
        <w:tc>
          <w:tcPr>
            <w:tcW w:w="1934" w:type="dxa"/>
            <w:vAlign w:val="center"/>
          </w:tcPr>
          <w:p w:rsidR="00182D82" w:rsidRPr="007833D5" w:rsidRDefault="00182D82" w:rsidP="00065E09">
            <w:pPr>
              <w:jc w:val="center"/>
              <w:rPr>
                <w:rFonts w:cstheme="minorHAnsi"/>
                <w:b/>
              </w:rPr>
            </w:pPr>
            <w:r w:rsidRPr="007833D5">
              <w:rPr>
                <w:rFonts w:cstheme="minorHAnsi"/>
                <w:b/>
              </w:rPr>
              <w:t>Pokazatelj uspješnosti</w:t>
            </w:r>
          </w:p>
        </w:tc>
        <w:tc>
          <w:tcPr>
            <w:tcW w:w="3986" w:type="dxa"/>
            <w:vAlign w:val="center"/>
          </w:tcPr>
          <w:p w:rsidR="00182D82" w:rsidRPr="007833D5" w:rsidRDefault="00182D82" w:rsidP="00065E09">
            <w:pPr>
              <w:jc w:val="center"/>
              <w:rPr>
                <w:rFonts w:cstheme="minorHAnsi"/>
                <w:b/>
              </w:rPr>
            </w:pPr>
            <w:r w:rsidRPr="007833D5">
              <w:rPr>
                <w:rFonts w:cstheme="minorHAnsi"/>
                <w:b/>
              </w:rPr>
              <w:t>Definicija</w:t>
            </w:r>
          </w:p>
        </w:tc>
        <w:tc>
          <w:tcPr>
            <w:tcW w:w="1418" w:type="dxa"/>
            <w:vAlign w:val="center"/>
          </w:tcPr>
          <w:p w:rsidR="00182D82" w:rsidRPr="007833D5" w:rsidRDefault="00182D82" w:rsidP="00065E09">
            <w:pPr>
              <w:jc w:val="center"/>
              <w:rPr>
                <w:rFonts w:cstheme="minorHAnsi"/>
                <w:b/>
              </w:rPr>
            </w:pPr>
            <w:r w:rsidRPr="007833D5">
              <w:rPr>
                <w:rFonts w:cstheme="minorHAnsi"/>
                <w:b/>
              </w:rPr>
              <w:t>Jedinica</w:t>
            </w:r>
          </w:p>
        </w:tc>
        <w:tc>
          <w:tcPr>
            <w:tcW w:w="1275" w:type="dxa"/>
            <w:vAlign w:val="center"/>
          </w:tcPr>
          <w:p w:rsidR="00182D82" w:rsidRPr="007833D5" w:rsidRDefault="00182D82" w:rsidP="00065E09">
            <w:pPr>
              <w:jc w:val="center"/>
              <w:rPr>
                <w:rFonts w:cstheme="minorHAnsi"/>
                <w:b/>
              </w:rPr>
            </w:pPr>
            <w:r w:rsidRPr="007833D5">
              <w:rPr>
                <w:rFonts w:cstheme="minorHAnsi"/>
                <w:b/>
              </w:rPr>
              <w:t>Polazna vrijednost</w:t>
            </w:r>
          </w:p>
        </w:tc>
        <w:tc>
          <w:tcPr>
            <w:tcW w:w="1279" w:type="dxa"/>
            <w:vAlign w:val="center"/>
          </w:tcPr>
          <w:p w:rsidR="00182D82" w:rsidRPr="007833D5" w:rsidRDefault="00182D82" w:rsidP="00065E09">
            <w:pPr>
              <w:jc w:val="center"/>
              <w:rPr>
                <w:rFonts w:cstheme="minorHAnsi"/>
                <w:b/>
              </w:rPr>
            </w:pPr>
            <w:r w:rsidRPr="007833D5">
              <w:rPr>
                <w:rFonts w:cstheme="minorHAnsi"/>
                <w:b/>
              </w:rPr>
              <w:t>Ciljana vrijednost 2024.</w:t>
            </w:r>
          </w:p>
        </w:tc>
      </w:tr>
      <w:tr w:rsidR="000333F6" w:rsidRPr="007833D5" w:rsidTr="00C81D94">
        <w:trPr>
          <w:trHeight w:val="197"/>
        </w:trPr>
        <w:tc>
          <w:tcPr>
            <w:tcW w:w="1934" w:type="dxa"/>
          </w:tcPr>
          <w:p w:rsidR="000333F6" w:rsidRPr="007833D5" w:rsidRDefault="000333F6" w:rsidP="000D6E56">
            <w:pPr>
              <w:rPr>
                <w:rFonts w:ascii="Calibri" w:hAnsi="Calibri" w:cs="Calibri"/>
              </w:rPr>
            </w:pPr>
            <w:r w:rsidRPr="007833D5">
              <w:rPr>
                <w:rFonts w:ascii="Calibri" w:eastAsia="Times New Roman" w:hAnsi="Calibri" w:cs="Calibri"/>
                <w:color w:val="000000"/>
              </w:rPr>
              <w:t>Nabava nefinancijske imovine i opreme za rad školskih praktikuma i škole općenito</w:t>
            </w:r>
          </w:p>
        </w:tc>
        <w:tc>
          <w:tcPr>
            <w:tcW w:w="3986" w:type="dxa"/>
          </w:tcPr>
          <w:p w:rsidR="000333F6" w:rsidRPr="007833D5" w:rsidRDefault="000333F6" w:rsidP="000D6E56">
            <w:pPr>
              <w:rPr>
                <w:rFonts w:ascii="Calibri" w:hAnsi="Calibri" w:cs="Calibri"/>
              </w:rPr>
            </w:pPr>
            <w:r w:rsidRPr="007833D5">
              <w:rPr>
                <w:rFonts w:ascii="Calibri" w:hAnsi="Calibri" w:cs="Calibri"/>
              </w:rPr>
              <w:t>Nabava opreme za školske strukovne praktikume poboljšava praktična znanja koja će omogućiti lakše napredovanje na nastavi i praksi izvan škole  te kasnije u radu</w:t>
            </w:r>
          </w:p>
        </w:tc>
        <w:tc>
          <w:tcPr>
            <w:tcW w:w="1418" w:type="dxa"/>
          </w:tcPr>
          <w:p w:rsidR="000333F6" w:rsidRPr="007833D5" w:rsidRDefault="000333F6" w:rsidP="000D6E56">
            <w:pPr>
              <w:jc w:val="center"/>
              <w:rPr>
                <w:rFonts w:ascii="Calibri" w:hAnsi="Calibri" w:cs="Calibri"/>
              </w:rPr>
            </w:pPr>
            <w:r w:rsidRPr="007833D5">
              <w:rPr>
                <w:rFonts w:ascii="Calibri" w:hAnsi="Calibri" w:cs="Calibri"/>
              </w:rPr>
              <w:t>Vrijednost nabavljene nove opreme u EUR</w:t>
            </w:r>
          </w:p>
        </w:tc>
        <w:tc>
          <w:tcPr>
            <w:tcW w:w="1275" w:type="dxa"/>
          </w:tcPr>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333F6">
            <w:pPr>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r w:rsidRPr="007833D5">
              <w:rPr>
                <w:rFonts w:cstheme="minorHAnsi"/>
              </w:rPr>
              <w:t>150,00</w:t>
            </w:r>
          </w:p>
        </w:tc>
        <w:tc>
          <w:tcPr>
            <w:tcW w:w="1279" w:type="dxa"/>
          </w:tcPr>
          <w:p w:rsidR="000333F6" w:rsidRPr="007833D5" w:rsidRDefault="000333F6" w:rsidP="000D6E56">
            <w:pPr>
              <w:jc w:val="right"/>
              <w:rPr>
                <w:rFonts w:cstheme="minorHAnsi"/>
              </w:rPr>
            </w:pPr>
          </w:p>
          <w:p w:rsidR="000333F6" w:rsidRPr="007833D5" w:rsidRDefault="000333F6" w:rsidP="000333F6">
            <w:pPr>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r w:rsidRPr="007833D5">
              <w:rPr>
                <w:rFonts w:cstheme="minorHAnsi"/>
              </w:rPr>
              <w:t>500,00</w:t>
            </w:r>
          </w:p>
        </w:tc>
      </w:tr>
      <w:tr w:rsidR="000333F6" w:rsidRPr="007833D5" w:rsidTr="00C81D94">
        <w:trPr>
          <w:trHeight w:val="197"/>
        </w:trPr>
        <w:tc>
          <w:tcPr>
            <w:tcW w:w="1934" w:type="dxa"/>
          </w:tcPr>
          <w:p w:rsidR="000333F6" w:rsidRPr="007833D5" w:rsidRDefault="000333F6" w:rsidP="000D6E56">
            <w:pPr>
              <w:rPr>
                <w:rFonts w:ascii="Calibri" w:hAnsi="Calibri" w:cs="Calibri"/>
              </w:rPr>
            </w:pPr>
            <w:r w:rsidRPr="007833D5">
              <w:rPr>
                <w:rFonts w:ascii="Calibri" w:hAnsi="Calibri" w:cs="Calibri"/>
              </w:rPr>
              <w:t>Broj aktivnost Učeničke zadruge</w:t>
            </w:r>
          </w:p>
        </w:tc>
        <w:tc>
          <w:tcPr>
            <w:tcW w:w="3986" w:type="dxa"/>
          </w:tcPr>
          <w:p w:rsidR="000333F6" w:rsidRPr="007833D5" w:rsidRDefault="000333F6" w:rsidP="000D6E56">
            <w:pPr>
              <w:rPr>
                <w:rFonts w:ascii="Calibri" w:hAnsi="Calibri" w:cs="Calibri"/>
              </w:rPr>
            </w:pPr>
            <w:r w:rsidRPr="007833D5">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418" w:type="dxa"/>
          </w:tcPr>
          <w:p w:rsidR="000333F6" w:rsidRPr="007833D5" w:rsidRDefault="000333F6" w:rsidP="000D6E56">
            <w:pPr>
              <w:jc w:val="center"/>
              <w:rPr>
                <w:rFonts w:ascii="Calibri" w:hAnsi="Calibri" w:cs="Calibri"/>
              </w:rPr>
            </w:pPr>
            <w:r w:rsidRPr="007833D5">
              <w:rPr>
                <w:rFonts w:ascii="Calibri" w:hAnsi="Calibri" w:cs="Calibri"/>
              </w:rPr>
              <w:t>Broj aktivnosti u godini</w:t>
            </w:r>
          </w:p>
        </w:tc>
        <w:tc>
          <w:tcPr>
            <w:tcW w:w="1275" w:type="dxa"/>
          </w:tcPr>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r w:rsidRPr="007833D5">
              <w:rPr>
                <w:rFonts w:cstheme="minorHAnsi"/>
              </w:rPr>
              <w:t>4</w:t>
            </w:r>
          </w:p>
        </w:tc>
        <w:tc>
          <w:tcPr>
            <w:tcW w:w="1279" w:type="dxa"/>
          </w:tcPr>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p>
          <w:p w:rsidR="000333F6" w:rsidRPr="007833D5" w:rsidRDefault="000333F6" w:rsidP="000D6E56">
            <w:pPr>
              <w:jc w:val="right"/>
              <w:rPr>
                <w:rFonts w:cstheme="minorHAnsi"/>
              </w:rPr>
            </w:pPr>
            <w:r w:rsidRPr="007833D5">
              <w:rPr>
                <w:rFonts w:cstheme="minorHAnsi"/>
              </w:rPr>
              <w:t>5</w:t>
            </w:r>
          </w:p>
        </w:tc>
      </w:tr>
    </w:tbl>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NAČIN I SREDSTVA ZA REALIZACIJU PROGRAMA:</w:t>
      </w:r>
    </w:p>
    <w:p w:rsidR="00182D82" w:rsidRPr="007833D5" w:rsidRDefault="00182D82" w:rsidP="00182D82">
      <w:pPr>
        <w:spacing w:after="0" w:line="240" w:lineRule="auto"/>
        <w:rPr>
          <w:rFonts w:cstheme="minorHAnsi"/>
          <w:b/>
          <w:sz w:val="10"/>
          <w:szCs w:val="10"/>
        </w:rPr>
      </w:pPr>
    </w:p>
    <w:tbl>
      <w:tblPr>
        <w:tblStyle w:val="Reetkatablice"/>
        <w:tblW w:w="0" w:type="auto"/>
        <w:tblLook w:val="04A0"/>
      </w:tblPr>
      <w:tblGrid>
        <w:gridCol w:w="1987"/>
        <w:gridCol w:w="2714"/>
        <w:gridCol w:w="1139"/>
        <w:gridCol w:w="1389"/>
        <w:gridCol w:w="1269"/>
        <w:gridCol w:w="1251"/>
      </w:tblGrid>
      <w:tr w:rsidR="00182D82" w:rsidRPr="007833D5" w:rsidTr="00C81D94">
        <w:tc>
          <w:tcPr>
            <w:tcW w:w="1987" w:type="dxa"/>
          </w:tcPr>
          <w:p w:rsidR="00182D82" w:rsidRPr="007833D5" w:rsidRDefault="00182D82" w:rsidP="00065E09">
            <w:pPr>
              <w:jc w:val="center"/>
              <w:rPr>
                <w:rFonts w:cstheme="minorHAnsi"/>
                <w:b/>
              </w:rPr>
            </w:pPr>
            <w:r w:rsidRPr="007833D5">
              <w:rPr>
                <w:rFonts w:cstheme="minorHAnsi"/>
                <w:b/>
              </w:rPr>
              <w:t>Šifra aktivnosti/projekta</w:t>
            </w:r>
          </w:p>
        </w:tc>
        <w:tc>
          <w:tcPr>
            <w:tcW w:w="2714" w:type="dxa"/>
          </w:tcPr>
          <w:p w:rsidR="00182D82" w:rsidRPr="007833D5" w:rsidRDefault="00182D82" w:rsidP="00065E09">
            <w:pPr>
              <w:rPr>
                <w:rFonts w:cstheme="minorHAnsi"/>
                <w:b/>
              </w:rPr>
            </w:pPr>
            <w:r w:rsidRPr="007833D5">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POVEĆANJE/</w:t>
            </w:r>
          </w:p>
          <w:p w:rsidR="00182D82" w:rsidRPr="007833D5" w:rsidRDefault="00182D82" w:rsidP="00065E09">
            <w:pPr>
              <w:jc w:val="center"/>
              <w:rPr>
                <w:rFonts w:cstheme="minorHAnsi"/>
                <w:b/>
              </w:rPr>
            </w:pPr>
            <w:r w:rsidRPr="007833D5">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IND.</w:t>
            </w:r>
          </w:p>
          <w:p w:rsidR="00182D82" w:rsidRPr="007833D5" w:rsidRDefault="00182D82" w:rsidP="00065E09">
            <w:pPr>
              <w:jc w:val="center"/>
              <w:rPr>
                <w:rFonts w:cstheme="minorHAnsi"/>
                <w:b/>
              </w:rPr>
            </w:pPr>
            <w:r w:rsidRPr="007833D5">
              <w:rPr>
                <w:rFonts w:cstheme="minorHAnsi"/>
                <w:b/>
              </w:rPr>
              <w:t>(5/3)</w:t>
            </w:r>
          </w:p>
        </w:tc>
      </w:tr>
      <w:tr w:rsidR="00182D82" w:rsidRPr="007833D5" w:rsidTr="00C81D94">
        <w:trPr>
          <w:trHeight w:val="232"/>
        </w:trPr>
        <w:tc>
          <w:tcPr>
            <w:tcW w:w="1987" w:type="dxa"/>
          </w:tcPr>
          <w:p w:rsidR="00182D82" w:rsidRPr="007833D5" w:rsidRDefault="00182D82" w:rsidP="00065E09">
            <w:pPr>
              <w:jc w:val="center"/>
              <w:rPr>
                <w:rFonts w:cstheme="minorHAnsi"/>
                <w:b/>
              </w:rPr>
            </w:pPr>
            <w:r w:rsidRPr="007833D5">
              <w:rPr>
                <w:rFonts w:cstheme="minorHAnsi"/>
                <w:b/>
              </w:rPr>
              <w:t>1</w:t>
            </w:r>
          </w:p>
        </w:tc>
        <w:tc>
          <w:tcPr>
            <w:tcW w:w="2714" w:type="dxa"/>
          </w:tcPr>
          <w:p w:rsidR="00182D82" w:rsidRPr="007833D5" w:rsidRDefault="00182D82" w:rsidP="00065E09">
            <w:pPr>
              <w:rPr>
                <w:rFonts w:cstheme="minorHAnsi"/>
                <w:b/>
              </w:rPr>
            </w:pPr>
            <w:r w:rsidRPr="007833D5">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6</w:t>
            </w:r>
          </w:p>
        </w:tc>
      </w:tr>
      <w:tr w:rsidR="00182D82" w:rsidRPr="007833D5" w:rsidTr="00C81D94">
        <w:tc>
          <w:tcPr>
            <w:tcW w:w="1987" w:type="dxa"/>
          </w:tcPr>
          <w:p w:rsidR="00182D82" w:rsidRPr="007833D5" w:rsidRDefault="00C81D94" w:rsidP="00065E09">
            <w:pPr>
              <w:jc w:val="center"/>
              <w:rPr>
                <w:rFonts w:cstheme="minorHAnsi"/>
              </w:rPr>
            </w:pPr>
            <w:r w:rsidRPr="007833D5">
              <w:rPr>
                <w:rFonts w:cstheme="minorHAnsi"/>
              </w:rPr>
              <w:t>A100042</w:t>
            </w:r>
          </w:p>
        </w:tc>
        <w:tc>
          <w:tcPr>
            <w:tcW w:w="2714" w:type="dxa"/>
          </w:tcPr>
          <w:p w:rsidR="00182D82" w:rsidRPr="007833D5" w:rsidRDefault="00C81D94" w:rsidP="00065E09">
            <w:pPr>
              <w:rPr>
                <w:rFonts w:cstheme="minorHAnsi"/>
              </w:rPr>
            </w:pPr>
            <w:r w:rsidRPr="007833D5">
              <w:rPr>
                <w:rFonts w:cstheme="minorHAnsi"/>
              </w:rPr>
              <w:t>Javne potrebe iznad standarda – vlastiti prihodi</w:t>
            </w:r>
          </w:p>
        </w:tc>
        <w:tc>
          <w:tcPr>
            <w:tcW w:w="1139" w:type="dxa"/>
          </w:tcPr>
          <w:p w:rsidR="00182D82" w:rsidRPr="007833D5" w:rsidRDefault="00C81D94" w:rsidP="00065E09">
            <w:pPr>
              <w:jc w:val="right"/>
              <w:rPr>
                <w:rFonts w:cstheme="minorHAnsi"/>
              </w:rPr>
            </w:pPr>
            <w:r w:rsidRPr="007833D5">
              <w:rPr>
                <w:rFonts w:cstheme="minorHAnsi"/>
              </w:rPr>
              <w:t>14.000,00</w:t>
            </w:r>
          </w:p>
        </w:tc>
        <w:tc>
          <w:tcPr>
            <w:tcW w:w="1389" w:type="dxa"/>
          </w:tcPr>
          <w:p w:rsidR="00182D82" w:rsidRPr="007833D5" w:rsidRDefault="00C81D94" w:rsidP="00065E09">
            <w:pPr>
              <w:jc w:val="right"/>
              <w:rPr>
                <w:rFonts w:cstheme="minorHAnsi"/>
              </w:rPr>
            </w:pPr>
            <w:r w:rsidRPr="007833D5">
              <w:rPr>
                <w:rFonts w:cstheme="minorHAnsi"/>
              </w:rPr>
              <w:t>6.000,00</w:t>
            </w:r>
          </w:p>
        </w:tc>
        <w:tc>
          <w:tcPr>
            <w:tcW w:w="1269" w:type="dxa"/>
          </w:tcPr>
          <w:p w:rsidR="00182D82" w:rsidRPr="007833D5" w:rsidRDefault="00C81D94" w:rsidP="00065E09">
            <w:pPr>
              <w:jc w:val="right"/>
              <w:rPr>
                <w:rFonts w:cstheme="minorHAnsi"/>
              </w:rPr>
            </w:pPr>
            <w:r w:rsidRPr="007833D5">
              <w:rPr>
                <w:rFonts w:cstheme="minorHAnsi"/>
              </w:rPr>
              <w:t>20.000,00</w:t>
            </w:r>
          </w:p>
        </w:tc>
        <w:tc>
          <w:tcPr>
            <w:tcW w:w="1251" w:type="dxa"/>
          </w:tcPr>
          <w:p w:rsidR="00182D82" w:rsidRPr="007833D5" w:rsidRDefault="00C81D94" w:rsidP="00065E09">
            <w:pPr>
              <w:jc w:val="right"/>
              <w:rPr>
                <w:rFonts w:cstheme="minorHAnsi"/>
              </w:rPr>
            </w:pPr>
            <w:r w:rsidRPr="007833D5">
              <w:rPr>
                <w:rFonts w:cstheme="minorHAnsi"/>
              </w:rPr>
              <w:t>142,56</w:t>
            </w:r>
          </w:p>
        </w:tc>
      </w:tr>
      <w:tr w:rsidR="00182D82" w:rsidRPr="007833D5" w:rsidTr="00C81D94">
        <w:tc>
          <w:tcPr>
            <w:tcW w:w="1987" w:type="dxa"/>
          </w:tcPr>
          <w:p w:rsidR="00182D82" w:rsidRPr="007833D5" w:rsidRDefault="00182D82" w:rsidP="00065E09">
            <w:pPr>
              <w:jc w:val="center"/>
              <w:rPr>
                <w:rFonts w:cstheme="minorHAnsi"/>
                <w:b/>
              </w:rPr>
            </w:pPr>
          </w:p>
        </w:tc>
        <w:tc>
          <w:tcPr>
            <w:tcW w:w="2714" w:type="dxa"/>
          </w:tcPr>
          <w:p w:rsidR="00182D82" w:rsidRPr="007833D5" w:rsidRDefault="00182D82" w:rsidP="00065E09">
            <w:pPr>
              <w:rPr>
                <w:rFonts w:cstheme="minorHAnsi"/>
                <w:b/>
              </w:rPr>
            </w:pPr>
            <w:r w:rsidRPr="007833D5">
              <w:rPr>
                <w:rFonts w:cstheme="minorHAnsi"/>
                <w:b/>
              </w:rPr>
              <w:t>Ukupno program:</w:t>
            </w:r>
          </w:p>
        </w:tc>
        <w:tc>
          <w:tcPr>
            <w:tcW w:w="1139" w:type="dxa"/>
          </w:tcPr>
          <w:p w:rsidR="00182D82" w:rsidRPr="007833D5" w:rsidRDefault="00C81D94" w:rsidP="00065E09">
            <w:pPr>
              <w:jc w:val="right"/>
              <w:rPr>
                <w:rFonts w:cstheme="minorHAnsi"/>
                <w:b/>
              </w:rPr>
            </w:pPr>
            <w:r w:rsidRPr="007833D5">
              <w:rPr>
                <w:rFonts w:cstheme="minorHAnsi"/>
                <w:b/>
              </w:rPr>
              <w:t>14.000,00</w:t>
            </w:r>
          </w:p>
        </w:tc>
        <w:tc>
          <w:tcPr>
            <w:tcW w:w="1389" w:type="dxa"/>
          </w:tcPr>
          <w:p w:rsidR="00182D82" w:rsidRPr="007833D5" w:rsidRDefault="00C81D94" w:rsidP="00065E09">
            <w:pPr>
              <w:jc w:val="right"/>
              <w:rPr>
                <w:rFonts w:cstheme="minorHAnsi"/>
                <w:b/>
              </w:rPr>
            </w:pPr>
            <w:r w:rsidRPr="007833D5">
              <w:rPr>
                <w:rFonts w:cstheme="minorHAnsi"/>
                <w:b/>
              </w:rPr>
              <w:t>6.000,00</w:t>
            </w:r>
          </w:p>
        </w:tc>
        <w:tc>
          <w:tcPr>
            <w:tcW w:w="1269" w:type="dxa"/>
          </w:tcPr>
          <w:p w:rsidR="00182D82" w:rsidRPr="007833D5" w:rsidRDefault="00C81D94" w:rsidP="00065E09">
            <w:pPr>
              <w:jc w:val="right"/>
              <w:rPr>
                <w:rFonts w:cstheme="minorHAnsi"/>
                <w:b/>
              </w:rPr>
            </w:pPr>
            <w:r w:rsidRPr="007833D5">
              <w:rPr>
                <w:rFonts w:cstheme="minorHAnsi"/>
                <w:b/>
              </w:rPr>
              <w:t>20.000,00</w:t>
            </w:r>
          </w:p>
        </w:tc>
        <w:tc>
          <w:tcPr>
            <w:tcW w:w="1251" w:type="dxa"/>
          </w:tcPr>
          <w:p w:rsidR="00182D82" w:rsidRPr="007833D5" w:rsidRDefault="00C81D94" w:rsidP="00065E09">
            <w:pPr>
              <w:jc w:val="right"/>
              <w:rPr>
                <w:rFonts w:cstheme="minorHAnsi"/>
                <w:b/>
              </w:rPr>
            </w:pPr>
            <w:r w:rsidRPr="007833D5">
              <w:rPr>
                <w:rFonts w:cstheme="minorHAnsi"/>
                <w:b/>
              </w:rPr>
              <w:t>142,56</w:t>
            </w:r>
          </w:p>
        </w:tc>
      </w:tr>
    </w:tbl>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p>
    <w:p w:rsidR="00182D82" w:rsidRPr="007833D5" w:rsidRDefault="00182D82" w:rsidP="00182D82">
      <w:pPr>
        <w:pStyle w:val="Odlomakpopisa"/>
        <w:numPr>
          <w:ilvl w:val="0"/>
          <w:numId w:val="1"/>
        </w:numPr>
        <w:spacing w:after="0"/>
        <w:rPr>
          <w:rFonts w:cstheme="minorHAnsi"/>
        </w:rPr>
      </w:pPr>
      <w:r w:rsidRPr="007833D5">
        <w:rPr>
          <w:rFonts w:cstheme="minorHAnsi"/>
        </w:rPr>
        <w:t>U nastavku se za svaku aktivnost/projekt daje sažeto obrazloženje i definiraju pokazatelji rezultata:</w:t>
      </w:r>
    </w:p>
    <w:p w:rsidR="00182D82" w:rsidRPr="007833D5" w:rsidRDefault="00182D82" w:rsidP="00182D82">
      <w:pPr>
        <w:spacing w:after="0" w:line="240" w:lineRule="auto"/>
        <w:rPr>
          <w:rFonts w:eastAsia="Times New Roman" w:cstheme="minorHAnsi"/>
          <w:lang w:eastAsia="hr-HR"/>
        </w:rPr>
      </w:pPr>
    </w:p>
    <w:tbl>
      <w:tblPr>
        <w:tblW w:w="9409" w:type="dxa"/>
        <w:tblInd w:w="93" w:type="dxa"/>
        <w:tblLayout w:type="fixed"/>
        <w:tblLook w:val="04A0"/>
      </w:tblPr>
      <w:tblGrid>
        <w:gridCol w:w="1716"/>
        <w:gridCol w:w="3828"/>
        <w:gridCol w:w="1559"/>
        <w:gridCol w:w="1134"/>
        <w:gridCol w:w="1172"/>
      </w:tblGrid>
      <w:tr w:rsidR="00182D82" w:rsidRPr="007833D5"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182D82"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C81D94" w:rsidRPr="007833D5">
              <w:rPr>
                <w:rFonts w:eastAsia="Times New Roman" w:cstheme="minorHAnsi"/>
                <w:b/>
                <w:bCs/>
                <w:lang w:eastAsia="hr-HR"/>
              </w:rPr>
              <w:t xml:space="preserve"> A100042 Javne potrebe iznad standarda – vlastiti prihodi</w:t>
            </w:r>
          </w:p>
        </w:tc>
      </w:tr>
      <w:tr w:rsidR="00182D82" w:rsidRPr="007833D5"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C41EB8" w:rsidP="00065E09">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Škola ostvaruje vlastite prihode temeljem iznajmljivanja prostora škole i skladišnog prostora u dijelu koji nije još uređen za potrebe izvođenja nastave, održavanja obrazovanja odraslih i prodaje roba i usluga u sklopu učeničke zadruge Zanatlija. Plan se povećava zbog uključivanja prenesenog viška od prošle godine i povećanja prihoda zbog novih cijena najma u skladu s Odlukom Karlovačke županije o iznajmljivanju imovine. Sredstva se troše na nabavu materijala, opreme i financiranje službenih putovanja i usavršavanje u cilju poboljšanja materijalno tehničkih uvjeta u Školi.</w:t>
            </w:r>
          </w:p>
        </w:tc>
      </w:tr>
      <w:tr w:rsidR="00182D82" w:rsidRPr="007833D5"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7833D5" w:rsidRDefault="00182D82" w:rsidP="00065E09">
            <w:pPr>
              <w:spacing w:after="0" w:line="240" w:lineRule="auto"/>
              <w:rPr>
                <w:rFonts w:eastAsia="Times New Roman" w:cstheme="minorHAnsi"/>
                <w:color w:val="000000"/>
                <w:lang w:eastAsia="hr-HR"/>
              </w:rPr>
            </w:pPr>
          </w:p>
        </w:tc>
      </w:tr>
      <w:tr w:rsidR="00182D82" w:rsidRPr="007833D5"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182D82" w:rsidRPr="007833D5" w:rsidTr="00C41EB8">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6F1260" w:rsidRPr="007833D5" w:rsidTr="00C41EB8">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1260" w:rsidRPr="007833D5" w:rsidRDefault="006F1260" w:rsidP="000D6E56">
            <w:pPr>
              <w:rPr>
                <w:rFonts w:ascii="Calibri" w:hAnsi="Calibri" w:cs="Calibri"/>
              </w:rPr>
            </w:pPr>
            <w:r w:rsidRPr="007833D5">
              <w:rPr>
                <w:rFonts w:ascii="Calibri" w:eastAsia="Times New Roman" w:hAnsi="Calibri" w:cs="Calibri"/>
                <w:color w:val="000000"/>
              </w:rPr>
              <w:t>Nabava nefinancijske imovine i opreme za rad školskih praktikuma i škole općenito</w:t>
            </w:r>
          </w:p>
        </w:tc>
        <w:tc>
          <w:tcPr>
            <w:tcW w:w="3828" w:type="dxa"/>
            <w:tcBorders>
              <w:top w:val="nil"/>
              <w:left w:val="nil"/>
              <w:bottom w:val="single" w:sz="4" w:space="0" w:color="auto"/>
              <w:right w:val="single" w:sz="4" w:space="0" w:color="auto"/>
            </w:tcBorders>
            <w:shd w:val="clear" w:color="auto" w:fill="auto"/>
            <w:noWrap/>
            <w:hideMark/>
          </w:tcPr>
          <w:p w:rsidR="006F1260" w:rsidRPr="007833D5" w:rsidRDefault="006F1260" w:rsidP="000D6E56">
            <w:pPr>
              <w:rPr>
                <w:rFonts w:ascii="Calibri" w:hAnsi="Calibri" w:cs="Calibri"/>
              </w:rPr>
            </w:pPr>
            <w:r w:rsidRPr="007833D5">
              <w:rPr>
                <w:rFonts w:ascii="Calibri" w:hAnsi="Calibri" w:cs="Calibri"/>
              </w:rPr>
              <w:t>Nabava opreme za školske strukovne praktikume poboljšava praktična znanja koja će omogućiti lakše napredovanje na nastavi i praksi izvan škole  te kasnije u radu</w:t>
            </w:r>
          </w:p>
        </w:tc>
        <w:tc>
          <w:tcPr>
            <w:tcW w:w="1559" w:type="dxa"/>
            <w:tcBorders>
              <w:top w:val="nil"/>
              <w:left w:val="nil"/>
              <w:bottom w:val="single" w:sz="4" w:space="0" w:color="auto"/>
              <w:right w:val="single" w:sz="4" w:space="0" w:color="auto"/>
            </w:tcBorders>
          </w:tcPr>
          <w:p w:rsidR="006F1260" w:rsidRPr="007833D5" w:rsidRDefault="006F1260" w:rsidP="000D6E56">
            <w:pPr>
              <w:jc w:val="center"/>
              <w:rPr>
                <w:rFonts w:ascii="Calibri" w:hAnsi="Calibri" w:cs="Calibri"/>
              </w:rPr>
            </w:pPr>
            <w:r w:rsidRPr="007833D5">
              <w:rPr>
                <w:rFonts w:ascii="Calibri" w:hAnsi="Calibri" w:cs="Calibri"/>
              </w:rPr>
              <w:t>Vrijednost 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7833D5" w:rsidRDefault="006F1260" w:rsidP="006F1260">
            <w:pPr>
              <w:rPr>
                <w:rFonts w:cstheme="minorHAnsi"/>
              </w:rPr>
            </w:pPr>
          </w:p>
          <w:p w:rsidR="006F1260" w:rsidRPr="007833D5" w:rsidRDefault="006F1260" w:rsidP="000D6E56">
            <w:pPr>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r w:rsidRPr="007833D5">
              <w:rPr>
                <w:rFonts w:cstheme="minorHAnsi"/>
              </w:rPr>
              <w:t>150,00</w:t>
            </w:r>
          </w:p>
        </w:tc>
        <w:tc>
          <w:tcPr>
            <w:tcW w:w="1172" w:type="dxa"/>
            <w:tcBorders>
              <w:top w:val="nil"/>
              <w:left w:val="nil"/>
              <w:bottom w:val="single" w:sz="4" w:space="0" w:color="auto"/>
              <w:right w:val="single" w:sz="4" w:space="0" w:color="auto"/>
            </w:tcBorders>
            <w:shd w:val="clear" w:color="auto" w:fill="auto"/>
            <w:noWrap/>
            <w:hideMark/>
          </w:tcPr>
          <w:p w:rsidR="006F1260" w:rsidRPr="007833D5" w:rsidRDefault="006F1260" w:rsidP="000D6E56">
            <w:pPr>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r w:rsidRPr="007833D5">
              <w:rPr>
                <w:rFonts w:cstheme="minorHAnsi"/>
              </w:rPr>
              <w:t>500,00</w:t>
            </w:r>
          </w:p>
        </w:tc>
      </w:tr>
      <w:tr w:rsidR="006F1260" w:rsidRPr="007833D5" w:rsidTr="00C41EB8">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1260" w:rsidRPr="007833D5" w:rsidRDefault="006F1260" w:rsidP="000D6E56">
            <w:pPr>
              <w:rPr>
                <w:rFonts w:ascii="Calibri" w:hAnsi="Calibri" w:cs="Calibri"/>
              </w:rPr>
            </w:pPr>
            <w:r w:rsidRPr="007833D5">
              <w:rPr>
                <w:rFonts w:ascii="Calibri" w:hAnsi="Calibri" w:cs="Calibri"/>
              </w:rPr>
              <w:t>Broj aktivnost Učeničke zadruge</w:t>
            </w:r>
          </w:p>
        </w:tc>
        <w:tc>
          <w:tcPr>
            <w:tcW w:w="3828" w:type="dxa"/>
            <w:tcBorders>
              <w:top w:val="nil"/>
              <w:left w:val="nil"/>
              <w:bottom w:val="single" w:sz="4" w:space="0" w:color="auto"/>
              <w:right w:val="single" w:sz="4" w:space="0" w:color="auto"/>
            </w:tcBorders>
            <w:shd w:val="clear" w:color="auto" w:fill="auto"/>
            <w:noWrap/>
            <w:hideMark/>
          </w:tcPr>
          <w:p w:rsidR="006F1260" w:rsidRPr="007833D5" w:rsidRDefault="006F1260" w:rsidP="000D6E56">
            <w:pPr>
              <w:rPr>
                <w:rFonts w:ascii="Calibri" w:hAnsi="Calibri" w:cs="Calibri"/>
              </w:rPr>
            </w:pPr>
            <w:r w:rsidRPr="007833D5">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559" w:type="dxa"/>
            <w:tcBorders>
              <w:top w:val="nil"/>
              <w:left w:val="nil"/>
              <w:bottom w:val="single" w:sz="4" w:space="0" w:color="auto"/>
              <w:right w:val="single" w:sz="4" w:space="0" w:color="auto"/>
            </w:tcBorders>
          </w:tcPr>
          <w:p w:rsidR="006F1260" w:rsidRPr="007833D5" w:rsidRDefault="006F1260" w:rsidP="000D6E56">
            <w:pPr>
              <w:jc w:val="center"/>
              <w:rPr>
                <w:rFonts w:ascii="Calibri" w:hAnsi="Calibri" w:cs="Calibri"/>
              </w:rPr>
            </w:pPr>
            <w:r w:rsidRPr="007833D5">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F1260" w:rsidRPr="007833D5" w:rsidRDefault="006F1260" w:rsidP="00C81D94">
            <w:pPr>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r w:rsidRPr="007833D5">
              <w:rPr>
                <w:rFonts w:cstheme="minorHAnsi"/>
              </w:rPr>
              <w:t>4</w:t>
            </w:r>
          </w:p>
        </w:tc>
        <w:tc>
          <w:tcPr>
            <w:tcW w:w="1172" w:type="dxa"/>
            <w:tcBorders>
              <w:top w:val="nil"/>
              <w:left w:val="nil"/>
              <w:bottom w:val="single" w:sz="4" w:space="0" w:color="auto"/>
              <w:right w:val="single" w:sz="4" w:space="0" w:color="auto"/>
            </w:tcBorders>
            <w:shd w:val="clear" w:color="auto" w:fill="auto"/>
            <w:noWrap/>
            <w:hideMark/>
          </w:tcPr>
          <w:p w:rsidR="006F1260" w:rsidRPr="007833D5" w:rsidRDefault="006F1260" w:rsidP="00C81D94">
            <w:pPr>
              <w:rPr>
                <w:rFonts w:cstheme="minorHAnsi"/>
              </w:rPr>
            </w:pPr>
          </w:p>
          <w:p w:rsidR="006F1260" w:rsidRPr="007833D5" w:rsidRDefault="006F1260" w:rsidP="000D6E56">
            <w:pPr>
              <w:jc w:val="right"/>
              <w:rPr>
                <w:rFonts w:cstheme="minorHAnsi"/>
              </w:rPr>
            </w:pPr>
          </w:p>
          <w:p w:rsidR="006F1260" w:rsidRPr="007833D5" w:rsidRDefault="006F1260" w:rsidP="000D6E56">
            <w:pPr>
              <w:jc w:val="right"/>
              <w:rPr>
                <w:rFonts w:cstheme="minorHAnsi"/>
              </w:rPr>
            </w:pPr>
            <w:r w:rsidRPr="007833D5">
              <w:rPr>
                <w:rFonts w:cstheme="minorHAnsi"/>
              </w:rPr>
              <w:t>5</w:t>
            </w:r>
          </w:p>
        </w:tc>
      </w:tr>
    </w:tbl>
    <w:p w:rsidR="00182D82" w:rsidRPr="007833D5" w:rsidRDefault="00182D82" w:rsidP="00662460">
      <w:pPr>
        <w:rPr>
          <w:rFonts w:cstheme="minorHAnsi"/>
        </w:rPr>
      </w:pPr>
    </w:p>
    <w:p w:rsidR="00182D82" w:rsidRPr="007833D5" w:rsidRDefault="00182D82" w:rsidP="00182D82">
      <w:pPr>
        <w:pBdr>
          <w:bottom w:val="single" w:sz="4" w:space="1" w:color="auto"/>
        </w:pBdr>
        <w:spacing w:after="0" w:line="240" w:lineRule="auto"/>
        <w:rPr>
          <w:rFonts w:cstheme="minorHAnsi"/>
          <w:b/>
          <w:i/>
          <w:iCs/>
          <w:u w:val="single"/>
        </w:rPr>
      </w:pPr>
      <w:r w:rsidRPr="007833D5">
        <w:rPr>
          <w:rFonts w:cstheme="minorHAnsi"/>
          <w:b/>
          <w:i/>
          <w:iCs/>
          <w:highlight w:val="yellow"/>
          <w:u w:val="single"/>
        </w:rPr>
        <w:t>BROJČANA OZNAKA I NAZIV PROGRAMA: 141 Javne potrebe iznad zakonskog standarda SŠ</w:t>
      </w:r>
    </w:p>
    <w:p w:rsidR="00182D82" w:rsidRPr="007833D5" w:rsidRDefault="00182D82" w:rsidP="00182D82">
      <w:pPr>
        <w:spacing w:after="0" w:line="240" w:lineRule="auto"/>
        <w:rPr>
          <w:rFonts w:cstheme="minorHAnsi"/>
          <w:b/>
          <w:i/>
          <w:iCs/>
          <w:u w:val="single"/>
        </w:rPr>
      </w:pPr>
    </w:p>
    <w:p w:rsidR="00182D82" w:rsidRPr="007833D5" w:rsidRDefault="00182D82" w:rsidP="00182D82">
      <w:pPr>
        <w:spacing w:after="0" w:line="240" w:lineRule="auto"/>
        <w:rPr>
          <w:rFonts w:cstheme="minorHAnsi"/>
          <w:b/>
        </w:rPr>
      </w:pPr>
      <w:r w:rsidRPr="007833D5">
        <w:rPr>
          <w:rFonts w:cstheme="minorHAnsi"/>
          <w:b/>
        </w:rPr>
        <w:t xml:space="preserve">SVRHA PROGRAMA: </w:t>
      </w:r>
    </w:p>
    <w:p w:rsidR="00182D82" w:rsidRPr="007833D5" w:rsidRDefault="00182D82" w:rsidP="00182D82">
      <w:pPr>
        <w:spacing w:after="0" w:line="240" w:lineRule="auto"/>
        <w:jc w:val="both"/>
        <w:rPr>
          <w:rFonts w:cstheme="minorHAnsi"/>
          <w:bCs/>
        </w:rPr>
      </w:pPr>
      <w:r w:rsidRPr="007833D5">
        <w:rPr>
          <w:rFonts w:cstheme="minorHAnsi"/>
        </w:rPr>
        <w:t>Svrha programa je pružanje dodatnih usluga u obrazovanju</w:t>
      </w:r>
      <w:r w:rsidRPr="007833D5">
        <w:rPr>
          <w:rFonts w:cstheme="minorHAnsi"/>
          <w:bCs/>
          <w:iCs/>
        </w:rPr>
        <w:t xml:space="preserve">. </w:t>
      </w:r>
      <w:r w:rsidRPr="007833D5">
        <w:rPr>
          <w:rFonts w:cstheme="minorHAnsi"/>
        </w:rPr>
        <w:t>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Erasmus+. Sudionici su kompletno osoblje škole, učenici i njihovi roditelji.</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bCs/>
          <w:iCs/>
        </w:rPr>
      </w:pPr>
      <w:r w:rsidRPr="007833D5">
        <w:rPr>
          <w:rFonts w:cstheme="minorHAnsi"/>
          <w:b/>
        </w:rPr>
        <w:t xml:space="preserve">POVEZANOST PROGRAMA SA STRATEŠKIM DOKUMENTIMA: </w:t>
      </w:r>
    </w:p>
    <w:p w:rsidR="00182D82" w:rsidRPr="007833D5" w:rsidRDefault="00182D82" w:rsidP="00182D82">
      <w:pPr>
        <w:spacing w:after="0" w:line="240" w:lineRule="auto"/>
        <w:jc w:val="both"/>
        <w:rPr>
          <w:rFonts w:cstheme="minorHAnsi"/>
          <w:b/>
          <w:color w:val="FF0000"/>
        </w:rPr>
      </w:pPr>
      <w:r w:rsidRPr="007833D5">
        <w:rPr>
          <w:rFonts w:cstheme="minorHAnsi"/>
          <w:bCs/>
          <w:iCs/>
        </w:rPr>
        <w:t xml:space="preserve">Škola kroz ovaj program provodi aktivnosti pružanja dodatnih usluga u školstvu. Provode se aktivnosti dodatnih i izvannastavnih aktivnosti, aktivnosti mobilnosti kroz Erasmus+ projekte i razne građanske projekte usmjerene ka javnosti. Navedene aktivnosti se izvode prema kalendaru aktivnosti za školsku </w:t>
      </w:r>
      <w:r w:rsidRPr="007833D5">
        <w:rPr>
          <w:rFonts w:cstheme="minorHAnsi"/>
          <w:bCs/>
          <w:iCs/>
        </w:rPr>
        <w:lastRenderedPageBreak/>
        <w:t xml:space="preserve">godinu koji su definirani Godišnjim planom i programom te Školskim kurikululom za pojedinu školsku godinu. </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rPr>
      </w:pPr>
      <w:r w:rsidRPr="007833D5">
        <w:rPr>
          <w:rFonts w:cstheme="minorHAnsi"/>
          <w:b/>
        </w:rPr>
        <w:t xml:space="preserve">ZAKONSKE I DRUGE PODLOGE NA KOJIMA SE PROGRAM ZASNIVA: </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 xml:space="preserve">- Zakon o radu (NN </w:t>
      </w:r>
      <w:hyperlink r:id="rId11" w:history="1">
        <w:r w:rsidRPr="007833D5">
          <w:rPr>
            <w:rFonts w:cstheme="minorHAnsi"/>
            <w:lang w:eastAsia="ar-SA"/>
          </w:rPr>
          <w:t>93/14</w:t>
        </w:r>
      </w:hyperlink>
      <w:r w:rsidRPr="007833D5">
        <w:rPr>
          <w:rFonts w:cstheme="minorHAnsi"/>
          <w:bCs/>
          <w:lang w:eastAsia="ar-SA"/>
        </w:rPr>
        <w:t>, </w:t>
      </w:r>
      <w:hyperlink r:id="rId12" w:history="1">
        <w:r w:rsidRPr="007833D5">
          <w:rPr>
            <w:rFonts w:cstheme="minorHAnsi"/>
            <w:lang w:eastAsia="ar-SA"/>
          </w:rPr>
          <w:t>127/17</w:t>
        </w:r>
      </w:hyperlink>
      <w:r w:rsidRPr="007833D5">
        <w:rPr>
          <w:rFonts w:cstheme="minorHAnsi"/>
          <w:bCs/>
          <w:lang w:eastAsia="ar-SA"/>
        </w:rPr>
        <w:t>, </w:t>
      </w:r>
      <w:hyperlink r:id="rId13" w:tgtFrame="_blank" w:history="1">
        <w:r w:rsidRPr="007833D5">
          <w:rPr>
            <w:rFonts w:cstheme="minorHAnsi"/>
            <w:lang w:eastAsia="ar-SA"/>
          </w:rPr>
          <w:t>98/19</w:t>
        </w:r>
      </w:hyperlink>
      <w:r w:rsidRPr="007833D5">
        <w:t xml:space="preserve">, </w:t>
      </w:r>
      <w:hyperlink r:id="rId14" w:tgtFrame="_blank" w:history="1">
        <w:r w:rsidRPr="007833D5">
          <w:t>151/22</w:t>
        </w:r>
      </w:hyperlink>
      <w:r w:rsidRPr="007833D5">
        <w:t>, </w:t>
      </w:r>
      <w:hyperlink r:id="rId15" w:tgtFrame="_blank" w:history="1">
        <w:r w:rsidRPr="007833D5">
          <w:t>64/23</w:t>
        </w:r>
      </w:hyperlink>
      <w:r w:rsidRPr="007833D5">
        <w:t>)</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 Temeljni kolektivni ugovor za javne službenike i namještenike ( NN 56/2022)</w:t>
      </w:r>
      <w:r w:rsidRPr="007833D5">
        <w:rPr>
          <w:rFonts w:cstheme="minorHAnsi"/>
          <w:bCs/>
          <w:lang w:eastAsia="ar-SA"/>
        </w:rPr>
        <w:tab/>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-Dodatak III. Temeljnom kolektivnom ugovoru za službenike i namještenike u javnim službama NN 128/2023</w:t>
      </w:r>
    </w:p>
    <w:p w:rsidR="00182D82" w:rsidRPr="007833D5" w:rsidRDefault="00182D82" w:rsidP="00182D82">
      <w:pPr>
        <w:spacing w:after="0" w:line="240" w:lineRule="auto"/>
        <w:jc w:val="both"/>
        <w:rPr>
          <w:rFonts w:cstheme="minorHAnsi"/>
          <w:color w:val="000000"/>
          <w:shd w:val="clear" w:color="auto" w:fill="F4F4F6"/>
        </w:rPr>
      </w:pPr>
      <w:r w:rsidRPr="007833D5">
        <w:rPr>
          <w:rFonts w:cstheme="minorHAnsi"/>
          <w:bCs/>
          <w:lang w:eastAsia="ar-SA"/>
        </w:rPr>
        <w:t xml:space="preserve"> - Kolektivni ugovor za zaposlene u srednjoškolskim ustanovama (NN 51/2018)</w:t>
      </w:r>
      <w:r w:rsidRPr="007833D5">
        <w:rPr>
          <w:rFonts w:cstheme="minorHAnsi"/>
          <w:color w:val="000000"/>
          <w:shd w:val="clear" w:color="auto" w:fill="F4F4F6"/>
        </w:rPr>
        <w:t> </w:t>
      </w:r>
    </w:p>
    <w:p w:rsidR="00182D82" w:rsidRPr="007833D5" w:rsidRDefault="00182D82" w:rsidP="00182D82">
      <w:pPr>
        <w:pStyle w:val="Naslov3"/>
        <w:spacing w:before="0" w:beforeAutospacing="0" w:after="0" w:afterAutospacing="0"/>
        <w:textAlignment w:val="baseline"/>
        <w:rPr>
          <w:rFonts w:asciiTheme="minorHAnsi" w:hAnsiTheme="minorHAnsi" w:cstheme="minorHAnsi"/>
          <w:b w:val="0"/>
          <w:color w:val="000000"/>
          <w:sz w:val="22"/>
          <w:szCs w:val="22"/>
        </w:rPr>
      </w:pPr>
      <w:r w:rsidRPr="007833D5">
        <w:rPr>
          <w:rFonts w:asciiTheme="minorHAnsi" w:hAnsiTheme="minorHAnsi" w:cstheme="minorHAnsi"/>
          <w:b w:val="0"/>
          <w:bCs w:val="0"/>
          <w:sz w:val="22"/>
          <w:szCs w:val="22"/>
        </w:rPr>
        <w:t>- Zakon o proračunu RH (NN, broj 87/08, 136/12, 15/15,</w:t>
      </w:r>
      <w:r w:rsidRPr="007833D5">
        <w:rPr>
          <w:rFonts w:asciiTheme="minorHAnsi" w:hAnsiTheme="minorHAnsi" w:cstheme="minorHAnsi"/>
          <w:b w:val="0"/>
          <w:color w:val="000000"/>
          <w:sz w:val="22"/>
          <w:szCs w:val="22"/>
        </w:rPr>
        <w:t xml:space="preserve"> 144/21</w:t>
      </w:r>
      <w:r w:rsidRPr="007833D5">
        <w:rPr>
          <w:rFonts w:asciiTheme="minorHAnsi" w:hAnsiTheme="minorHAnsi" w:cstheme="minorHAnsi"/>
          <w:b w:val="0"/>
          <w:bCs w:val="0"/>
          <w:sz w:val="22"/>
          <w:szCs w:val="22"/>
        </w:rPr>
        <w:t>)</w:t>
      </w:r>
    </w:p>
    <w:p w:rsidR="00182D82" w:rsidRPr="007833D5" w:rsidRDefault="00182D82" w:rsidP="00182D82">
      <w:pPr>
        <w:spacing w:after="0" w:line="240" w:lineRule="auto"/>
        <w:rPr>
          <w:rFonts w:cstheme="minorHAnsi"/>
          <w:bCs/>
        </w:rPr>
      </w:pPr>
      <w:r w:rsidRPr="007833D5">
        <w:rPr>
          <w:rFonts w:cstheme="minorHAnsi"/>
          <w:bCs/>
        </w:rPr>
        <w:t>- Zakon o odgoju i obrazovanju u osnovnim i srednjim školama (NN, broj 94/13,152/14, 68/18,</w:t>
      </w:r>
      <w:r w:rsidRPr="007833D5">
        <w:rPr>
          <w:rFonts w:eastAsia="Times New Roman" w:cstheme="minorHAnsi"/>
          <w:bCs/>
          <w:color w:val="000000"/>
        </w:rPr>
        <w:t xml:space="preserve"> 64/20</w:t>
      </w:r>
      <w:r w:rsidRPr="007833D5">
        <w:rPr>
          <w:rFonts w:cstheme="minorHAnsi"/>
          <w:bCs/>
        </w:rPr>
        <w:t>)</w:t>
      </w:r>
    </w:p>
    <w:p w:rsidR="00182D82" w:rsidRPr="007833D5" w:rsidRDefault="00182D82" w:rsidP="00182D82">
      <w:pPr>
        <w:spacing w:after="0" w:line="240" w:lineRule="auto"/>
        <w:rPr>
          <w:rFonts w:cstheme="minorHAnsi"/>
          <w:bCs/>
        </w:rPr>
      </w:pPr>
      <w:r w:rsidRPr="007833D5">
        <w:rPr>
          <w:rFonts w:cstheme="minorHAnsi"/>
          <w:bCs/>
        </w:rPr>
        <w:t>- Upute za izradu Proračuna Karlovačke županije za razdoblje 2023.-2025.</w:t>
      </w:r>
    </w:p>
    <w:p w:rsidR="00182D82" w:rsidRPr="007833D5" w:rsidRDefault="00182D82" w:rsidP="00182D82">
      <w:pPr>
        <w:spacing w:after="0" w:line="240" w:lineRule="auto"/>
        <w:rPr>
          <w:rFonts w:cstheme="minorHAnsi"/>
        </w:rPr>
      </w:pPr>
      <w:r w:rsidRPr="007833D5">
        <w:rPr>
          <w:rFonts w:cstheme="minorHAnsi"/>
        </w:rPr>
        <w:t>- Ugovor o dodjeli bespovratnih sredstava za projekt s jednim korisnikom u okviru programa ERASMUS+, broj ugovora – 2022-1-HR01-KA122-VET-000073892</w:t>
      </w:r>
    </w:p>
    <w:p w:rsidR="00182D82" w:rsidRPr="007833D5" w:rsidRDefault="00182D82" w:rsidP="00182D82">
      <w:pPr>
        <w:spacing w:after="0" w:line="240" w:lineRule="auto"/>
      </w:pPr>
      <w:r w:rsidRPr="007833D5">
        <w:t>- Ugovor o dodjeli bespovratnih sredstava za program Erasmus+ (broj ugovora 2023-1-HR01-KA121-VET-000115679</w:t>
      </w:r>
    </w:p>
    <w:p w:rsidR="00182D82" w:rsidRPr="007833D5" w:rsidRDefault="00182D82" w:rsidP="00182D82">
      <w:pPr>
        <w:spacing w:after="0" w:line="240" w:lineRule="auto"/>
      </w:pPr>
      <w:r w:rsidRPr="007833D5">
        <w:t xml:space="preserve">- ERASMUS akreditacija u području strukovnog obrazovanja i osposobljavanja ( broj akreditacije: </w:t>
      </w:r>
      <w:r w:rsidRPr="007833D5">
        <w:rPr>
          <w:b/>
        </w:rPr>
        <w:t>2022-1-HR01-KA120-VET-000105242</w:t>
      </w:r>
      <w:r w:rsidRPr="007833D5">
        <w:t>)</w:t>
      </w:r>
    </w:p>
    <w:p w:rsidR="00182D82" w:rsidRPr="007833D5" w:rsidRDefault="00182D82" w:rsidP="00182D82">
      <w:pPr>
        <w:spacing w:after="0" w:line="240" w:lineRule="auto"/>
        <w:rPr>
          <w:rFonts w:cstheme="minorHAnsi"/>
        </w:rPr>
      </w:pPr>
      <w:r w:rsidRPr="007833D5">
        <w:rPr>
          <w:rFonts w:cstheme="minorHAnsi"/>
        </w:rPr>
        <w:t>- Ugovor o tekućem računu u Privrednoj banci Zagreb</w:t>
      </w:r>
    </w:p>
    <w:p w:rsidR="00182D82" w:rsidRPr="007833D5" w:rsidRDefault="00182D82" w:rsidP="00182D82">
      <w:pPr>
        <w:rPr>
          <w:rFonts w:cstheme="minorHAnsi"/>
        </w:rPr>
      </w:pPr>
      <w:r w:rsidRPr="007833D5">
        <w:rPr>
          <w:rFonts w:cstheme="minorHAnsi"/>
        </w:rPr>
        <w:t>- Opći uvjeti poslovanja Privredne banke Zagreb</w:t>
      </w:r>
    </w:p>
    <w:p w:rsidR="00182D82" w:rsidRPr="007833D5" w:rsidRDefault="00182D82" w:rsidP="00182D82">
      <w:pPr>
        <w:spacing w:after="0" w:line="240" w:lineRule="auto"/>
        <w:rPr>
          <w:rFonts w:cstheme="minorHAnsi"/>
          <w:b/>
        </w:rPr>
      </w:pPr>
      <w:r w:rsidRPr="007833D5">
        <w:rPr>
          <w:rFonts w:cstheme="minorHAnsi"/>
          <w:b/>
        </w:rPr>
        <w:t>ISHODIŠTE I POKAZATELJI NA KOJIMA SE ZASNIVAJU IZRAČUNI I OCJENE POTREBNIH SREDSTAVA ZA PROVOĐENJE PROGRAMA:</w:t>
      </w:r>
      <w:r w:rsidRPr="007833D5">
        <w:rPr>
          <w:rFonts w:cstheme="minorHAnsi"/>
          <w:i/>
        </w:rPr>
        <w:t>(potrebno je navesti temeljem čega su planske veličine određene u predloženim iznosima)</w:t>
      </w:r>
    </w:p>
    <w:p w:rsidR="00182D82" w:rsidRPr="007833D5" w:rsidRDefault="00182D82" w:rsidP="00182D82">
      <w:pPr>
        <w:spacing w:after="0" w:line="240" w:lineRule="auto"/>
        <w:rPr>
          <w:rFonts w:cstheme="minorHAnsi"/>
        </w:rPr>
      </w:pPr>
    </w:p>
    <w:p w:rsidR="00065E09" w:rsidRPr="007833D5" w:rsidRDefault="00065E09" w:rsidP="00065E09">
      <w:pPr>
        <w:spacing w:after="0" w:line="240" w:lineRule="auto"/>
        <w:rPr>
          <w:rFonts w:ascii="Calibri" w:hAnsi="Calibri" w:cs="Calibri"/>
          <w:bCs/>
        </w:rPr>
      </w:pPr>
      <w:r w:rsidRPr="007833D5">
        <w:rPr>
          <w:rFonts w:ascii="Calibri" w:hAnsi="Calibri" w:cs="Calibri"/>
          <w:bCs/>
        </w:rPr>
        <w:t>- Upute za izradu Proračuna Karlovačke županije za razdoblje 2023.-2025.</w:t>
      </w:r>
    </w:p>
    <w:p w:rsidR="00065E09" w:rsidRPr="007833D5" w:rsidRDefault="00065E09" w:rsidP="00065E09">
      <w:pPr>
        <w:spacing w:after="0"/>
        <w:rPr>
          <w:rFonts w:ascii="Calibri" w:hAnsi="Calibri" w:cs="Calibri"/>
        </w:rPr>
      </w:pPr>
      <w:r w:rsidRPr="007833D5">
        <w:rPr>
          <w:rFonts w:ascii="Calibri" w:hAnsi="Calibri" w:cs="Calibri"/>
        </w:rPr>
        <w:t>- Ugovor o dodjeli bespovratnih sredstava za projekt s jednim korisnikom u okviru programa ERASMUS+, broj ugovora – 2022-1-HR01-KA122-VET-000073892</w:t>
      </w:r>
    </w:p>
    <w:p w:rsidR="00065E09" w:rsidRPr="007833D5" w:rsidRDefault="00065E09" w:rsidP="00065E09">
      <w:pPr>
        <w:spacing w:after="0"/>
        <w:rPr>
          <w:rFonts w:ascii="Calibri" w:hAnsi="Calibri" w:cs="Calibri"/>
        </w:rPr>
      </w:pPr>
      <w:r w:rsidRPr="007833D5">
        <w:rPr>
          <w:rFonts w:ascii="Calibri" w:hAnsi="Calibri" w:cs="Calibri"/>
        </w:rPr>
        <w:t>- Ugovor o dodjeli bespovratnih sredstava za projekt s jednim korisnikom u okviru programa ERASMUS+, broj ugovora – 2023-1-HR01-KA121-VET-000115679</w:t>
      </w:r>
    </w:p>
    <w:p w:rsidR="00065E09" w:rsidRPr="007833D5" w:rsidRDefault="00065E09" w:rsidP="00065E09">
      <w:pPr>
        <w:spacing w:after="0"/>
        <w:rPr>
          <w:rFonts w:ascii="Calibri" w:hAnsi="Calibri" w:cs="Calibri"/>
        </w:rPr>
      </w:pPr>
      <w:r w:rsidRPr="007833D5">
        <w:rPr>
          <w:rFonts w:ascii="Calibri" w:hAnsi="Calibri" w:cs="Calibri"/>
        </w:rPr>
        <w:t>- Ugovor o tekućem računu u Privrednoj banci Zagreb</w:t>
      </w:r>
    </w:p>
    <w:p w:rsidR="00065E09" w:rsidRPr="007833D5" w:rsidRDefault="00065E09" w:rsidP="00065E09">
      <w:pPr>
        <w:snapToGrid w:val="0"/>
        <w:spacing w:after="0" w:line="240" w:lineRule="auto"/>
        <w:ind w:right="150"/>
        <w:jc w:val="both"/>
        <w:rPr>
          <w:rFonts w:ascii="Calibri" w:hAnsi="Calibri" w:cs="Calibri"/>
        </w:rPr>
      </w:pPr>
      <w:r w:rsidRPr="007833D5">
        <w:rPr>
          <w:rFonts w:ascii="Calibri" w:hAnsi="Calibri" w:cs="Calibri"/>
        </w:rPr>
        <w:t>- Opći uvjeti poslovanja Privredne banke Zagreb</w:t>
      </w: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r w:rsidRPr="007833D5">
        <w:rPr>
          <w:rFonts w:cstheme="minorHAnsi"/>
          <w:b/>
        </w:rPr>
        <w:t>IZVJEŠTAJ O POSTIGNUTIM CILJEVIMA I REZULTATIMA PROGRAMA TEMELJENIM NA POKAZATELJIMA USPJEŠNOSTI U PRETHODNOJ GODINI:</w:t>
      </w:r>
      <w:r w:rsidRPr="007833D5">
        <w:rPr>
          <w:rFonts w:cstheme="minorHAnsi"/>
          <w:i/>
        </w:rPr>
        <w:t>(potrebno je obrazložitiu kojoj mjeri su ostvareni ciljevi i postignuti rezultati temeljeni na pokazateljima uspješnosti iz prethodne godine)</w:t>
      </w:r>
    </w:p>
    <w:p w:rsidR="00182D82" w:rsidRPr="007833D5" w:rsidRDefault="00182D82" w:rsidP="00182D82">
      <w:pPr>
        <w:spacing w:after="0" w:line="240" w:lineRule="auto"/>
        <w:rPr>
          <w:rFonts w:cstheme="minorHAnsi"/>
          <w:sz w:val="10"/>
          <w:szCs w:val="10"/>
        </w:rPr>
      </w:pPr>
    </w:p>
    <w:p w:rsidR="003E5494" w:rsidRPr="007833D5" w:rsidRDefault="003E5494" w:rsidP="003E5494">
      <w:pPr>
        <w:spacing w:after="0" w:line="240" w:lineRule="auto"/>
        <w:jc w:val="both"/>
        <w:rPr>
          <w:rFonts w:cstheme="minorHAnsi"/>
        </w:rPr>
      </w:pPr>
      <w:r w:rsidRPr="007833D5">
        <w:rPr>
          <w:rFonts w:cstheme="minorHAnsi"/>
        </w:rPr>
        <w:t>U trenutku izrade prijedloga izmjena financijskog plana još nisu održavana županijska i međužupanijske natjecanja pa se ne mogu mjeriti postignuti rezultati u ovom trenutku. Također, što se tiče upisanih učenika u zanimanja tesar i zidar su poznati podaci od prošle godine, a tek nakon upisa u novu školsku godinu će biti mjerljivi rezultati ove aktivnosti.</w:t>
      </w:r>
    </w:p>
    <w:p w:rsidR="00C62351" w:rsidRPr="007833D5" w:rsidRDefault="00C62351" w:rsidP="003E5494">
      <w:pPr>
        <w:spacing w:after="0" w:line="240" w:lineRule="auto"/>
        <w:jc w:val="both"/>
        <w:rPr>
          <w:rFonts w:cstheme="minorHAnsi"/>
        </w:rPr>
      </w:pPr>
    </w:p>
    <w:p w:rsidR="00C62351" w:rsidRPr="007833D5" w:rsidRDefault="00C62351" w:rsidP="003E5494">
      <w:pPr>
        <w:spacing w:after="0" w:line="240" w:lineRule="auto"/>
        <w:jc w:val="both"/>
        <w:rPr>
          <w:rFonts w:cstheme="minorHAnsi"/>
        </w:rPr>
      </w:pPr>
      <w:r w:rsidRPr="007833D5">
        <w:rPr>
          <w:rFonts w:cstheme="minorHAnsi"/>
        </w:rPr>
        <w:t>U 2024. godini je nastavljena provedba Erasmus + projekta iz prošle godine. 4 nastavnika su sudjelovala na job shadowingu, 2 osobe su išla u pripremni posjet u Austriju radi moguće nove suradnje s velikom srednjom školom za strukovno obrazovanje u Beču, te su realizirane dvije mobilnosti, jedna u Suboticu (4 učenika i pratnja) te u Češku (</w:t>
      </w:r>
      <w:r w:rsidR="004D3053" w:rsidRPr="007833D5">
        <w:rPr>
          <w:rFonts w:cstheme="minorHAnsi"/>
        </w:rPr>
        <w:t>5 učenika i pratnja).</w:t>
      </w:r>
    </w:p>
    <w:p w:rsidR="007833D5" w:rsidRPr="007833D5" w:rsidRDefault="007833D5" w:rsidP="003E5494">
      <w:pPr>
        <w:spacing w:after="0" w:line="240" w:lineRule="auto"/>
        <w:jc w:val="both"/>
        <w:rPr>
          <w:rFonts w:cstheme="minorHAnsi"/>
        </w:rPr>
      </w:pPr>
    </w:p>
    <w:p w:rsidR="007833D5" w:rsidRPr="007833D5" w:rsidRDefault="007833D5" w:rsidP="003E5494">
      <w:pPr>
        <w:spacing w:after="0" w:line="240" w:lineRule="auto"/>
        <w:jc w:val="both"/>
        <w:rPr>
          <w:rFonts w:cstheme="minorHAnsi"/>
        </w:rPr>
      </w:pPr>
      <w:r w:rsidRPr="007833D5">
        <w:rPr>
          <w:rFonts w:cstheme="minorHAnsi"/>
        </w:rPr>
        <w:t>Prihodi od nefinancijske imovine nisu još realizirani, plan se pomiče u drugi kvartal nakon dodovora s Osnivačem o sufinanciranju izrade izmjene idejnog rješenja uređenja prostora Škole.</w:t>
      </w:r>
    </w:p>
    <w:p w:rsidR="007833D5" w:rsidRPr="007833D5" w:rsidRDefault="007833D5" w:rsidP="003E5494">
      <w:pPr>
        <w:spacing w:after="0" w:line="240" w:lineRule="auto"/>
        <w:jc w:val="both"/>
        <w:rPr>
          <w:rFonts w:cstheme="minorHAnsi"/>
        </w:rPr>
      </w:pPr>
    </w:p>
    <w:p w:rsidR="007833D5" w:rsidRPr="007833D5" w:rsidRDefault="007833D5" w:rsidP="003E5494">
      <w:pPr>
        <w:spacing w:after="0" w:line="240" w:lineRule="auto"/>
        <w:jc w:val="both"/>
        <w:rPr>
          <w:rFonts w:cstheme="minorHAnsi"/>
        </w:rPr>
      </w:pPr>
      <w:r w:rsidRPr="007833D5">
        <w:rPr>
          <w:rFonts w:cstheme="minorHAnsi"/>
        </w:rPr>
        <w:t xml:space="preserve">Prihodi od financijske imovine, donacija, nenadležnih proračuna, uplate učenika nisu još uopće ostvarene u ovoj godini te će rezultati aktivnosti biti mjerljivi nakon 30.6.2024. godine. </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 xml:space="preserve">POKAZATELJI USPJEŠNOSTI PROGRAMA: </w:t>
      </w:r>
      <w:r w:rsidRPr="007833D5">
        <w:rPr>
          <w:rFonts w:cstheme="minorHAnsi"/>
          <w:i/>
        </w:rPr>
        <w:t xml:space="preserve">(pokazatelji uspješnosti predstavljaju podlogu za mjerenje učinkovitosti provedbe </w:t>
      </w:r>
      <w:r w:rsidRPr="007833D5">
        <w:rPr>
          <w:rFonts w:cstheme="minorHAnsi"/>
          <w:b/>
          <w:bCs/>
          <w:i/>
        </w:rPr>
        <w:t>programa</w:t>
      </w:r>
      <w:r w:rsidRPr="007833D5">
        <w:rPr>
          <w:rFonts w:cstheme="minorHAnsi"/>
          <w:i/>
        </w:rPr>
        <w:t xml:space="preserve"> i trebaju biti: specifični, mjerljivi, dostupni, relevantni u odnosu na definirani cilj i vremenski određeni)</w:t>
      </w:r>
    </w:p>
    <w:p w:rsidR="00182D82" w:rsidRPr="007833D5" w:rsidRDefault="00182D82" w:rsidP="00182D82">
      <w:pPr>
        <w:spacing w:after="0" w:line="240" w:lineRule="auto"/>
        <w:rPr>
          <w:rFonts w:cstheme="minorHAnsi"/>
          <w:b/>
        </w:rPr>
      </w:pPr>
    </w:p>
    <w:tbl>
      <w:tblPr>
        <w:tblStyle w:val="Reetkatablice"/>
        <w:tblW w:w="9252" w:type="dxa"/>
        <w:tblLayout w:type="fixed"/>
        <w:tblLook w:val="04A0"/>
      </w:tblPr>
      <w:tblGrid>
        <w:gridCol w:w="1609"/>
        <w:gridCol w:w="3602"/>
        <w:gridCol w:w="1560"/>
        <w:gridCol w:w="1275"/>
        <w:gridCol w:w="1206"/>
      </w:tblGrid>
      <w:tr w:rsidR="00182D82" w:rsidRPr="007833D5" w:rsidTr="00D50E95">
        <w:trPr>
          <w:trHeight w:val="599"/>
        </w:trPr>
        <w:tc>
          <w:tcPr>
            <w:tcW w:w="1609" w:type="dxa"/>
            <w:vAlign w:val="center"/>
          </w:tcPr>
          <w:p w:rsidR="00182D82" w:rsidRPr="007833D5" w:rsidRDefault="00182D82" w:rsidP="00065E09">
            <w:pPr>
              <w:jc w:val="center"/>
              <w:rPr>
                <w:rFonts w:cstheme="minorHAnsi"/>
                <w:b/>
              </w:rPr>
            </w:pPr>
            <w:r w:rsidRPr="007833D5">
              <w:rPr>
                <w:rFonts w:cstheme="minorHAnsi"/>
                <w:b/>
              </w:rPr>
              <w:t>Pokazatelj uspješnosti</w:t>
            </w:r>
          </w:p>
        </w:tc>
        <w:tc>
          <w:tcPr>
            <w:tcW w:w="3602" w:type="dxa"/>
            <w:vAlign w:val="center"/>
          </w:tcPr>
          <w:p w:rsidR="00182D82" w:rsidRPr="007833D5" w:rsidRDefault="00182D82" w:rsidP="00065E09">
            <w:pPr>
              <w:jc w:val="center"/>
              <w:rPr>
                <w:rFonts w:cstheme="minorHAnsi"/>
                <w:b/>
              </w:rPr>
            </w:pPr>
            <w:r w:rsidRPr="007833D5">
              <w:rPr>
                <w:rFonts w:cstheme="minorHAnsi"/>
                <w:b/>
              </w:rPr>
              <w:t>Definicija</w:t>
            </w:r>
          </w:p>
        </w:tc>
        <w:tc>
          <w:tcPr>
            <w:tcW w:w="1560" w:type="dxa"/>
            <w:vAlign w:val="center"/>
          </w:tcPr>
          <w:p w:rsidR="00182D82" w:rsidRPr="007833D5" w:rsidRDefault="00182D82" w:rsidP="00065E09">
            <w:pPr>
              <w:jc w:val="center"/>
              <w:rPr>
                <w:rFonts w:cstheme="minorHAnsi"/>
                <w:b/>
              </w:rPr>
            </w:pPr>
            <w:r w:rsidRPr="007833D5">
              <w:rPr>
                <w:rFonts w:cstheme="minorHAnsi"/>
                <w:b/>
              </w:rPr>
              <w:t>Jedinica</w:t>
            </w:r>
          </w:p>
        </w:tc>
        <w:tc>
          <w:tcPr>
            <w:tcW w:w="1275" w:type="dxa"/>
            <w:vAlign w:val="center"/>
          </w:tcPr>
          <w:p w:rsidR="00182D82" w:rsidRPr="007833D5" w:rsidRDefault="00182D82" w:rsidP="00065E09">
            <w:pPr>
              <w:jc w:val="center"/>
              <w:rPr>
                <w:rFonts w:cstheme="minorHAnsi"/>
                <w:b/>
              </w:rPr>
            </w:pPr>
            <w:r w:rsidRPr="007833D5">
              <w:rPr>
                <w:rFonts w:cstheme="minorHAnsi"/>
                <w:b/>
              </w:rPr>
              <w:t>Polazna vrijednost</w:t>
            </w:r>
          </w:p>
        </w:tc>
        <w:tc>
          <w:tcPr>
            <w:tcW w:w="1206" w:type="dxa"/>
            <w:vAlign w:val="center"/>
          </w:tcPr>
          <w:p w:rsidR="00182D82" w:rsidRPr="007833D5" w:rsidRDefault="00182D82" w:rsidP="00065E09">
            <w:pPr>
              <w:jc w:val="center"/>
              <w:rPr>
                <w:rFonts w:cstheme="minorHAnsi"/>
                <w:b/>
              </w:rPr>
            </w:pPr>
            <w:r w:rsidRPr="007833D5">
              <w:rPr>
                <w:rFonts w:cstheme="minorHAnsi"/>
                <w:b/>
              </w:rPr>
              <w:t>Ciljana vrijednost 2024.</w:t>
            </w:r>
          </w:p>
        </w:tc>
      </w:tr>
      <w:tr w:rsidR="00D50E95" w:rsidRPr="007833D5" w:rsidTr="00D50E95">
        <w:trPr>
          <w:trHeight w:val="195"/>
        </w:trPr>
        <w:tc>
          <w:tcPr>
            <w:tcW w:w="1609" w:type="dxa"/>
          </w:tcPr>
          <w:p w:rsidR="00D50E95" w:rsidRPr="007833D5" w:rsidRDefault="00D50E95" w:rsidP="000D6E56">
            <w:pPr>
              <w:rPr>
                <w:rFonts w:ascii="Calibri" w:hAnsi="Calibri" w:cs="Calibri"/>
              </w:rPr>
            </w:pPr>
            <w:r w:rsidRPr="007833D5">
              <w:rPr>
                <w:rFonts w:ascii="Calibri" w:hAnsi="Calibri" w:cs="Calibri"/>
              </w:rPr>
              <w:t>broj učenika upisan u smjer tesara/zidar - deficitarna zanimanja</w:t>
            </w:r>
          </w:p>
        </w:tc>
        <w:tc>
          <w:tcPr>
            <w:tcW w:w="3602" w:type="dxa"/>
          </w:tcPr>
          <w:p w:rsidR="00D50E95" w:rsidRPr="007833D5" w:rsidRDefault="00D50E95" w:rsidP="000D6E56">
            <w:pPr>
              <w:rPr>
                <w:rFonts w:ascii="Calibri" w:hAnsi="Calibri" w:cs="Calibri"/>
              </w:rPr>
            </w:pPr>
            <w:r w:rsidRPr="007833D5">
              <w:rPr>
                <w:rFonts w:ascii="Calibri" w:hAnsi="Calibri" w:cs="Calibri"/>
              </w:rPr>
              <w:t>Poticanje obrazovanja učenika u deficitarnim zanimanjima doprinosi poboljšanju strukture radnog stanovništva u skladu s potrebama tržišta rada</w:t>
            </w:r>
          </w:p>
        </w:tc>
        <w:tc>
          <w:tcPr>
            <w:tcW w:w="1560" w:type="dxa"/>
          </w:tcPr>
          <w:p w:rsidR="00D50E95" w:rsidRPr="007833D5" w:rsidRDefault="00D50E95" w:rsidP="000D6E56">
            <w:pPr>
              <w:jc w:val="center"/>
              <w:rPr>
                <w:rFonts w:ascii="Calibri" w:hAnsi="Calibri" w:cs="Calibri"/>
              </w:rPr>
            </w:pPr>
            <w:r w:rsidRPr="007833D5">
              <w:rPr>
                <w:rFonts w:ascii="Calibri" w:hAnsi="Calibri" w:cs="Calibri"/>
              </w:rPr>
              <w:t>Broj učenika</w:t>
            </w:r>
          </w:p>
        </w:tc>
        <w:tc>
          <w:tcPr>
            <w:tcW w:w="1275" w:type="dxa"/>
          </w:tcPr>
          <w:p w:rsidR="00D50E95" w:rsidRPr="007833D5" w:rsidRDefault="00D50E95" w:rsidP="000D6E56">
            <w:pPr>
              <w:jc w:val="right"/>
              <w:rPr>
                <w:rFonts w:cstheme="minorHAnsi"/>
                <w:b/>
              </w:rPr>
            </w:pPr>
            <w:r w:rsidRPr="007833D5">
              <w:rPr>
                <w:rFonts w:cstheme="minorHAnsi"/>
                <w:b/>
              </w:rPr>
              <w:t>3</w:t>
            </w:r>
          </w:p>
        </w:tc>
        <w:tc>
          <w:tcPr>
            <w:tcW w:w="1206" w:type="dxa"/>
          </w:tcPr>
          <w:p w:rsidR="00D50E95" w:rsidRPr="007833D5" w:rsidRDefault="00D50E95" w:rsidP="000D6E56">
            <w:pPr>
              <w:jc w:val="right"/>
              <w:rPr>
                <w:rFonts w:cstheme="minorHAnsi"/>
                <w:b/>
              </w:rPr>
            </w:pPr>
            <w:r w:rsidRPr="007833D5">
              <w:rPr>
                <w:rFonts w:cstheme="minorHAnsi"/>
                <w:b/>
              </w:rPr>
              <w:t>4</w:t>
            </w:r>
          </w:p>
        </w:tc>
      </w:tr>
      <w:tr w:rsidR="00D50E95" w:rsidRPr="007833D5" w:rsidTr="00D50E95">
        <w:trPr>
          <w:trHeight w:val="195"/>
        </w:trPr>
        <w:tc>
          <w:tcPr>
            <w:tcW w:w="1609" w:type="dxa"/>
          </w:tcPr>
          <w:p w:rsidR="00D50E95" w:rsidRPr="007833D5" w:rsidRDefault="00D50E95" w:rsidP="000D6E56">
            <w:pPr>
              <w:rPr>
                <w:rFonts w:ascii="Calibri" w:hAnsi="Calibri" w:cs="Calibri"/>
              </w:rPr>
            </w:pPr>
            <w:r w:rsidRPr="007833D5">
              <w:rPr>
                <w:rFonts w:ascii="Calibri" w:hAnsi="Calibri" w:cs="Calibri"/>
              </w:rPr>
              <w:t xml:space="preserve">Broj učenika koji sudjeluju u Erasmus + mobilnostima </w:t>
            </w:r>
          </w:p>
        </w:tc>
        <w:tc>
          <w:tcPr>
            <w:tcW w:w="3602" w:type="dxa"/>
          </w:tcPr>
          <w:p w:rsidR="00D50E95" w:rsidRPr="007833D5" w:rsidRDefault="00D50E95" w:rsidP="000D6E56">
            <w:pPr>
              <w:rPr>
                <w:rFonts w:ascii="Calibri" w:hAnsi="Calibri" w:cs="Calibri"/>
              </w:rPr>
            </w:pPr>
            <w:r w:rsidRPr="007833D5">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60" w:type="dxa"/>
          </w:tcPr>
          <w:p w:rsidR="00D50E95" w:rsidRPr="007833D5" w:rsidRDefault="00D50E95" w:rsidP="000D6E56">
            <w:pPr>
              <w:jc w:val="center"/>
              <w:rPr>
                <w:rFonts w:ascii="Calibri" w:hAnsi="Calibri" w:cs="Calibri"/>
              </w:rPr>
            </w:pPr>
            <w:r w:rsidRPr="007833D5">
              <w:rPr>
                <w:rFonts w:ascii="Calibri" w:hAnsi="Calibri" w:cs="Calibri"/>
              </w:rPr>
              <w:t>Broj učenika koji sudjeluju u mobilnostima</w:t>
            </w:r>
          </w:p>
        </w:tc>
        <w:tc>
          <w:tcPr>
            <w:tcW w:w="1275" w:type="dxa"/>
          </w:tcPr>
          <w:p w:rsidR="00D50E95" w:rsidRPr="007833D5" w:rsidRDefault="00D50E95" w:rsidP="000D6E56">
            <w:pPr>
              <w:jc w:val="right"/>
              <w:rPr>
                <w:rFonts w:cstheme="minorHAnsi"/>
                <w:b/>
              </w:rPr>
            </w:pPr>
            <w:r w:rsidRPr="007833D5">
              <w:rPr>
                <w:rFonts w:cstheme="minorHAnsi"/>
                <w:b/>
              </w:rPr>
              <w:t>28</w:t>
            </w:r>
          </w:p>
        </w:tc>
        <w:tc>
          <w:tcPr>
            <w:tcW w:w="1206" w:type="dxa"/>
          </w:tcPr>
          <w:p w:rsidR="00D50E95" w:rsidRPr="007833D5" w:rsidRDefault="00D50E95" w:rsidP="000D6E56">
            <w:pPr>
              <w:jc w:val="right"/>
              <w:rPr>
                <w:rFonts w:cstheme="minorHAnsi"/>
                <w:b/>
              </w:rPr>
            </w:pPr>
            <w:r w:rsidRPr="007833D5">
              <w:rPr>
                <w:rFonts w:cstheme="minorHAnsi"/>
                <w:b/>
              </w:rPr>
              <w:t>28</w:t>
            </w:r>
          </w:p>
        </w:tc>
      </w:tr>
      <w:tr w:rsidR="00D50E95" w:rsidRPr="007833D5" w:rsidTr="00D50E95">
        <w:trPr>
          <w:trHeight w:val="195"/>
        </w:trPr>
        <w:tc>
          <w:tcPr>
            <w:tcW w:w="1609" w:type="dxa"/>
          </w:tcPr>
          <w:p w:rsidR="00D50E95" w:rsidRPr="007833D5" w:rsidRDefault="00D50E95" w:rsidP="000D6E56">
            <w:pPr>
              <w:rPr>
                <w:rFonts w:ascii="Calibri" w:hAnsi="Calibri" w:cs="Calibri"/>
              </w:rPr>
            </w:pPr>
            <w:r w:rsidRPr="007833D5">
              <w:rPr>
                <w:rFonts w:ascii="Calibri" w:hAnsi="Calibri" w:cs="Calibri"/>
              </w:rPr>
              <w:t xml:space="preserve">Broj učenika /ekipa koji sudjeluju na državnim natjecanjima </w:t>
            </w:r>
          </w:p>
        </w:tc>
        <w:tc>
          <w:tcPr>
            <w:tcW w:w="3602" w:type="dxa"/>
          </w:tcPr>
          <w:p w:rsidR="00D50E95" w:rsidRPr="007833D5" w:rsidRDefault="00D50E95" w:rsidP="000D6E56">
            <w:pPr>
              <w:rPr>
                <w:rFonts w:ascii="Calibri" w:hAnsi="Calibri" w:cs="Calibri"/>
              </w:rPr>
            </w:pPr>
            <w:r w:rsidRPr="007833D5">
              <w:rPr>
                <w:rFonts w:ascii="Calibri" w:hAnsi="Calibri" w:cs="Calibri"/>
              </w:rPr>
              <w:t>Poticanje natjecateljskog duha djeluje poticajno na radne rezultate učenika ali i omogućava promociju škole i uspjeha njezinih učenika i mentora</w:t>
            </w:r>
          </w:p>
        </w:tc>
        <w:tc>
          <w:tcPr>
            <w:tcW w:w="1560" w:type="dxa"/>
          </w:tcPr>
          <w:p w:rsidR="00D50E95" w:rsidRPr="007833D5" w:rsidRDefault="00D50E95" w:rsidP="000D6E56">
            <w:pPr>
              <w:jc w:val="center"/>
              <w:rPr>
                <w:rFonts w:ascii="Calibri" w:hAnsi="Calibri" w:cs="Calibri"/>
              </w:rPr>
            </w:pPr>
            <w:r w:rsidRPr="007833D5">
              <w:rPr>
                <w:rFonts w:ascii="Calibri" w:hAnsi="Calibri" w:cs="Calibri"/>
              </w:rPr>
              <w:t xml:space="preserve">Broj učenika/ekipa koji sudjeluju na državnim natjecanjima </w:t>
            </w:r>
          </w:p>
        </w:tc>
        <w:tc>
          <w:tcPr>
            <w:tcW w:w="1275" w:type="dxa"/>
          </w:tcPr>
          <w:p w:rsidR="00D50E95" w:rsidRPr="007833D5" w:rsidRDefault="00D50E95" w:rsidP="000D6E56">
            <w:pPr>
              <w:jc w:val="right"/>
              <w:rPr>
                <w:rFonts w:cstheme="minorHAnsi"/>
                <w:b/>
              </w:rPr>
            </w:pPr>
            <w:r w:rsidRPr="007833D5">
              <w:rPr>
                <w:rFonts w:cstheme="minorHAnsi"/>
                <w:b/>
              </w:rPr>
              <w:t>29</w:t>
            </w:r>
          </w:p>
        </w:tc>
        <w:tc>
          <w:tcPr>
            <w:tcW w:w="1206" w:type="dxa"/>
          </w:tcPr>
          <w:p w:rsidR="00D50E95" w:rsidRPr="007833D5" w:rsidRDefault="00D50E95" w:rsidP="000D6E56">
            <w:pPr>
              <w:jc w:val="right"/>
              <w:rPr>
                <w:rFonts w:cstheme="minorHAnsi"/>
                <w:b/>
              </w:rPr>
            </w:pPr>
            <w:r w:rsidRPr="007833D5">
              <w:rPr>
                <w:rFonts w:cstheme="minorHAnsi"/>
                <w:b/>
              </w:rPr>
              <w:t>30</w:t>
            </w:r>
          </w:p>
        </w:tc>
      </w:tr>
      <w:tr w:rsidR="00D50E95" w:rsidRPr="007833D5" w:rsidTr="00D50E95">
        <w:trPr>
          <w:trHeight w:val="195"/>
        </w:trPr>
        <w:tc>
          <w:tcPr>
            <w:tcW w:w="1609" w:type="dxa"/>
          </w:tcPr>
          <w:p w:rsidR="00D50E95" w:rsidRPr="007833D5" w:rsidRDefault="00D50E95" w:rsidP="000D6E56">
            <w:pPr>
              <w:rPr>
                <w:rFonts w:ascii="Calibri" w:hAnsi="Calibri" w:cs="Calibri"/>
              </w:rPr>
            </w:pPr>
            <w:r w:rsidRPr="007833D5">
              <w:rPr>
                <w:rFonts w:ascii="Calibri" w:hAnsi="Calibri" w:cs="Calibri"/>
              </w:rPr>
              <w:t>Broj primljenih donacija</w:t>
            </w:r>
          </w:p>
        </w:tc>
        <w:tc>
          <w:tcPr>
            <w:tcW w:w="3602" w:type="dxa"/>
          </w:tcPr>
          <w:p w:rsidR="00D50E95" w:rsidRPr="007833D5" w:rsidRDefault="00D50E95" w:rsidP="000D6E56">
            <w:pPr>
              <w:rPr>
                <w:rFonts w:ascii="Calibri" w:hAnsi="Calibri" w:cs="Calibri"/>
              </w:rPr>
            </w:pPr>
            <w:r w:rsidRPr="007833D5">
              <w:rPr>
                <w:rFonts w:ascii="Calibri" w:hAnsi="Calibri" w:cs="Calibri"/>
              </w:rPr>
              <w:t>Primljene donacije fizičkih i pravnih osoba omogućuju poboljšanje materijalno—tehničkih uvjeta u školi, isplatu nagrade učenicima s izvrsnim rezultatima na državnim natjecanjima i sl</w:t>
            </w:r>
          </w:p>
        </w:tc>
        <w:tc>
          <w:tcPr>
            <w:tcW w:w="1560" w:type="dxa"/>
          </w:tcPr>
          <w:p w:rsidR="00D50E95" w:rsidRPr="007833D5" w:rsidRDefault="00D50E95" w:rsidP="000D6E56">
            <w:pPr>
              <w:jc w:val="center"/>
              <w:rPr>
                <w:rFonts w:ascii="Calibri" w:hAnsi="Calibri" w:cs="Calibri"/>
              </w:rPr>
            </w:pPr>
            <w:r w:rsidRPr="007833D5">
              <w:rPr>
                <w:rFonts w:ascii="Calibri" w:hAnsi="Calibri" w:cs="Calibri"/>
              </w:rPr>
              <w:t>Broj primljenih donacija</w:t>
            </w:r>
          </w:p>
        </w:tc>
        <w:tc>
          <w:tcPr>
            <w:tcW w:w="1275" w:type="dxa"/>
          </w:tcPr>
          <w:p w:rsidR="00D50E95" w:rsidRPr="007833D5" w:rsidRDefault="00D50E95" w:rsidP="000D6E56">
            <w:pPr>
              <w:jc w:val="right"/>
              <w:rPr>
                <w:rFonts w:cstheme="minorHAnsi"/>
                <w:b/>
              </w:rPr>
            </w:pPr>
            <w:r w:rsidRPr="007833D5">
              <w:rPr>
                <w:rFonts w:cstheme="minorHAnsi"/>
                <w:b/>
              </w:rPr>
              <w:t>3</w:t>
            </w:r>
          </w:p>
        </w:tc>
        <w:tc>
          <w:tcPr>
            <w:tcW w:w="1206" w:type="dxa"/>
          </w:tcPr>
          <w:p w:rsidR="00D50E95" w:rsidRPr="007833D5" w:rsidRDefault="00D50E95" w:rsidP="000D6E56">
            <w:pPr>
              <w:jc w:val="right"/>
              <w:rPr>
                <w:rFonts w:cstheme="minorHAnsi"/>
                <w:b/>
              </w:rPr>
            </w:pPr>
            <w:r w:rsidRPr="007833D5">
              <w:rPr>
                <w:rFonts w:cstheme="minorHAnsi"/>
                <w:b/>
              </w:rPr>
              <w:t>3</w:t>
            </w:r>
          </w:p>
        </w:tc>
      </w:tr>
      <w:tr w:rsidR="00D50E95" w:rsidRPr="007833D5" w:rsidTr="00D50E95">
        <w:trPr>
          <w:trHeight w:val="195"/>
        </w:trPr>
        <w:tc>
          <w:tcPr>
            <w:tcW w:w="1609"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Broj odlazaka na terensku nastavu</w:t>
            </w:r>
          </w:p>
        </w:tc>
        <w:tc>
          <w:tcPr>
            <w:tcW w:w="3602" w:type="dxa"/>
            <w:vAlign w:val="bottom"/>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560"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Broj održanih terenskih nastava</w:t>
            </w:r>
          </w:p>
        </w:tc>
        <w:tc>
          <w:tcPr>
            <w:tcW w:w="1275" w:type="dxa"/>
          </w:tcPr>
          <w:p w:rsidR="00D50E95" w:rsidRPr="007833D5" w:rsidRDefault="00D50E95" w:rsidP="000D6E56">
            <w:pPr>
              <w:jc w:val="right"/>
              <w:rPr>
                <w:rFonts w:cstheme="minorHAnsi"/>
                <w:b/>
              </w:rPr>
            </w:pPr>
            <w:r w:rsidRPr="007833D5">
              <w:rPr>
                <w:rFonts w:cstheme="minorHAnsi"/>
                <w:b/>
              </w:rPr>
              <w:t>5</w:t>
            </w:r>
          </w:p>
        </w:tc>
        <w:tc>
          <w:tcPr>
            <w:tcW w:w="1206" w:type="dxa"/>
          </w:tcPr>
          <w:p w:rsidR="00D50E95" w:rsidRPr="007833D5" w:rsidRDefault="00D50E95" w:rsidP="000D6E56">
            <w:pPr>
              <w:jc w:val="right"/>
              <w:rPr>
                <w:rFonts w:cstheme="minorHAnsi"/>
                <w:b/>
              </w:rPr>
            </w:pPr>
            <w:r w:rsidRPr="007833D5">
              <w:rPr>
                <w:rFonts w:cstheme="minorHAnsi"/>
                <w:b/>
              </w:rPr>
              <w:t>5</w:t>
            </w:r>
          </w:p>
        </w:tc>
      </w:tr>
      <w:tr w:rsidR="00D50E95" w:rsidRPr="007833D5" w:rsidTr="00D50E95">
        <w:trPr>
          <w:trHeight w:val="195"/>
        </w:trPr>
        <w:tc>
          <w:tcPr>
            <w:tcW w:w="1609"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Utrošena sredstva od kamata na depozite po viđenju</w:t>
            </w:r>
          </w:p>
        </w:tc>
        <w:tc>
          <w:tcPr>
            <w:tcW w:w="3602" w:type="dxa"/>
            <w:vAlign w:val="bottom"/>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Ovisno o sredstvima na računu škola tromjesečno prima kamate na depozite po viđenju</w:t>
            </w:r>
          </w:p>
        </w:tc>
        <w:tc>
          <w:tcPr>
            <w:tcW w:w="1560"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Utrošeno/neutrošeno</w:t>
            </w:r>
          </w:p>
        </w:tc>
        <w:tc>
          <w:tcPr>
            <w:tcW w:w="1275" w:type="dxa"/>
          </w:tcPr>
          <w:p w:rsidR="00D50E95" w:rsidRPr="007833D5" w:rsidRDefault="00D50E95" w:rsidP="000D6E56">
            <w:pPr>
              <w:jc w:val="right"/>
              <w:rPr>
                <w:rFonts w:cstheme="minorHAnsi"/>
                <w:b/>
              </w:rPr>
            </w:pPr>
            <w:r w:rsidRPr="007833D5">
              <w:rPr>
                <w:rFonts w:cstheme="minorHAnsi"/>
                <w:b/>
              </w:rPr>
              <w:t>neutrošeno</w:t>
            </w:r>
          </w:p>
        </w:tc>
        <w:tc>
          <w:tcPr>
            <w:tcW w:w="1206" w:type="dxa"/>
          </w:tcPr>
          <w:p w:rsidR="00D50E95" w:rsidRPr="007833D5" w:rsidRDefault="00D50E95" w:rsidP="000D6E56">
            <w:pPr>
              <w:jc w:val="right"/>
              <w:rPr>
                <w:rFonts w:cstheme="minorHAnsi"/>
                <w:b/>
              </w:rPr>
            </w:pPr>
            <w:r w:rsidRPr="007833D5">
              <w:rPr>
                <w:rFonts w:cstheme="minorHAnsi"/>
                <w:b/>
              </w:rPr>
              <w:t>utrošeno</w:t>
            </w:r>
          </w:p>
        </w:tc>
      </w:tr>
      <w:tr w:rsidR="00D50E95" w:rsidRPr="007833D5" w:rsidTr="00D50E95">
        <w:trPr>
          <w:trHeight w:val="195"/>
        </w:trPr>
        <w:tc>
          <w:tcPr>
            <w:tcW w:w="1609"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Utrošena sredstva od nefinancijske imovine</w:t>
            </w:r>
          </w:p>
        </w:tc>
        <w:tc>
          <w:tcPr>
            <w:tcW w:w="3602" w:type="dxa"/>
            <w:vAlign w:val="bottom"/>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nabavom nefinancijske imovine za te iznose omogućava se poboljšanje materijalnih uvjeta u školi</w:t>
            </w:r>
          </w:p>
        </w:tc>
        <w:tc>
          <w:tcPr>
            <w:tcW w:w="1560"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Utrošeno/neutrošeno</w:t>
            </w:r>
          </w:p>
        </w:tc>
        <w:tc>
          <w:tcPr>
            <w:tcW w:w="1275" w:type="dxa"/>
          </w:tcPr>
          <w:p w:rsidR="00D50E95" w:rsidRPr="007833D5" w:rsidRDefault="00D50E95" w:rsidP="000D6E56">
            <w:pPr>
              <w:jc w:val="right"/>
              <w:rPr>
                <w:rFonts w:cstheme="minorHAnsi"/>
                <w:b/>
              </w:rPr>
            </w:pPr>
            <w:r w:rsidRPr="007833D5">
              <w:rPr>
                <w:rFonts w:cstheme="minorHAnsi"/>
                <w:b/>
              </w:rPr>
              <w:t>neutrošeno</w:t>
            </w:r>
          </w:p>
        </w:tc>
        <w:tc>
          <w:tcPr>
            <w:tcW w:w="1206" w:type="dxa"/>
          </w:tcPr>
          <w:p w:rsidR="00D50E95" w:rsidRPr="007833D5" w:rsidRDefault="00D50E95" w:rsidP="000D6E56">
            <w:pPr>
              <w:jc w:val="right"/>
              <w:rPr>
                <w:rFonts w:cstheme="minorHAnsi"/>
                <w:b/>
              </w:rPr>
            </w:pPr>
            <w:r w:rsidRPr="007833D5">
              <w:rPr>
                <w:rFonts w:cstheme="minorHAnsi"/>
                <w:b/>
              </w:rPr>
              <w:t>utrošeno</w:t>
            </w:r>
          </w:p>
        </w:tc>
      </w:tr>
      <w:tr w:rsidR="00D50E95" w:rsidRPr="007833D5" w:rsidTr="00D50E95">
        <w:trPr>
          <w:trHeight w:val="207"/>
        </w:trPr>
        <w:tc>
          <w:tcPr>
            <w:tcW w:w="1609"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Pridržavanje limita za refundaciju troškova organizacije domaćinstva</w:t>
            </w:r>
          </w:p>
        </w:tc>
        <w:tc>
          <w:tcPr>
            <w:tcW w:w="3602" w:type="dxa"/>
            <w:vAlign w:val="bottom"/>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Osnivač postavlja limite za refundaciju troškova prema broju sudionika, nastavnika i stručnog povjerenstva</w:t>
            </w:r>
          </w:p>
        </w:tc>
        <w:tc>
          <w:tcPr>
            <w:tcW w:w="1560" w:type="dxa"/>
          </w:tcPr>
          <w:p w:rsidR="00D50E95" w:rsidRPr="007833D5" w:rsidRDefault="00D50E95" w:rsidP="000D6E56">
            <w:pPr>
              <w:rPr>
                <w:rFonts w:ascii="Calibri" w:eastAsia="Times New Roman" w:hAnsi="Calibri" w:cs="Calibri"/>
                <w:color w:val="000000"/>
                <w:lang w:eastAsia="hr-HR"/>
              </w:rPr>
            </w:pPr>
            <w:r w:rsidRPr="007833D5">
              <w:rPr>
                <w:rFonts w:ascii="Calibri" w:eastAsia="Times New Roman" w:hAnsi="Calibri" w:cs="Calibri"/>
                <w:color w:val="000000"/>
                <w:lang w:eastAsia="hr-HR"/>
              </w:rPr>
              <w:t>U skladu s limitima</w:t>
            </w:r>
          </w:p>
        </w:tc>
        <w:tc>
          <w:tcPr>
            <w:tcW w:w="1275" w:type="dxa"/>
          </w:tcPr>
          <w:p w:rsidR="00D50E95" w:rsidRPr="007833D5" w:rsidRDefault="00D50E95" w:rsidP="000D6E56">
            <w:pPr>
              <w:jc w:val="right"/>
              <w:rPr>
                <w:rFonts w:cstheme="minorHAnsi"/>
                <w:b/>
              </w:rPr>
            </w:pPr>
            <w:r w:rsidRPr="007833D5">
              <w:rPr>
                <w:rFonts w:ascii="Calibri" w:eastAsia="Times New Roman" w:hAnsi="Calibri" w:cs="Calibri"/>
                <w:color w:val="000000"/>
                <w:lang w:eastAsia="hr-HR"/>
              </w:rPr>
              <w:t>U skladu s limitima</w:t>
            </w:r>
          </w:p>
        </w:tc>
        <w:tc>
          <w:tcPr>
            <w:tcW w:w="1206" w:type="dxa"/>
          </w:tcPr>
          <w:p w:rsidR="00D50E95" w:rsidRPr="007833D5" w:rsidRDefault="00D50E95" w:rsidP="000D6E56">
            <w:pPr>
              <w:jc w:val="right"/>
              <w:rPr>
                <w:rFonts w:cstheme="minorHAnsi"/>
                <w:b/>
              </w:rPr>
            </w:pPr>
            <w:r w:rsidRPr="007833D5">
              <w:rPr>
                <w:rFonts w:ascii="Calibri" w:eastAsia="Times New Roman" w:hAnsi="Calibri" w:cs="Calibri"/>
                <w:color w:val="000000"/>
                <w:lang w:eastAsia="hr-HR"/>
              </w:rPr>
              <w:t>U skladu s limitima</w:t>
            </w:r>
          </w:p>
        </w:tc>
      </w:tr>
    </w:tbl>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NAČIN I SREDSTVA ZA REALIZACIJU PROGRAMA:</w:t>
      </w:r>
    </w:p>
    <w:p w:rsidR="00182D82" w:rsidRPr="007833D5" w:rsidRDefault="00182D82" w:rsidP="00182D82">
      <w:pPr>
        <w:spacing w:after="0" w:line="240" w:lineRule="auto"/>
        <w:rPr>
          <w:rFonts w:cstheme="minorHAnsi"/>
          <w:b/>
          <w:sz w:val="10"/>
          <w:szCs w:val="10"/>
        </w:rPr>
      </w:pPr>
    </w:p>
    <w:tbl>
      <w:tblPr>
        <w:tblStyle w:val="Reetkatablice"/>
        <w:tblW w:w="0" w:type="auto"/>
        <w:tblLook w:val="04A0"/>
      </w:tblPr>
      <w:tblGrid>
        <w:gridCol w:w="1987"/>
        <w:gridCol w:w="2714"/>
        <w:gridCol w:w="1224"/>
        <w:gridCol w:w="1389"/>
        <w:gridCol w:w="1269"/>
        <w:gridCol w:w="1251"/>
      </w:tblGrid>
      <w:tr w:rsidR="00182D82" w:rsidRPr="007833D5" w:rsidTr="00065E09">
        <w:tc>
          <w:tcPr>
            <w:tcW w:w="1987" w:type="dxa"/>
          </w:tcPr>
          <w:p w:rsidR="00182D82" w:rsidRPr="007833D5" w:rsidRDefault="00182D82" w:rsidP="00065E09">
            <w:pPr>
              <w:jc w:val="center"/>
              <w:rPr>
                <w:rFonts w:cstheme="minorHAnsi"/>
                <w:b/>
              </w:rPr>
            </w:pPr>
            <w:r w:rsidRPr="007833D5">
              <w:rPr>
                <w:rFonts w:cstheme="minorHAnsi"/>
                <w:b/>
              </w:rPr>
              <w:t>Šifra aktivnosti/projekta</w:t>
            </w:r>
          </w:p>
        </w:tc>
        <w:tc>
          <w:tcPr>
            <w:tcW w:w="2714" w:type="dxa"/>
          </w:tcPr>
          <w:p w:rsidR="00182D82" w:rsidRPr="007833D5" w:rsidRDefault="00182D82" w:rsidP="00065E09">
            <w:pPr>
              <w:rPr>
                <w:rFonts w:cstheme="minorHAnsi"/>
                <w:b/>
              </w:rPr>
            </w:pPr>
            <w:r w:rsidRPr="007833D5">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Plan 2024.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POVEĆANJE/</w:t>
            </w:r>
          </w:p>
          <w:p w:rsidR="00182D82" w:rsidRPr="007833D5" w:rsidRDefault="00182D82" w:rsidP="00065E09">
            <w:pPr>
              <w:jc w:val="center"/>
              <w:rPr>
                <w:rFonts w:cstheme="minorHAnsi"/>
                <w:b/>
              </w:rPr>
            </w:pPr>
            <w:r w:rsidRPr="007833D5">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IND.</w:t>
            </w:r>
          </w:p>
          <w:p w:rsidR="00182D82" w:rsidRPr="007833D5" w:rsidRDefault="00182D82" w:rsidP="00065E09">
            <w:pPr>
              <w:jc w:val="center"/>
              <w:rPr>
                <w:rFonts w:cstheme="minorHAnsi"/>
                <w:b/>
              </w:rPr>
            </w:pPr>
            <w:r w:rsidRPr="007833D5">
              <w:rPr>
                <w:rFonts w:cstheme="minorHAnsi"/>
                <w:b/>
              </w:rPr>
              <w:t>(5/3)</w:t>
            </w:r>
          </w:p>
        </w:tc>
      </w:tr>
      <w:tr w:rsidR="00182D82" w:rsidRPr="007833D5" w:rsidTr="00065E09">
        <w:trPr>
          <w:trHeight w:val="232"/>
        </w:trPr>
        <w:tc>
          <w:tcPr>
            <w:tcW w:w="1987" w:type="dxa"/>
          </w:tcPr>
          <w:p w:rsidR="00182D82" w:rsidRPr="007833D5" w:rsidRDefault="00182D82" w:rsidP="00065E09">
            <w:pPr>
              <w:jc w:val="center"/>
              <w:rPr>
                <w:rFonts w:cstheme="minorHAnsi"/>
                <w:b/>
              </w:rPr>
            </w:pPr>
            <w:r w:rsidRPr="007833D5">
              <w:rPr>
                <w:rFonts w:cstheme="minorHAnsi"/>
                <w:b/>
              </w:rPr>
              <w:t>1</w:t>
            </w:r>
          </w:p>
        </w:tc>
        <w:tc>
          <w:tcPr>
            <w:tcW w:w="2714" w:type="dxa"/>
          </w:tcPr>
          <w:p w:rsidR="00182D82" w:rsidRPr="007833D5" w:rsidRDefault="00182D82" w:rsidP="00065E09">
            <w:pPr>
              <w:rPr>
                <w:rFonts w:cstheme="minorHAnsi"/>
                <w:b/>
              </w:rPr>
            </w:pPr>
            <w:r w:rsidRPr="007833D5">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3</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6</w:t>
            </w:r>
          </w:p>
        </w:tc>
      </w:tr>
      <w:tr w:rsidR="00182D82" w:rsidRPr="007833D5" w:rsidTr="00065E09">
        <w:tc>
          <w:tcPr>
            <w:tcW w:w="1987" w:type="dxa"/>
          </w:tcPr>
          <w:p w:rsidR="00182D82" w:rsidRPr="007833D5" w:rsidRDefault="00D50E95" w:rsidP="00065E09">
            <w:pPr>
              <w:jc w:val="center"/>
              <w:rPr>
                <w:rFonts w:cstheme="minorHAnsi"/>
              </w:rPr>
            </w:pPr>
            <w:r w:rsidRPr="007833D5">
              <w:rPr>
                <w:rFonts w:cstheme="minorHAnsi"/>
              </w:rPr>
              <w:t>A100078</w:t>
            </w:r>
          </w:p>
        </w:tc>
        <w:tc>
          <w:tcPr>
            <w:tcW w:w="2714" w:type="dxa"/>
          </w:tcPr>
          <w:p w:rsidR="00182D82" w:rsidRPr="007833D5" w:rsidRDefault="00D50E95" w:rsidP="00065E09">
            <w:pPr>
              <w:rPr>
                <w:rFonts w:cstheme="minorHAnsi"/>
              </w:rPr>
            </w:pPr>
            <w:r w:rsidRPr="007833D5">
              <w:rPr>
                <w:rFonts w:cstheme="minorHAnsi"/>
              </w:rPr>
              <w:t>Županijske javne potrebe</w:t>
            </w:r>
          </w:p>
        </w:tc>
        <w:tc>
          <w:tcPr>
            <w:tcW w:w="1139" w:type="dxa"/>
          </w:tcPr>
          <w:p w:rsidR="00182D82" w:rsidRPr="007833D5" w:rsidRDefault="00D50E95" w:rsidP="00065E09">
            <w:pPr>
              <w:jc w:val="right"/>
              <w:rPr>
                <w:rFonts w:cstheme="minorHAnsi"/>
              </w:rPr>
            </w:pPr>
            <w:r w:rsidRPr="007833D5">
              <w:rPr>
                <w:rFonts w:cstheme="minorHAnsi"/>
              </w:rPr>
              <w:t>266,00</w:t>
            </w:r>
          </w:p>
        </w:tc>
        <w:tc>
          <w:tcPr>
            <w:tcW w:w="1269" w:type="dxa"/>
          </w:tcPr>
          <w:p w:rsidR="00182D82" w:rsidRPr="007833D5" w:rsidRDefault="00D50E95" w:rsidP="00065E09">
            <w:pPr>
              <w:jc w:val="right"/>
              <w:rPr>
                <w:rFonts w:cstheme="minorHAnsi"/>
              </w:rPr>
            </w:pPr>
            <w:r w:rsidRPr="007833D5">
              <w:rPr>
                <w:rFonts w:cstheme="minorHAnsi"/>
              </w:rPr>
              <w:t>3.663,00</w:t>
            </w:r>
          </w:p>
        </w:tc>
        <w:tc>
          <w:tcPr>
            <w:tcW w:w="1269" w:type="dxa"/>
          </w:tcPr>
          <w:p w:rsidR="00182D82" w:rsidRPr="007833D5" w:rsidRDefault="00D50E95" w:rsidP="00065E09">
            <w:pPr>
              <w:jc w:val="right"/>
              <w:rPr>
                <w:rFonts w:cstheme="minorHAnsi"/>
              </w:rPr>
            </w:pPr>
            <w:r w:rsidRPr="007833D5">
              <w:rPr>
                <w:rFonts w:cstheme="minorHAnsi"/>
              </w:rPr>
              <w:t>3.329,00</w:t>
            </w:r>
          </w:p>
        </w:tc>
        <w:tc>
          <w:tcPr>
            <w:tcW w:w="1251" w:type="dxa"/>
          </w:tcPr>
          <w:p w:rsidR="00182D82" w:rsidRPr="007833D5" w:rsidRDefault="00182D82" w:rsidP="00065E09">
            <w:pPr>
              <w:jc w:val="right"/>
              <w:rPr>
                <w:rFonts w:cstheme="minorHAnsi"/>
              </w:rPr>
            </w:pP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A100142B</w:t>
            </w:r>
          </w:p>
        </w:tc>
        <w:tc>
          <w:tcPr>
            <w:tcW w:w="2714" w:type="dxa"/>
          </w:tcPr>
          <w:p w:rsidR="00D50E95" w:rsidRPr="007833D5" w:rsidRDefault="00D50E95" w:rsidP="00065E09">
            <w:pPr>
              <w:rPr>
                <w:rFonts w:cstheme="minorHAnsi"/>
              </w:rPr>
            </w:pPr>
            <w:r w:rsidRPr="007833D5">
              <w:rPr>
                <w:rFonts w:cstheme="minorHAnsi"/>
              </w:rPr>
              <w:t>Prihodi od nefinancijske imovine i nadoknada štete s osnova osiguranja</w:t>
            </w:r>
          </w:p>
        </w:tc>
        <w:tc>
          <w:tcPr>
            <w:tcW w:w="1139" w:type="dxa"/>
          </w:tcPr>
          <w:p w:rsidR="00D50E95" w:rsidRPr="007833D5" w:rsidRDefault="00D50E95" w:rsidP="00065E09">
            <w:pPr>
              <w:jc w:val="right"/>
              <w:rPr>
                <w:rFonts w:cstheme="minorHAnsi"/>
              </w:rPr>
            </w:pPr>
            <w:r w:rsidRPr="007833D5">
              <w:rPr>
                <w:rFonts w:cstheme="minorHAnsi"/>
              </w:rPr>
              <w:t>31.070,00</w:t>
            </w:r>
          </w:p>
        </w:tc>
        <w:tc>
          <w:tcPr>
            <w:tcW w:w="1269" w:type="dxa"/>
          </w:tcPr>
          <w:p w:rsidR="00D50E95" w:rsidRPr="007833D5" w:rsidRDefault="00D50E95" w:rsidP="00065E09">
            <w:pPr>
              <w:jc w:val="right"/>
              <w:rPr>
                <w:rFonts w:cstheme="minorHAnsi"/>
              </w:rPr>
            </w:pPr>
            <w:r w:rsidRPr="007833D5">
              <w:rPr>
                <w:rFonts w:cstheme="minorHAnsi"/>
              </w:rPr>
              <w:t>0</w:t>
            </w:r>
          </w:p>
        </w:tc>
        <w:tc>
          <w:tcPr>
            <w:tcW w:w="1269" w:type="dxa"/>
          </w:tcPr>
          <w:p w:rsidR="00D50E95" w:rsidRPr="007833D5" w:rsidRDefault="00D50E95" w:rsidP="00065E09">
            <w:pPr>
              <w:jc w:val="right"/>
              <w:rPr>
                <w:rFonts w:cstheme="minorHAnsi"/>
              </w:rPr>
            </w:pPr>
            <w:r w:rsidRPr="007833D5">
              <w:rPr>
                <w:rFonts w:cstheme="minorHAnsi"/>
              </w:rPr>
              <w:t>31.070,00</w:t>
            </w:r>
          </w:p>
        </w:tc>
        <w:tc>
          <w:tcPr>
            <w:tcW w:w="1251" w:type="dxa"/>
          </w:tcPr>
          <w:p w:rsidR="00D50E95" w:rsidRPr="007833D5" w:rsidRDefault="00D50E95" w:rsidP="00065E09">
            <w:pPr>
              <w:jc w:val="right"/>
              <w:rPr>
                <w:rFonts w:cstheme="minorHAnsi"/>
              </w:rPr>
            </w:pPr>
            <w:r w:rsidRPr="007833D5">
              <w:rPr>
                <w:rFonts w:cstheme="minorHAnsi"/>
              </w:rPr>
              <w:t>100</w:t>
            </w: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A100159A</w:t>
            </w:r>
          </w:p>
        </w:tc>
        <w:tc>
          <w:tcPr>
            <w:tcW w:w="2714" w:type="dxa"/>
          </w:tcPr>
          <w:p w:rsidR="00D50E95" w:rsidRPr="007833D5" w:rsidRDefault="00D50E95" w:rsidP="00065E09">
            <w:pPr>
              <w:rPr>
                <w:rFonts w:cstheme="minorHAnsi"/>
              </w:rPr>
            </w:pPr>
            <w:r w:rsidRPr="007833D5">
              <w:rPr>
                <w:rFonts w:cstheme="minorHAnsi"/>
              </w:rPr>
              <w:t>Javne potrebe iznad standarda - donacije</w:t>
            </w:r>
          </w:p>
        </w:tc>
        <w:tc>
          <w:tcPr>
            <w:tcW w:w="1139" w:type="dxa"/>
          </w:tcPr>
          <w:p w:rsidR="00D50E95" w:rsidRPr="007833D5" w:rsidRDefault="00D50E95" w:rsidP="00065E09">
            <w:pPr>
              <w:jc w:val="right"/>
              <w:rPr>
                <w:rFonts w:cstheme="minorHAnsi"/>
              </w:rPr>
            </w:pPr>
            <w:r w:rsidRPr="007833D5">
              <w:rPr>
                <w:rFonts w:cstheme="minorHAnsi"/>
              </w:rPr>
              <w:t>10.000,00</w:t>
            </w:r>
          </w:p>
        </w:tc>
        <w:tc>
          <w:tcPr>
            <w:tcW w:w="1269" w:type="dxa"/>
          </w:tcPr>
          <w:p w:rsidR="00D50E95" w:rsidRPr="007833D5" w:rsidRDefault="00D50E95" w:rsidP="00065E09">
            <w:pPr>
              <w:jc w:val="right"/>
              <w:rPr>
                <w:rFonts w:cstheme="minorHAnsi"/>
              </w:rPr>
            </w:pPr>
            <w:r w:rsidRPr="007833D5">
              <w:rPr>
                <w:rFonts w:cstheme="minorHAnsi"/>
              </w:rPr>
              <w:t>0</w:t>
            </w:r>
          </w:p>
        </w:tc>
        <w:tc>
          <w:tcPr>
            <w:tcW w:w="1269" w:type="dxa"/>
          </w:tcPr>
          <w:p w:rsidR="00D50E95" w:rsidRPr="007833D5" w:rsidRDefault="00D50E95" w:rsidP="00065E09">
            <w:pPr>
              <w:jc w:val="right"/>
              <w:rPr>
                <w:rFonts w:cstheme="minorHAnsi"/>
              </w:rPr>
            </w:pPr>
            <w:r w:rsidRPr="007833D5">
              <w:rPr>
                <w:rFonts w:cstheme="minorHAnsi"/>
              </w:rPr>
              <w:t>10.000,00</w:t>
            </w:r>
          </w:p>
        </w:tc>
        <w:tc>
          <w:tcPr>
            <w:tcW w:w="1251" w:type="dxa"/>
          </w:tcPr>
          <w:p w:rsidR="00D50E95" w:rsidRPr="007833D5" w:rsidRDefault="00D50E95" w:rsidP="00065E09">
            <w:pPr>
              <w:jc w:val="right"/>
              <w:rPr>
                <w:rFonts w:cstheme="minorHAnsi"/>
              </w:rPr>
            </w:pPr>
            <w:r w:rsidRPr="007833D5">
              <w:rPr>
                <w:rFonts w:cstheme="minorHAnsi"/>
              </w:rPr>
              <w:t>100</w:t>
            </w: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A100161A</w:t>
            </w:r>
          </w:p>
        </w:tc>
        <w:tc>
          <w:tcPr>
            <w:tcW w:w="2714" w:type="dxa"/>
          </w:tcPr>
          <w:p w:rsidR="00D50E95" w:rsidRPr="007833D5" w:rsidRDefault="00D50E95" w:rsidP="00065E09">
            <w:pPr>
              <w:rPr>
                <w:rFonts w:cstheme="minorHAnsi"/>
              </w:rPr>
            </w:pPr>
            <w:r w:rsidRPr="007833D5">
              <w:rPr>
                <w:rFonts w:cstheme="minorHAnsi"/>
              </w:rPr>
              <w:t>Javne potrebe iznad standarda - ostalo</w:t>
            </w:r>
          </w:p>
        </w:tc>
        <w:tc>
          <w:tcPr>
            <w:tcW w:w="1139" w:type="dxa"/>
          </w:tcPr>
          <w:p w:rsidR="00D50E95" w:rsidRPr="007833D5" w:rsidRDefault="00D50E95" w:rsidP="00065E09">
            <w:pPr>
              <w:jc w:val="right"/>
              <w:rPr>
                <w:rFonts w:cstheme="minorHAnsi"/>
              </w:rPr>
            </w:pPr>
            <w:r w:rsidRPr="007833D5">
              <w:rPr>
                <w:rFonts w:cstheme="minorHAnsi"/>
              </w:rPr>
              <w:t>7.800,00</w:t>
            </w:r>
          </w:p>
        </w:tc>
        <w:tc>
          <w:tcPr>
            <w:tcW w:w="1269" w:type="dxa"/>
          </w:tcPr>
          <w:p w:rsidR="00D50E95" w:rsidRPr="007833D5" w:rsidRDefault="00D50E95" w:rsidP="00065E09">
            <w:pPr>
              <w:jc w:val="right"/>
              <w:rPr>
                <w:rFonts w:cstheme="minorHAnsi"/>
              </w:rPr>
            </w:pPr>
            <w:r w:rsidRPr="007833D5">
              <w:rPr>
                <w:rFonts w:cstheme="minorHAnsi"/>
              </w:rPr>
              <w:t>200,00</w:t>
            </w:r>
          </w:p>
        </w:tc>
        <w:tc>
          <w:tcPr>
            <w:tcW w:w="1269" w:type="dxa"/>
          </w:tcPr>
          <w:p w:rsidR="00D50E95" w:rsidRPr="007833D5" w:rsidRDefault="00D50E95" w:rsidP="00065E09">
            <w:pPr>
              <w:jc w:val="right"/>
              <w:rPr>
                <w:rFonts w:cstheme="minorHAnsi"/>
              </w:rPr>
            </w:pPr>
            <w:r w:rsidRPr="007833D5">
              <w:rPr>
                <w:rFonts w:cstheme="minorHAnsi"/>
              </w:rPr>
              <w:t>8.000,00</w:t>
            </w:r>
          </w:p>
        </w:tc>
        <w:tc>
          <w:tcPr>
            <w:tcW w:w="1251" w:type="dxa"/>
          </w:tcPr>
          <w:p w:rsidR="00D50E95" w:rsidRPr="007833D5" w:rsidRDefault="00D50E95" w:rsidP="00065E09">
            <w:pPr>
              <w:jc w:val="right"/>
              <w:rPr>
                <w:rFonts w:cstheme="minorHAnsi"/>
              </w:rPr>
            </w:pPr>
            <w:r w:rsidRPr="007833D5">
              <w:rPr>
                <w:rFonts w:cstheme="minorHAnsi"/>
              </w:rPr>
              <w:t>102,56</w:t>
            </w:r>
          </w:p>
        </w:tc>
      </w:tr>
      <w:tr w:rsidR="00182D82" w:rsidRPr="007833D5" w:rsidTr="00065E09">
        <w:tc>
          <w:tcPr>
            <w:tcW w:w="1987" w:type="dxa"/>
          </w:tcPr>
          <w:p w:rsidR="00182D82" w:rsidRPr="007833D5" w:rsidRDefault="00D50E95" w:rsidP="00065E09">
            <w:pPr>
              <w:jc w:val="center"/>
              <w:rPr>
                <w:rFonts w:cstheme="minorHAnsi"/>
              </w:rPr>
            </w:pPr>
            <w:r w:rsidRPr="007833D5">
              <w:rPr>
                <w:rFonts w:cstheme="minorHAnsi"/>
              </w:rPr>
              <w:t>A100162A</w:t>
            </w:r>
          </w:p>
        </w:tc>
        <w:tc>
          <w:tcPr>
            <w:tcW w:w="2714" w:type="dxa"/>
          </w:tcPr>
          <w:p w:rsidR="00182D82" w:rsidRPr="007833D5" w:rsidRDefault="00D50E95" w:rsidP="00065E09">
            <w:pPr>
              <w:rPr>
                <w:rFonts w:cstheme="minorHAnsi"/>
              </w:rPr>
            </w:pPr>
            <w:r w:rsidRPr="007833D5">
              <w:rPr>
                <w:rFonts w:cstheme="minorHAnsi"/>
              </w:rPr>
              <w:t>Prijenos sredstava od nenadležnih proračuna</w:t>
            </w:r>
          </w:p>
        </w:tc>
        <w:tc>
          <w:tcPr>
            <w:tcW w:w="1139" w:type="dxa"/>
          </w:tcPr>
          <w:p w:rsidR="00182D82" w:rsidRPr="007833D5" w:rsidRDefault="00D50E95" w:rsidP="00065E09">
            <w:pPr>
              <w:jc w:val="right"/>
              <w:rPr>
                <w:rFonts w:cstheme="minorHAnsi"/>
              </w:rPr>
            </w:pPr>
            <w:r w:rsidRPr="007833D5">
              <w:rPr>
                <w:rFonts w:cstheme="minorHAnsi"/>
              </w:rPr>
              <w:t>43.800,00</w:t>
            </w:r>
          </w:p>
        </w:tc>
        <w:tc>
          <w:tcPr>
            <w:tcW w:w="1269" w:type="dxa"/>
          </w:tcPr>
          <w:p w:rsidR="00182D82" w:rsidRPr="007833D5" w:rsidRDefault="00D50E95" w:rsidP="00065E09">
            <w:pPr>
              <w:jc w:val="right"/>
              <w:rPr>
                <w:rFonts w:cstheme="minorHAnsi"/>
              </w:rPr>
            </w:pPr>
            <w:r w:rsidRPr="007833D5">
              <w:rPr>
                <w:rFonts w:cstheme="minorHAnsi"/>
              </w:rPr>
              <w:t>6.200,00</w:t>
            </w:r>
          </w:p>
        </w:tc>
        <w:tc>
          <w:tcPr>
            <w:tcW w:w="1269" w:type="dxa"/>
          </w:tcPr>
          <w:p w:rsidR="00182D82" w:rsidRPr="007833D5" w:rsidRDefault="00D50E95" w:rsidP="00065E09">
            <w:pPr>
              <w:jc w:val="right"/>
              <w:rPr>
                <w:rFonts w:cstheme="minorHAnsi"/>
              </w:rPr>
            </w:pPr>
            <w:r w:rsidRPr="007833D5">
              <w:rPr>
                <w:rFonts w:cstheme="minorHAnsi"/>
              </w:rPr>
              <w:t>50.000,00</w:t>
            </w:r>
          </w:p>
        </w:tc>
        <w:tc>
          <w:tcPr>
            <w:tcW w:w="1251" w:type="dxa"/>
          </w:tcPr>
          <w:p w:rsidR="00182D82" w:rsidRPr="007833D5" w:rsidRDefault="00D50E95" w:rsidP="00065E09">
            <w:pPr>
              <w:jc w:val="right"/>
              <w:rPr>
                <w:rFonts w:cstheme="minorHAnsi"/>
              </w:rPr>
            </w:pPr>
            <w:r w:rsidRPr="007833D5">
              <w:rPr>
                <w:rFonts w:cstheme="minorHAnsi"/>
              </w:rPr>
              <w:t>114,16</w:t>
            </w: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A100163A</w:t>
            </w:r>
          </w:p>
        </w:tc>
        <w:tc>
          <w:tcPr>
            <w:tcW w:w="2714" w:type="dxa"/>
          </w:tcPr>
          <w:p w:rsidR="00D50E95" w:rsidRPr="007833D5" w:rsidRDefault="00D50E95" w:rsidP="00065E09">
            <w:pPr>
              <w:rPr>
                <w:rFonts w:cstheme="minorHAnsi"/>
              </w:rPr>
            </w:pPr>
            <w:r w:rsidRPr="007833D5">
              <w:rPr>
                <w:rFonts w:cstheme="minorHAnsi"/>
              </w:rPr>
              <w:t>Javne potrebe iznad standarda – EU PROJEKTI</w:t>
            </w:r>
          </w:p>
        </w:tc>
        <w:tc>
          <w:tcPr>
            <w:tcW w:w="1139" w:type="dxa"/>
          </w:tcPr>
          <w:p w:rsidR="00D50E95" w:rsidRPr="007833D5" w:rsidRDefault="00D50E95" w:rsidP="00065E09">
            <w:pPr>
              <w:jc w:val="right"/>
              <w:rPr>
                <w:rFonts w:cstheme="minorHAnsi"/>
              </w:rPr>
            </w:pPr>
            <w:r w:rsidRPr="007833D5">
              <w:rPr>
                <w:rFonts w:cstheme="minorHAnsi"/>
              </w:rPr>
              <w:t>43.606,00</w:t>
            </w:r>
          </w:p>
        </w:tc>
        <w:tc>
          <w:tcPr>
            <w:tcW w:w="1269" w:type="dxa"/>
          </w:tcPr>
          <w:p w:rsidR="00D50E95" w:rsidRPr="007833D5" w:rsidRDefault="00D50E95" w:rsidP="00065E09">
            <w:pPr>
              <w:jc w:val="right"/>
              <w:rPr>
                <w:rFonts w:cstheme="minorHAnsi"/>
              </w:rPr>
            </w:pPr>
            <w:r w:rsidRPr="007833D5">
              <w:rPr>
                <w:rFonts w:cstheme="minorHAnsi"/>
              </w:rPr>
              <w:t>10.444,00</w:t>
            </w:r>
          </w:p>
        </w:tc>
        <w:tc>
          <w:tcPr>
            <w:tcW w:w="1269" w:type="dxa"/>
          </w:tcPr>
          <w:p w:rsidR="00D50E95" w:rsidRPr="007833D5" w:rsidRDefault="00D50E95" w:rsidP="00065E09">
            <w:pPr>
              <w:jc w:val="right"/>
              <w:rPr>
                <w:rFonts w:cstheme="minorHAnsi"/>
              </w:rPr>
            </w:pPr>
            <w:r w:rsidRPr="007833D5">
              <w:rPr>
                <w:rFonts w:cstheme="minorHAnsi"/>
              </w:rPr>
              <w:t>54.050,00</w:t>
            </w:r>
          </w:p>
        </w:tc>
        <w:tc>
          <w:tcPr>
            <w:tcW w:w="1251" w:type="dxa"/>
          </w:tcPr>
          <w:p w:rsidR="00D50E95" w:rsidRPr="007833D5" w:rsidRDefault="00D50E95" w:rsidP="00065E09">
            <w:pPr>
              <w:jc w:val="right"/>
              <w:rPr>
                <w:rFonts w:cstheme="minorHAnsi"/>
              </w:rPr>
            </w:pPr>
            <w:r w:rsidRPr="007833D5">
              <w:rPr>
                <w:rFonts w:cstheme="minorHAnsi"/>
              </w:rPr>
              <w:t>123,96</w:t>
            </w: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A100166A</w:t>
            </w:r>
          </w:p>
        </w:tc>
        <w:tc>
          <w:tcPr>
            <w:tcW w:w="2714" w:type="dxa"/>
          </w:tcPr>
          <w:p w:rsidR="00D50E95" w:rsidRPr="007833D5" w:rsidRDefault="00D50E95" w:rsidP="00065E09">
            <w:pPr>
              <w:rPr>
                <w:rFonts w:cstheme="minorHAnsi"/>
              </w:rPr>
            </w:pPr>
            <w:r w:rsidRPr="007833D5">
              <w:rPr>
                <w:rFonts w:cstheme="minorHAnsi"/>
              </w:rPr>
              <w:t>Prihodi od financijske imovine</w:t>
            </w:r>
          </w:p>
        </w:tc>
        <w:tc>
          <w:tcPr>
            <w:tcW w:w="1139" w:type="dxa"/>
          </w:tcPr>
          <w:p w:rsidR="00D50E95" w:rsidRPr="007833D5" w:rsidRDefault="00D50E95" w:rsidP="00065E09">
            <w:pPr>
              <w:jc w:val="right"/>
              <w:rPr>
                <w:rFonts w:cstheme="minorHAnsi"/>
              </w:rPr>
            </w:pPr>
            <w:r w:rsidRPr="007833D5">
              <w:rPr>
                <w:rFonts w:cstheme="minorHAnsi"/>
              </w:rPr>
              <w:t>50,00</w:t>
            </w:r>
          </w:p>
        </w:tc>
        <w:tc>
          <w:tcPr>
            <w:tcW w:w="1269" w:type="dxa"/>
          </w:tcPr>
          <w:p w:rsidR="00D50E95" w:rsidRPr="007833D5" w:rsidRDefault="00D50E95" w:rsidP="00065E09">
            <w:pPr>
              <w:jc w:val="right"/>
              <w:rPr>
                <w:rFonts w:cstheme="minorHAnsi"/>
              </w:rPr>
            </w:pPr>
            <w:r w:rsidRPr="007833D5">
              <w:rPr>
                <w:rFonts w:cstheme="minorHAnsi"/>
              </w:rPr>
              <w:t>20,00</w:t>
            </w:r>
          </w:p>
        </w:tc>
        <w:tc>
          <w:tcPr>
            <w:tcW w:w="1269" w:type="dxa"/>
          </w:tcPr>
          <w:p w:rsidR="00D50E95" w:rsidRPr="007833D5" w:rsidRDefault="00D50E95" w:rsidP="00065E09">
            <w:pPr>
              <w:jc w:val="right"/>
              <w:rPr>
                <w:rFonts w:cstheme="minorHAnsi"/>
              </w:rPr>
            </w:pPr>
            <w:r w:rsidRPr="007833D5">
              <w:rPr>
                <w:rFonts w:cstheme="minorHAnsi"/>
              </w:rPr>
              <w:t>70,00</w:t>
            </w:r>
          </w:p>
        </w:tc>
        <w:tc>
          <w:tcPr>
            <w:tcW w:w="1251" w:type="dxa"/>
          </w:tcPr>
          <w:p w:rsidR="00D50E95" w:rsidRPr="007833D5" w:rsidRDefault="00D50E95" w:rsidP="00065E09">
            <w:pPr>
              <w:jc w:val="right"/>
              <w:rPr>
                <w:rFonts w:cstheme="minorHAnsi"/>
              </w:rPr>
            </w:pPr>
            <w:r w:rsidRPr="007833D5">
              <w:rPr>
                <w:rFonts w:cstheme="minorHAnsi"/>
              </w:rPr>
              <w:t>140</w:t>
            </w:r>
          </w:p>
        </w:tc>
      </w:tr>
      <w:tr w:rsidR="00D50E95" w:rsidRPr="007833D5" w:rsidTr="00065E09">
        <w:tc>
          <w:tcPr>
            <w:tcW w:w="1987" w:type="dxa"/>
          </w:tcPr>
          <w:p w:rsidR="00D50E95" w:rsidRPr="007833D5" w:rsidRDefault="00D50E95" w:rsidP="00065E09">
            <w:pPr>
              <w:jc w:val="center"/>
              <w:rPr>
                <w:rFonts w:cstheme="minorHAnsi"/>
              </w:rPr>
            </w:pPr>
            <w:r w:rsidRPr="007833D5">
              <w:rPr>
                <w:rFonts w:cstheme="minorHAnsi"/>
              </w:rPr>
              <w:t>A100218</w:t>
            </w:r>
          </w:p>
        </w:tc>
        <w:tc>
          <w:tcPr>
            <w:tcW w:w="2714" w:type="dxa"/>
          </w:tcPr>
          <w:p w:rsidR="00D50E95" w:rsidRPr="007833D5" w:rsidRDefault="00D50E95" w:rsidP="00065E09">
            <w:pPr>
              <w:rPr>
                <w:rFonts w:cstheme="minorHAnsi"/>
              </w:rPr>
            </w:pPr>
            <w:r w:rsidRPr="007833D5">
              <w:rPr>
                <w:rFonts w:cstheme="minorHAnsi"/>
              </w:rPr>
              <w:t>Financiranje deficitarnih djelatnosti</w:t>
            </w:r>
          </w:p>
        </w:tc>
        <w:tc>
          <w:tcPr>
            <w:tcW w:w="1139" w:type="dxa"/>
          </w:tcPr>
          <w:p w:rsidR="00D50E95" w:rsidRPr="007833D5" w:rsidRDefault="00D50E95" w:rsidP="00065E09">
            <w:pPr>
              <w:jc w:val="right"/>
              <w:rPr>
                <w:rFonts w:cstheme="minorHAnsi"/>
              </w:rPr>
            </w:pPr>
            <w:r w:rsidRPr="007833D5">
              <w:rPr>
                <w:rFonts w:cstheme="minorHAnsi"/>
              </w:rPr>
              <w:t>5.100,00</w:t>
            </w:r>
          </w:p>
        </w:tc>
        <w:tc>
          <w:tcPr>
            <w:tcW w:w="1269" w:type="dxa"/>
          </w:tcPr>
          <w:p w:rsidR="00D50E95" w:rsidRPr="007833D5" w:rsidRDefault="00D50E95" w:rsidP="00065E09">
            <w:pPr>
              <w:jc w:val="right"/>
              <w:rPr>
                <w:rFonts w:cstheme="minorHAnsi"/>
              </w:rPr>
            </w:pPr>
            <w:r w:rsidRPr="007833D5">
              <w:rPr>
                <w:rFonts w:cstheme="minorHAnsi"/>
              </w:rPr>
              <w:t>0</w:t>
            </w:r>
          </w:p>
        </w:tc>
        <w:tc>
          <w:tcPr>
            <w:tcW w:w="1269" w:type="dxa"/>
          </w:tcPr>
          <w:p w:rsidR="00D50E95" w:rsidRPr="007833D5" w:rsidRDefault="00D50E95" w:rsidP="00065E09">
            <w:pPr>
              <w:jc w:val="right"/>
              <w:rPr>
                <w:rFonts w:cstheme="minorHAnsi"/>
              </w:rPr>
            </w:pPr>
            <w:r w:rsidRPr="007833D5">
              <w:rPr>
                <w:rFonts w:cstheme="minorHAnsi"/>
              </w:rPr>
              <w:t>5.100,00</w:t>
            </w:r>
          </w:p>
        </w:tc>
        <w:tc>
          <w:tcPr>
            <w:tcW w:w="1251" w:type="dxa"/>
          </w:tcPr>
          <w:p w:rsidR="00D50E95" w:rsidRPr="007833D5" w:rsidRDefault="00D50E95" w:rsidP="00065E09">
            <w:pPr>
              <w:jc w:val="right"/>
              <w:rPr>
                <w:rFonts w:cstheme="minorHAnsi"/>
              </w:rPr>
            </w:pPr>
            <w:r w:rsidRPr="007833D5">
              <w:rPr>
                <w:rFonts w:cstheme="minorHAnsi"/>
              </w:rPr>
              <w:t>100</w:t>
            </w:r>
          </w:p>
        </w:tc>
      </w:tr>
      <w:tr w:rsidR="00182D82" w:rsidRPr="007833D5" w:rsidTr="00065E09">
        <w:tc>
          <w:tcPr>
            <w:tcW w:w="1987" w:type="dxa"/>
          </w:tcPr>
          <w:p w:rsidR="00182D82" w:rsidRPr="007833D5" w:rsidRDefault="00182D82" w:rsidP="00065E09">
            <w:pPr>
              <w:jc w:val="center"/>
              <w:rPr>
                <w:rFonts w:cstheme="minorHAnsi"/>
                <w:b/>
              </w:rPr>
            </w:pPr>
          </w:p>
        </w:tc>
        <w:tc>
          <w:tcPr>
            <w:tcW w:w="2714" w:type="dxa"/>
          </w:tcPr>
          <w:p w:rsidR="00182D82" w:rsidRPr="007833D5" w:rsidRDefault="00182D82" w:rsidP="00065E09">
            <w:pPr>
              <w:rPr>
                <w:rFonts w:cstheme="minorHAnsi"/>
                <w:b/>
              </w:rPr>
            </w:pPr>
            <w:r w:rsidRPr="007833D5">
              <w:rPr>
                <w:rFonts w:cstheme="minorHAnsi"/>
                <w:b/>
              </w:rPr>
              <w:t>Ukupno program:</w:t>
            </w:r>
          </w:p>
        </w:tc>
        <w:tc>
          <w:tcPr>
            <w:tcW w:w="1139" w:type="dxa"/>
          </w:tcPr>
          <w:p w:rsidR="00182D82" w:rsidRPr="007833D5" w:rsidRDefault="00D50E95" w:rsidP="00065E09">
            <w:pPr>
              <w:jc w:val="right"/>
              <w:rPr>
                <w:rFonts w:cstheme="minorHAnsi"/>
                <w:b/>
              </w:rPr>
            </w:pPr>
            <w:r w:rsidRPr="007833D5">
              <w:rPr>
                <w:rFonts w:cstheme="minorHAnsi"/>
                <w:b/>
              </w:rPr>
              <w:t>141.692,00</w:t>
            </w:r>
          </w:p>
        </w:tc>
        <w:tc>
          <w:tcPr>
            <w:tcW w:w="1269" w:type="dxa"/>
          </w:tcPr>
          <w:p w:rsidR="00182D82" w:rsidRPr="007833D5" w:rsidRDefault="00D50E95" w:rsidP="00065E09">
            <w:pPr>
              <w:jc w:val="right"/>
              <w:rPr>
                <w:rFonts w:cstheme="minorHAnsi"/>
                <w:b/>
              </w:rPr>
            </w:pPr>
            <w:r w:rsidRPr="007833D5">
              <w:rPr>
                <w:rFonts w:cstheme="minorHAnsi"/>
                <w:b/>
              </w:rPr>
              <w:t>20.527,00</w:t>
            </w:r>
          </w:p>
        </w:tc>
        <w:tc>
          <w:tcPr>
            <w:tcW w:w="1269" w:type="dxa"/>
          </w:tcPr>
          <w:p w:rsidR="00182D82" w:rsidRPr="007833D5" w:rsidRDefault="00D50E95" w:rsidP="00065E09">
            <w:pPr>
              <w:jc w:val="right"/>
              <w:rPr>
                <w:rFonts w:cstheme="minorHAnsi"/>
                <w:b/>
              </w:rPr>
            </w:pPr>
            <w:r w:rsidRPr="007833D5">
              <w:rPr>
                <w:rFonts w:cstheme="minorHAnsi"/>
                <w:b/>
              </w:rPr>
              <w:t>162.219,00</w:t>
            </w:r>
          </w:p>
        </w:tc>
        <w:tc>
          <w:tcPr>
            <w:tcW w:w="1251" w:type="dxa"/>
          </w:tcPr>
          <w:p w:rsidR="00182D82" w:rsidRPr="007833D5" w:rsidRDefault="00D50E95" w:rsidP="00065E09">
            <w:pPr>
              <w:jc w:val="right"/>
              <w:rPr>
                <w:rFonts w:cstheme="minorHAnsi"/>
                <w:b/>
              </w:rPr>
            </w:pPr>
            <w:r w:rsidRPr="007833D5">
              <w:rPr>
                <w:rFonts w:cstheme="minorHAnsi"/>
                <w:b/>
              </w:rPr>
              <w:t>114,49</w:t>
            </w:r>
          </w:p>
        </w:tc>
      </w:tr>
    </w:tbl>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p>
    <w:p w:rsidR="00182D82" w:rsidRPr="007833D5" w:rsidRDefault="00182D82" w:rsidP="00182D82">
      <w:pPr>
        <w:pStyle w:val="Odlomakpopisa"/>
        <w:numPr>
          <w:ilvl w:val="0"/>
          <w:numId w:val="1"/>
        </w:numPr>
        <w:spacing w:after="0"/>
        <w:rPr>
          <w:rFonts w:cstheme="minorHAnsi"/>
        </w:rPr>
      </w:pPr>
      <w:r w:rsidRPr="007833D5">
        <w:rPr>
          <w:rFonts w:cstheme="minorHAnsi"/>
        </w:rPr>
        <w:t>U nastavku se za svaku aktivnost/projekt daje sažeto obrazloženje i definiraju pokazatelji rezultata:</w:t>
      </w:r>
    </w:p>
    <w:p w:rsidR="00182D82" w:rsidRPr="007833D5" w:rsidRDefault="00182D82" w:rsidP="00182D82">
      <w:pPr>
        <w:spacing w:after="0" w:line="240" w:lineRule="auto"/>
        <w:rPr>
          <w:rFonts w:eastAsia="Times New Roman" w:cstheme="minorHAnsi"/>
          <w:lang w:eastAsia="hr-HR"/>
        </w:rPr>
      </w:pPr>
    </w:p>
    <w:tbl>
      <w:tblPr>
        <w:tblW w:w="9409" w:type="dxa"/>
        <w:tblInd w:w="93" w:type="dxa"/>
        <w:tblLayout w:type="fixed"/>
        <w:tblLook w:val="04A0"/>
      </w:tblPr>
      <w:tblGrid>
        <w:gridCol w:w="2000"/>
        <w:gridCol w:w="2977"/>
        <w:gridCol w:w="1275"/>
        <w:gridCol w:w="1701"/>
        <w:gridCol w:w="1456"/>
      </w:tblGrid>
      <w:tr w:rsidR="00182D82" w:rsidRPr="007833D5"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182D82"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hAnsi="Calibri" w:cs="Calibri"/>
              </w:rPr>
              <w:t xml:space="preserve"> A100078 Županijske javne potrebe SŠ</w:t>
            </w:r>
          </w:p>
        </w:tc>
      </w:tr>
      <w:tr w:rsidR="00182D82" w:rsidRPr="007833D5"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A96CE3" w:rsidP="00065E09">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Aktivnost se odnosi na rashode nastale domaćinima prilikom organizacije županijskih ili međužupanijskih natjecanja u iznosu 266 EUR, a plan se povećava za sredstva za nabavu lektire u iznosu 663 EUR i 3.000 EURA za sufinanciranje izrade projekte dokumentacije uređenja prostora škole (ostatak se financira iz prenesenog viška od prihoda od nefinancijske imovine).</w:t>
            </w:r>
          </w:p>
        </w:tc>
      </w:tr>
      <w:tr w:rsidR="00182D82" w:rsidRPr="007833D5"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7833D5" w:rsidRDefault="00182D82" w:rsidP="00065E09">
            <w:pPr>
              <w:spacing w:after="0" w:line="240" w:lineRule="auto"/>
              <w:rPr>
                <w:rFonts w:eastAsia="Times New Roman" w:cstheme="minorHAnsi"/>
                <w:color w:val="000000"/>
                <w:lang w:eastAsia="hr-HR"/>
              </w:rPr>
            </w:pPr>
          </w:p>
        </w:tc>
      </w:tr>
      <w:tr w:rsidR="00182D82" w:rsidRPr="007833D5"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182D82" w:rsidRPr="007833D5" w:rsidTr="00C41EB8">
        <w:trPr>
          <w:trHeight w:val="57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C41EB8">
        <w:trPr>
          <w:trHeight w:val="287"/>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Pridržavanje limita za refundaciju troškova organizacije domaćinstva</w:t>
            </w:r>
          </w:p>
        </w:tc>
        <w:tc>
          <w:tcPr>
            <w:tcW w:w="2977"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Osnivač postavlja limite za refundaciju troškova prema broju sudionika, nastavnika i stručnog povjerenstva</w:t>
            </w:r>
          </w:p>
        </w:tc>
        <w:tc>
          <w:tcPr>
            <w:tcW w:w="1275" w:type="dxa"/>
            <w:tcBorders>
              <w:top w:val="nil"/>
              <w:left w:val="nil"/>
              <w:bottom w:val="single" w:sz="4" w:space="0" w:color="auto"/>
              <w:right w:val="single" w:sz="4" w:space="0" w:color="auto"/>
            </w:tcBorders>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 skladu s limitima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 </w:t>
            </w:r>
            <w:r w:rsidRPr="007833D5">
              <w:rPr>
                <w:rFonts w:ascii="Calibri" w:eastAsia="Times New Roman" w:hAnsi="Calibri" w:cs="Calibri"/>
                <w:color w:val="000000"/>
                <w:lang w:eastAsia="hr-HR"/>
              </w:rPr>
              <w:t>U skladu s limitima</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 </w:t>
            </w:r>
            <w:r w:rsidRPr="007833D5">
              <w:rPr>
                <w:rFonts w:ascii="Calibri" w:eastAsia="Times New Roman" w:hAnsi="Calibri" w:cs="Calibri"/>
                <w:color w:val="000000"/>
                <w:lang w:eastAsia="hr-HR"/>
              </w:rPr>
              <w:t>U skladu s limitima</w:t>
            </w:r>
          </w:p>
        </w:tc>
      </w:tr>
    </w:tbl>
    <w:p w:rsidR="00182D82" w:rsidRPr="007833D5" w:rsidRDefault="00182D82" w:rsidP="00182D82">
      <w:pPr>
        <w:rPr>
          <w:rFonts w:cstheme="minorHAnsi"/>
        </w:rPr>
      </w:pPr>
    </w:p>
    <w:tbl>
      <w:tblPr>
        <w:tblW w:w="9409" w:type="dxa"/>
        <w:tblInd w:w="93" w:type="dxa"/>
        <w:tblLayout w:type="fixed"/>
        <w:tblLook w:val="04A0"/>
      </w:tblPr>
      <w:tblGrid>
        <w:gridCol w:w="1575"/>
        <w:gridCol w:w="3827"/>
        <w:gridCol w:w="1276"/>
        <w:gridCol w:w="1134"/>
        <w:gridCol w:w="1597"/>
      </w:tblGrid>
      <w:tr w:rsidR="00182D82" w:rsidRPr="007833D5" w:rsidTr="00065E09">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182D82"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A100218 </w:t>
            </w:r>
            <w:r w:rsidR="00493413" w:rsidRPr="007833D5">
              <w:rPr>
                <w:rFonts w:ascii="Calibri" w:hAnsi="Calibri" w:cs="Calibri"/>
              </w:rPr>
              <w:t>Financiranje deficitarnih zanimanja</w:t>
            </w:r>
          </w:p>
        </w:tc>
      </w:tr>
      <w:tr w:rsidR="00182D82" w:rsidRPr="007833D5" w:rsidTr="00065E09">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A96CE3" w:rsidP="00065E09">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 xml:space="preserve">U navedenoj aktivnosti su planirani rashodi sufinanciranje troškova školovanja redovnih učenika u deficitarnom strukovnom zanimanju (tesar) i rashodi sufinanciranja troškova profesorima (zaposlenicima škole) za polaganje obveznih pedagoško-psiholoških kompetencija. Planirano je 5.100,00 EUR za nabavku zaštitne opreme, udžbenika i radnih materijala za učenike koji upišu 1. razred tesara/zidara, učenike 2. razreda i pedagoško psihološke kompetencije za nastavnike u deficitarnim </w:t>
            </w:r>
            <w:r w:rsidRPr="007833D5">
              <w:rPr>
                <w:rFonts w:ascii="Calibri" w:eastAsia="Times New Roman" w:hAnsi="Calibri" w:cs="Calibri"/>
                <w:color w:val="000000"/>
                <w:lang w:eastAsia="hr-HR"/>
              </w:rPr>
              <w:lastRenderedPageBreak/>
              <w:t>zanimanjima. Plan se ne mijenja.</w:t>
            </w:r>
          </w:p>
        </w:tc>
      </w:tr>
      <w:tr w:rsidR="00182D82" w:rsidRPr="007833D5" w:rsidTr="00065E09">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7833D5" w:rsidRDefault="00182D82" w:rsidP="00065E09">
            <w:pPr>
              <w:spacing w:after="0" w:line="240" w:lineRule="auto"/>
              <w:rPr>
                <w:rFonts w:eastAsia="Times New Roman" w:cstheme="minorHAnsi"/>
                <w:color w:val="000000"/>
                <w:lang w:eastAsia="hr-HR"/>
              </w:rPr>
            </w:pPr>
          </w:p>
        </w:tc>
      </w:tr>
      <w:tr w:rsidR="00182D82" w:rsidRPr="007833D5" w:rsidTr="00065E09">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cstheme="minorHAnsi"/>
                <w:b/>
              </w:rPr>
              <w:lastRenderedPageBreak/>
              <w:t>Pokazatelji rezultata (navesti pokazatelje na razini aktivnosti/projekta):</w:t>
            </w:r>
          </w:p>
        </w:tc>
      </w:tr>
      <w:tr w:rsidR="00182D82" w:rsidRPr="007833D5" w:rsidTr="00A96CE3">
        <w:trPr>
          <w:trHeight w:val="561"/>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A96CE3">
        <w:trPr>
          <w:trHeight w:val="28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rPr>
                <w:rFonts w:ascii="Calibri" w:hAnsi="Calibri" w:cs="Calibri"/>
              </w:rPr>
            </w:pPr>
            <w:r w:rsidRPr="007833D5">
              <w:rPr>
                <w:rFonts w:ascii="Calibri" w:hAnsi="Calibri" w:cs="Calibri"/>
              </w:rPr>
              <w:t>broj učenika upisan u smjer tesara/zidara - deficitarna zanimanja</w:t>
            </w:r>
          </w:p>
        </w:tc>
        <w:tc>
          <w:tcPr>
            <w:tcW w:w="3827" w:type="dxa"/>
            <w:tcBorders>
              <w:top w:val="nil"/>
              <w:left w:val="nil"/>
              <w:bottom w:val="single" w:sz="4" w:space="0" w:color="auto"/>
              <w:right w:val="single" w:sz="4" w:space="0" w:color="auto"/>
            </w:tcBorders>
            <w:shd w:val="clear" w:color="auto" w:fill="auto"/>
            <w:noWrap/>
            <w:hideMark/>
          </w:tcPr>
          <w:p w:rsidR="00493413" w:rsidRPr="007833D5" w:rsidRDefault="00493413" w:rsidP="000D6E56">
            <w:pPr>
              <w:spacing w:after="0"/>
              <w:rPr>
                <w:rFonts w:ascii="Calibri" w:hAnsi="Calibri" w:cs="Calibri"/>
              </w:rPr>
            </w:pPr>
            <w:r w:rsidRPr="007833D5">
              <w:rPr>
                <w:rFonts w:ascii="Calibri" w:hAnsi="Calibri" w:cs="Calibri"/>
              </w:rPr>
              <w:t>Poticanje obrazovanja učenika u deficitarnim zanimanjima doprinosi poboljšanju strukture radnog stanovništva u skladu s potrebama tržišta rada</w:t>
            </w:r>
          </w:p>
        </w:tc>
        <w:tc>
          <w:tcPr>
            <w:tcW w:w="1276" w:type="dxa"/>
            <w:tcBorders>
              <w:top w:val="nil"/>
              <w:left w:val="nil"/>
              <w:bottom w:val="single" w:sz="4" w:space="0" w:color="auto"/>
              <w:right w:val="single" w:sz="4" w:space="0" w:color="auto"/>
            </w:tcBorders>
          </w:tcPr>
          <w:p w:rsidR="00493413" w:rsidRPr="007833D5" w:rsidRDefault="00493413" w:rsidP="000D6E56">
            <w:pPr>
              <w:jc w:val="center"/>
              <w:rPr>
                <w:rFonts w:ascii="Calibri" w:hAnsi="Calibri" w:cs="Calibri"/>
              </w:rPr>
            </w:pPr>
            <w:r w:rsidRPr="007833D5">
              <w:rPr>
                <w:rFonts w:ascii="Calibri" w:hAnsi="Calibri" w:cs="Calibri"/>
              </w:rPr>
              <w:t>Broj učenika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 3</w:t>
            </w:r>
          </w:p>
        </w:tc>
        <w:tc>
          <w:tcPr>
            <w:tcW w:w="1597"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4 </w:t>
            </w:r>
          </w:p>
        </w:tc>
      </w:tr>
    </w:tbl>
    <w:p w:rsidR="00D50E95" w:rsidRPr="007833D5" w:rsidRDefault="00D50E95" w:rsidP="00182D82">
      <w:pPr>
        <w:rPr>
          <w:rFonts w:cstheme="minorHAnsi"/>
        </w:rPr>
      </w:pPr>
    </w:p>
    <w:tbl>
      <w:tblPr>
        <w:tblW w:w="9409" w:type="dxa"/>
        <w:tblInd w:w="93" w:type="dxa"/>
        <w:tblLayout w:type="fixed"/>
        <w:tblLook w:val="04A0"/>
      </w:tblPr>
      <w:tblGrid>
        <w:gridCol w:w="1460"/>
        <w:gridCol w:w="3517"/>
        <w:gridCol w:w="1275"/>
        <w:gridCol w:w="1560"/>
        <w:gridCol w:w="1597"/>
      </w:tblGrid>
      <w:tr w:rsidR="00D50E95"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A100142B</w:t>
            </w:r>
            <w:r w:rsidR="00493413" w:rsidRPr="007833D5">
              <w:rPr>
                <w:rFonts w:ascii="Calibri" w:hAnsi="Calibri" w:cs="Calibri"/>
              </w:rPr>
              <w:t>Prihodi od nefinancijske imovine i nadoknade štete s osnove osiguranja</w:t>
            </w:r>
          </w:p>
        </w:tc>
      </w:tr>
      <w:tr w:rsidR="00D50E95"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A96CE3" w:rsidP="00A96CE3">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Navedena aktivnost se odnosi na rashode za nefinancijsku imovinu temeljem prodane nefinancijske imovine, sredstava primljenih od otkupa stana i naknada s osnova osiguranja. Sredstva ostvarena prodajom stana se čuvaju za potrebe vlastitog sufinanciranja za projekt uređenja ostatka zgrade Škole. Škola je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su planirana sredstva u iznosu 30.909,68 EUR namjeravana utrošiti za tu svrhu ali pošto je projektni prijedlog odbijen, potrebno je promijeniti plan daljnjeg uređenja prostora Škole. Pa se iznos planira u cjelokupnom iznosu utrošiti u 2024. godini za izradu projektne dokumentacije. Ostatak planiranih sredstava se odnosi na stan u otkupu od čega se prihod planira utrošiti na nabavu nefinancijske imovine. Plan se ne mijenja.</w:t>
            </w:r>
          </w:p>
        </w:tc>
      </w:tr>
      <w:tr w:rsidR="00D50E95"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7833D5" w:rsidRDefault="00D50E95" w:rsidP="000D6E56">
            <w:pPr>
              <w:spacing w:after="0" w:line="240" w:lineRule="auto"/>
              <w:rPr>
                <w:rFonts w:eastAsia="Times New Roman" w:cstheme="minorHAnsi"/>
                <w:color w:val="000000"/>
                <w:lang w:eastAsia="hr-HR"/>
              </w:rPr>
            </w:pPr>
          </w:p>
        </w:tc>
      </w:tr>
      <w:tr w:rsidR="00D50E95"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D50E95" w:rsidRPr="007833D5"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Utrošena sredstva od nefinancijske imovine</w:t>
            </w:r>
          </w:p>
        </w:tc>
        <w:tc>
          <w:tcPr>
            <w:tcW w:w="3517"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nabavom nefinancijske imovine za te iznose omogućava se poboljšanje materijalnih uvjeta u školi</w:t>
            </w:r>
          </w:p>
        </w:tc>
        <w:tc>
          <w:tcPr>
            <w:tcW w:w="1275" w:type="dxa"/>
            <w:tcBorders>
              <w:top w:val="nil"/>
              <w:left w:val="nil"/>
              <w:bottom w:val="single" w:sz="4" w:space="0" w:color="auto"/>
              <w:right w:val="single" w:sz="4" w:space="0" w:color="auto"/>
            </w:tcBorders>
          </w:tcPr>
          <w:p w:rsidR="00A96CE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Utrošeno/</w:t>
            </w:r>
          </w:p>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neutrošeno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ne</w:t>
            </w:r>
          </w:p>
        </w:tc>
        <w:tc>
          <w:tcPr>
            <w:tcW w:w="1597"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da</w:t>
            </w:r>
          </w:p>
        </w:tc>
      </w:tr>
    </w:tbl>
    <w:p w:rsidR="00D50E95" w:rsidRPr="007833D5" w:rsidRDefault="00D50E95" w:rsidP="00182D82">
      <w:pPr>
        <w:rPr>
          <w:rFonts w:cstheme="minorHAnsi"/>
        </w:rPr>
      </w:pPr>
    </w:p>
    <w:tbl>
      <w:tblPr>
        <w:tblW w:w="9409" w:type="dxa"/>
        <w:tblInd w:w="93" w:type="dxa"/>
        <w:tblLayout w:type="fixed"/>
        <w:tblLook w:val="04A0"/>
      </w:tblPr>
      <w:tblGrid>
        <w:gridCol w:w="1460"/>
        <w:gridCol w:w="3658"/>
        <w:gridCol w:w="1418"/>
        <w:gridCol w:w="1417"/>
        <w:gridCol w:w="1456"/>
      </w:tblGrid>
      <w:tr w:rsidR="00D50E95"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A100159A </w:t>
            </w:r>
            <w:r w:rsidR="00493413" w:rsidRPr="007833D5">
              <w:rPr>
                <w:rFonts w:ascii="Calibri" w:hAnsi="Calibri" w:cs="Calibri"/>
              </w:rPr>
              <w:t>Javne potrebe iznad standarda - donacije</w:t>
            </w:r>
          </w:p>
        </w:tc>
      </w:tr>
      <w:tr w:rsidR="00D50E95"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A96CE3" w:rsidP="000D6E56">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Škola uz sredstva iz različitih izvora često dobiva donacije fizičkih i pravnih osoba u novcu ili rabljenoj nefinancijskoj imovini te ta sredstva troši na poboljšanje materijalno-tehničkih uvjeta u školi te u skladu s Pravilnikom o trošenju vlastitih prihoda, namjenskih prihoda i prihoda od donacija. Plan se ne mijenja.</w:t>
            </w:r>
          </w:p>
        </w:tc>
      </w:tr>
      <w:tr w:rsidR="00D50E95"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7833D5" w:rsidRDefault="00D50E95" w:rsidP="000D6E56">
            <w:pPr>
              <w:spacing w:after="0" w:line="240" w:lineRule="auto"/>
              <w:rPr>
                <w:rFonts w:eastAsia="Times New Roman" w:cstheme="minorHAnsi"/>
                <w:color w:val="000000"/>
                <w:lang w:eastAsia="hr-HR"/>
              </w:rPr>
            </w:pPr>
          </w:p>
        </w:tc>
      </w:tr>
      <w:tr w:rsidR="00D50E95"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D50E95" w:rsidRPr="007833D5"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rPr>
                <w:rFonts w:ascii="Calibri" w:hAnsi="Calibri" w:cs="Calibri"/>
              </w:rPr>
            </w:pPr>
            <w:r w:rsidRPr="007833D5">
              <w:rPr>
                <w:rFonts w:ascii="Calibri" w:hAnsi="Calibri" w:cs="Calibri"/>
              </w:rPr>
              <w:t xml:space="preserve">Broj </w:t>
            </w:r>
            <w:r w:rsidRPr="007833D5">
              <w:rPr>
                <w:rFonts w:ascii="Calibri" w:hAnsi="Calibri" w:cs="Calibri"/>
              </w:rPr>
              <w:lastRenderedPageBreak/>
              <w:t>primljenih donacija</w:t>
            </w:r>
          </w:p>
        </w:tc>
        <w:tc>
          <w:tcPr>
            <w:tcW w:w="3658" w:type="dxa"/>
            <w:tcBorders>
              <w:top w:val="nil"/>
              <w:left w:val="nil"/>
              <w:bottom w:val="single" w:sz="4" w:space="0" w:color="auto"/>
              <w:right w:val="single" w:sz="4" w:space="0" w:color="auto"/>
            </w:tcBorders>
            <w:shd w:val="clear" w:color="auto" w:fill="auto"/>
            <w:noWrap/>
            <w:hideMark/>
          </w:tcPr>
          <w:p w:rsidR="00493413" w:rsidRPr="007833D5" w:rsidRDefault="00493413" w:rsidP="000D6E56">
            <w:pPr>
              <w:spacing w:after="0"/>
              <w:rPr>
                <w:rFonts w:ascii="Calibri" w:hAnsi="Calibri" w:cs="Calibri"/>
              </w:rPr>
            </w:pPr>
            <w:r w:rsidRPr="007833D5">
              <w:rPr>
                <w:rFonts w:ascii="Calibri" w:hAnsi="Calibri" w:cs="Calibri"/>
              </w:rPr>
              <w:lastRenderedPageBreak/>
              <w:t xml:space="preserve">Primljene donacije fizičkih i pravnih </w:t>
            </w:r>
            <w:r w:rsidRPr="007833D5">
              <w:rPr>
                <w:rFonts w:ascii="Calibri" w:hAnsi="Calibri" w:cs="Calibri"/>
              </w:rPr>
              <w:lastRenderedPageBreak/>
              <w:t>osoba omogućuju poboljšanje materijalno—tehničkih uvjeta u školi, isplatu nagrade učenicima s izvrsnim rezultatima na državnim natjecanjima i sli.</w:t>
            </w:r>
          </w:p>
        </w:tc>
        <w:tc>
          <w:tcPr>
            <w:tcW w:w="1418" w:type="dxa"/>
            <w:tcBorders>
              <w:top w:val="nil"/>
              <w:left w:val="nil"/>
              <w:bottom w:val="single" w:sz="4" w:space="0" w:color="auto"/>
              <w:right w:val="single" w:sz="4" w:space="0" w:color="auto"/>
            </w:tcBorders>
          </w:tcPr>
          <w:p w:rsidR="00493413" w:rsidRPr="007833D5" w:rsidRDefault="00493413" w:rsidP="000D6E56">
            <w:pPr>
              <w:jc w:val="center"/>
              <w:rPr>
                <w:rFonts w:ascii="Calibri" w:hAnsi="Calibri" w:cs="Calibri"/>
              </w:rPr>
            </w:pPr>
            <w:r w:rsidRPr="007833D5">
              <w:rPr>
                <w:rFonts w:ascii="Calibri" w:hAnsi="Calibri" w:cs="Calibri"/>
              </w:rPr>
              <w:lastRenderedPageBreak/>
              <w:t xml:space="preserve">Broj </w:t>
            </w:r>
            <w:r w:rsidRPr="007833D5">
              <w:rPr>
                <w:rFonts w:ascii="Calibri" w:hAnsi="Calibri" w:cs="Calibri"/>
              </w:rPr>
              <w:lastRenderedPageBreak/>
              <w:t>primljenih donacija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lastRenderedPageBreak/>
              <w:t>3</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3</w:t>
            </w:r>
          </w:p>
        </w:tc>
      </w:tr>
    </w:tbl>
    <w:p w:rsidR="00D50E95" w:rsidRPr="007833D5" w:rsidRDefault="00D50E95" w:rsidP="00182D82">
      <w:pPr>
        <w:rPr>
          <w:rFonts w:cstheme="minorHAnsi"/>
        </w:rPr>
      </w:pPr>
    </w:p>
    <w:tbl>
      <w:tblPr>
        <w:tblW w:w="9409" w:type="dxa"/>
        <w:tblInd w:w="93" w:type="dxa"/>
        <w:tblLayout w:type="fixed"/>
        <w:tblLook w:val="04A0"/>
      </w:tblPr>
      <w:tblGrid>
        <w:gridCol w:w="1460"/>
        <w:gridCol w:w="3800"/>
        <w:gridCol w:w="1276"/>
        <w:gridCol w:w="1559"/>
        <w:gridCol w:w="1314"/>
      </w:tblGrid>
      <w:tr w:rsidR="00D50E95"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A100161A</w:t>
            </w:r>
            <w:r w:rsidR="00493413" w:rsidRPr="007833D5">
              <w:rPr>
                <w:rFonts w:ascii="Calibri" w:hAnsi="Calibri" w:cs="Calibri"/>
              </w:rPr>
              <w:t>Javne potrebe iznad standarda - ostalo</w:t>
            </w:r>
          </w:p>
        </w:tc>
      </w:tr>
      <w:tr w:rsidR="00D50E95"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A96CE3" w:rsidP="000D6E56">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Aktivnost se odnosi na nabavu radnih mapa za praćenje praktične nastave za učenike, sredstava za prijevoz na terenske nastave i osiguranje učenika od ozljeda. Radi se o namjenskim sredstvima prikupljenih od učenika kako bi im se nabavile navedene usluge ili roba. Organizacija terenske nastave se odvija u skladu sa Školskim kurikulumom i godišnjim planom i programom. Plan je povećan zbog rasta cijena prijevoza i radnih materijala.</w:t>
            </w:r>
          </w:p>
        </w:tc>
      </w:tr>
      <w:tr w:rsidR="00D50E95"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7833D5" w:rsidRDefault="00D50E95" w:rsidP="000D6E56">
            <w:pPr>
              <w:spacing w:after="0" w:line="240" w:lineRule="auto"/>
              <w:rPr>
                <w:rFonts w:eastAsia="Times New Roman" w:cstheme="minorHAnsi"/>
                <w:color w:val="000000"/>
                <w:lang w:eastAsia="hr-HR"/>
              </w:rPr>
            </w:pPr>
          </w:p>
        </w:tc>
      </w:tr>
      <w:tr w:rsidR="00D50E95"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D50E95" w:rsidRPr="007833D5" w:rsidTr="00A96CE3">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A96CE3">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Broj odlazaka na terensku nastavu</w:t>
            </w:r>
          </w:p>
        </w:tc>
        <w:tc>
          <w:tcPr>
            <w:tcW w:w="3800"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276" w:type="dxa"/>
            <w:tcBorders>
              <w:top w:val="nil"/>
              <w:left w:val="nil"/>
              <w:bottom w:val="single" w:sz="4" w:space="0" w:color="auto"/>
              <w:right w:val="single" w:sz="4" w:space="0" w:color="auto"/>
            </w:tcBorders>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Broj održanih terenskih nastava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5</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5</w:t>
            </w:r>
          </w:p>
        </w:tc>
      </w:tr>
    </w:tbl>
    <w:p w:rsidR="00D50E95" w:rsidRPr="007833D5" w:rsidRDefault="00D50E95" w:rsidP="00182D82">
      <w:pPr>
        <w:rPr>
          <w:rFonts w:cstheme="minorHAnsi"/>
        </w:rPr>
      </w:pPr>
    </w:p>
    <w:tbl>
      <w:tblPr>
        <w:tblW w:w="9409" w:type="dxa"/>
        <w:tblInd w:w="93" w:type="dxa"/>
        <w:tblLayout w:type="fixed"/>
        <w:tblLook w:val="04A0"/>
      </w:tblPr>
      <w:tblGrid>
        <w:gridCol w:w="1716"/>
        <w:gridCol w:w="3119"/>
        <w:gridCol w:w="1701"/>
        <w:gridCol w:w="1417"/>
        <w:gridCol w:w="1456"/>
      </w:tblGrid>
      <w:tr w:rsidR="00D50E95"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A100162A </w:t>
            </w:r>
            <w:r w:rsidR="00493413" w:rsidRPr="007833D5">
              <w:rPr>
                <w:rFonts w:ascii="Calibri" w:hAnsi="Calibri" w:cs="Calibri"/>
              </w:rPr>
              <w:t>Prijenos sredstava od nenadležnih proračuna</w:t>
            </w:r>
          </w:p>
        </w:tc>
      </w:tr>
      <w:tr w:rsidR="00D50E95"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A96CE3" w:rsidP="00A96CE3">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 xml:space="preserve">Škola prima iz proračuna koji joj nisu nadležni sredstva za provedbu i organizaciju domaćinstva na državnim natjecanjima, sredstva za opremanje škole, nabavu udžbenika za korisnike zajamčene minimalne naknade i sl. Plan je povećan za zbog toga što planira veći priljev sredstava od nenadležnih proračuna za mentorstvo zaposlenika pripravnicima kod polaganja stručnog ispita te zbog toga što je projektni prijedlog za sufinanciranje izrade projektne dokumentacije odbijen potrebno je izmijeniti plan uređenja prostora Škole. Obzirom da se radi o izrazito zahtjevnom projektu koji iziskuje značajna financijska sredstva odlučeno je pokrenuti uređenje po etapama u skladu s raspoloživim sredstvima kako bi se omogućio prelazak nastave u jednu smjenu. Zbog toga je planom višegodišnjeg uravnoteženja financijskog plana donesen plan da se u 2024. godini uz sredstva od prodaje nefinancijske imovine višak prihoda od nenadležnih proračuna ostvaren temeljem financiranja i uređenja prostora Škole od strane MZO-a u iznosu 30.000,00 EUR utroši na izradu projektne dokumentacije i građevinske radove,a ostatak u iznosu 21.206,31 EUR prenese u 2025. za financiranje opremanja prostora. </w:t>
            </w:r>
          </w:p>
        </w:tc>
      </w:tr>
      <w:tr w:rsidR="00D50E95"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7833D5" w:rsidRDefault="00D50E95" w:rsidP="000D6E56">
            <w:pPr>
              <w:spacing w:after="0" w:line="240" w:lineRule="auto"/>
              <w:rPr>
                <w:rFonts w:eastAsia="Times New Roman" w:cstheme="minorHAnsi"/>
                <w:color w:val="000000"/>
                <w:lang w:eastAsia="hr-HR"/>
              </w:rPr>
            </w:pPr>
          </w:p>
        </w:tc>
      </w:tr>
      <w:tr w:rsidR="00D50E95"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D50E95" w:rsidRPr="007833D5" w:rsidTr="00A96CE3">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A96CE3">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rPr>
                <w:rFonts w:ascii="Calibri" w:hAnsi="Calibri" w:cs="Calibri"/>
              </w:rPr>
            </w:pPr>
            <w:r w:rsidRPr="007833D5">
              <w:rPr>
                <w:rFonts w:ascii="Calibri" w:hAnsi="Calibri" w:cs="Calibri"/>
              </w:rPr>
              <w:t xml:space="preserve">Broj učenika/ekipa koji sudjeluju na državnim </w:t>
            </w:r>
            <w:r w:rsidRPr="007833D5">
              <w:rPr>
                <w:rFonts w:ascii="Calibri" w:hAnsi="Calibri" w:cs="Calibri"/>
              </w:rPr>
              <w:lastRenderedPageBreak/>
              <w:t>natjecanjima i smotrama</w:t>
            </w:r>
          </w:p>
        </w:tc>
        <w:tc>
          <w:tcPr>
            <w:tcW w:w="3119" w:type="dxa"/>
            <w:tcBorders>
              <w:top w:val="nil"/>
              <w:left w:val="nil"/>
              <w:bottom w:val="single" w:sz="4" w:space="0" w:color="auto"/>
              <w:right w:val="single" w:sz="4" w:space="0" w:color="auto"/>
            </w:tcBorders>
            <w:shd w:val="clear" w:color="auto" w:fill="auto"/>
            <w:noWrap/>
            <w:hideMark/>
          </w:tcPr>
          <w:p w:rsidR="00493413" w:rsidRPr="007833D5" w:rsidRDefault="00493413" w:rsidP="000D6E56">
            <w:pPr>
              <w:spacing w:after="0"/>
              <w:rPr>
                <w:rFonts w:ascii="Calibri" w:hAnsi="Calibri" w:cs="Calibri"/>
              </w:rPr>
            </w:pPr>
            <w:r w:rsidRPr="007833D5">
              <w:rPr>
                <w:rFonts w:ascii="Calibri" w:hAnsi="Calibri" w:cs="Calibri"/>
              </w:rPr>
              <w:lastRenderedPageBreak/>
              <w:t xml:space="preserve">Poticanje natjecateljskog duha djeluje poticajno na radne rezultate učenika ali i omogućava promociju škole i </w:t>
            </w:r>
            <w:r w:rsidRPr="007833D5">
              <w:rPr>
                <w:rFonts w:ascii="Calibri" w:hAnsi="Calibri" w:cs="Calibri"/>
              </w:rPr>
              <w:lastRenderedPageBreak/>
              <w:t>uspjeha njezinih učenika i mentora</w:t>
            </w:r>
          </w:p>
        </w:tc>
        <w:tc>
          <w:tcPr>
            <w:tcW w:w="1701" w:type="dxa"/>
            <w:tcBorders>
              <w:top w:val="nil"/>
              <w:left w:val="nil"/>
              <w:bottom w:val="single" w:sz="4" w:space="0" w:color="auto"/>
              <w:right w:val="single" w:sz="4" w:space="0" w:color="auto"/>
            </w:tcBorders>
          </w:tcPr>
          <w:p w:rsidR="00493413" w:rsidRPr="007833D5" w:rsidRDefault="00493413" w:rsidP="000D6E56">
            <w:pPr>
              <w:jc w:val="center"/>
              <w:rPr>
                <w:rFonts w:ascii="Calibri" w:hAnsi="Calibri" w:cs="Calibri"/>
              </w:rPr>
            </w:pPr>
            <w:r w:rsidRPr="007833D5">
              <w:rPr>
                <w:rFonts w:ascii="Calibri" w:hAnsi="Calibri" w:cs="Calibri"/>
              </w:rPr>
              <w:lastRenderedPageBreak/>
              <w:t xml:space="preserve">Broj učenika/ekipa koji sudjeluju na državnim </w:t>
            </w:r>
            <w:r w:rsidRPr="007833D5">
              <w:rPr>
                <w:rFonts w:ascii="Calibri" w:hAnsi="Calibri" w:cs="Calibri"/>
              </w:rPr>
              <w:lastRenderedPageBreak/>
              <w:t xml:space="preserve">natjecanjima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lastRenderedPageBreak/>
              <w:t>29</w:t>
            </w:r>
          </w:p>
        </w:tc>
        <w:tc>
          <w:tcPr>
            <w:tcW w:w="1456"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30</w:t>
            </w:r>
          </w:p>
        </w:tc>
      </w:tr>
    </w:tbl>
    <w:p w:rsidR="00D50E95" w:rsidRPr="007833D5" w:rsidRDefault="00D50E95" w:rsidP="00182D82">
      <w:pPr>
        <w:rPr>
          <w:rFonts w:cstheme="minorHAnsi"/>
        </w:rPr>
      </w:pPr>
    </w:p>
    <w:tbl>
      <w:tblPr>
        <w:tblW w:w="9409" w:type="dxa"/>
        <w:tblInd w:w="93" w:type="dxa"/>
        <w:tblLayout w:type="fixed"/>
        <w:tblLook w:val="04A0"/>
      </w:tblPr>
      <w:tblGrid>
        <w:gridCol w:w="1460"/>
        <w:gridCol w:w="3942"/>
        <w:gridCol w:w="1559"/>
        <w:gridCol w:w="1134"/>
        <w:gridCol w:w="1314"/>
      </w:tblGrid>
      <w:tr w:rsidR="00D50E95"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0E95" w:rsidRPr="007833D5" w:rsidRDefault="00D50E95"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493413" w:rsidRPr="007833D5">
              <w:rPr>
                <w:rFonts w:ascii="Calibri" w:eastAsia="Times New Roman" w:hAnsi="Calibri" w:cs="Calibri"/>
                <w:bCs/>
                <w:lang w:eastAsia="hr-HR"/>
              </w:rPr>
              <w:t xml:space="preserve"> A100163A </w:t>
            </w:r>
            <w:r w:rsidR="00493413" w:rsidRPr="007833D5">
              <w:rPr>
                <w:rFonts w:ascii="Calibri" w:hAnsi="Calibri" w:cs="Calibri"/>
              </w:rPr>
              <w:t>Javne potrebe iznad standarda – EU projekti</w:t>
            </w:r>
          </w:p>
        </w:tc>
      </w:tr>
      <w:tr w:rsidR="00D50E95"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96CE3" w:rsidRPr="007833D5" w:rsidRDefault="000D6E56" w:rsidP="000D6E56">
            <w:pPr>
              <w:spacing w:after="0" w:line="240" w:lineRule="auto"/>
              <w:rPr>
                <w:rFonts w:ascii="Calibri" w:hAnsi="Calibri" w:cs="Calibri"/>
                <w:bCs/>
              </w:rPr>
            </w:pPr>
            <w:r w:rsidRPr="007833D5">
              <w:rPr>
                <w:rFonts w:ascii="Calibri" w:hAnsi="Calibri" w:cs="Calibri"/>
                <w:bCs/>
              </w:rPr>
              <w:t>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w:t>
            </w:r>
          </w:p>
          <w:p w:rsidR="00D50E95" w:rsidRPr="007833D5" w:rsidRDefault="00A96CE3" w:rsidP="00A96CE3">
            <w:pPr>
              <w:spacing w:after="0" w:line="240" w:lineRule="auto"/>
              <w:rPr>
                <w:rFonts w:eastAsia="Times New Roman" w:cstheme="minorHAnsi"/>
                <w:color w:val="000000"/>
                <w:lang w:eastAsia="hr-HR"/>
              </w:rPr>
            </w:pPr>
            <w:r w:rsidRPr="007833D5">
              <w:rPr>
                <w:rFonts w:ascii="Calibri" w:hAnsi="Calibri" w:cs="Calibri"/>
                <w:bCs/>
              </w:rPr>
              <w:t>Škola je nositelj Erasmus akreditacije. Planirana su sredstva za mobilnosti učenika i job shadowing nastavnika. Plan je povećan jer se do kraja 2024. godine očekuje završna isplata po projektu koji završava 31.8.2024.</w:t>
            </w:r>
          </w:p>
        </w:tc>
      </w:tr>
      <w:tr w:rsidR="00D50E95"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D50E95" w:rsidRPr="007833D5" w:rsidRDefault="00D50E95" w:rsidP="000D6E56">
            <w:pPr>
              <w:spacing w:after="0" w:line="240" w:lineRule="auto"/>
              <w:rPr>
                <w:rFonts w:eastAsia="Times New Roman" w:cstheme="minorHAnsi"/>
                <w:color w:val="000000"/>
                <w:lang w:eastAsia="hr-HR"/>
              </w:rPr>
            </w:pPr>
          </w:p>
        </w:tc>
      </w:tr>
      <w:tr w:rsidR="00D50E95"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D50E95" w:rsidRPr="007833D5" w:rsidTr="000D6E56">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D50E95" w:rsidRPr="007833D5" w:rsidRDefault="00D50E95"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493413" w:rsidRPr="007833D5" w:rsidTr="000D6E56">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rPr>
                <w:rFonts w:ascii="Calibri" w:hAnsi="Calibri" w:cs="Calibri"/>
              </w:rPr>
            </w:pPr>
            <w:r w:rsidRPr="007833D5">
              <w:rPr>
                <w:rFonts w:ascii="Calibri" w:hAnsi="Calibri" w:cs="Calibri"/>
              </w:rPr>
              <w:t xml:space="preserve">Broj učenika koji sudjeluju u Erasmus+ mobilnostima </w:t>
            </w:r>
          </w:p>
        </w:tc>
        <w:tc>
          <w:tcPr>
            <w:tcW w:w="3942" w:type="dxa"/>
            <w:tcBorders>
              <w:top w:val="nil"/>
              <w:left w:val="nil"/>
              <w:bottom w:val="single" w:sz="4" w:space="0" w:color="auto"/>
              <w:right w:val="single" w:sz="4" w:space="0" w:color="auto"/>
            </w:tcBorders>
            <w:shd w:val="clear" w:color="auto" w:fill="auto"/>
            <w:noWrap/>
            <w:hideMark/>
          </w:tcPr>
          <w:p w:rsidR="00493413" w:rsidRPr="007833D5" w:rsidRDefault="00493413" w:rsidP="000D6E56">
            <w:pPr>
              <w:spacing w:after="0"/>
              <w:rPr>
                <w:rFonts w:ascii="Calibri" w:hAnsi="Calibri" w:cs="Calibri"/>
              </w:rPr>
            </w:pPr>
            <w:r w:rsidRPr="007833D5">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559" w:type="dxa"/>
            <w:tcBorders>
              <w:top w:val="nil"/>
              <w:left w:val="nil"/>
              <w:bottom w:val="single" w:sz="4" w:space="0" w:color="auto"/>
              <w:right w:val="single" w:sz="4" w:space="0" w:color="auto"/>
            </w:tcBorders>
          </w:tcPr>
          <w:p w:rsidR="00493413" w:rsidRPr="007833D5" w:rsidRDefault="00493413" w:rsidP="000D6E56">
            <w:pPr>
              <w:jc w:val="center"/>
              <w:rPr>
                <w:rFonts w:ascii="Calibri" w:hAnsi="Calibri" w:cs="Calibri"/>
              </w:rPr>
            </w:pPr>
            <w:r w:rsidRPr="007833D5">
              <w:rPr>
                <w:rFonts w:ascii="Calibri" w:hAnsi="Calibri" w:cs="Calibri"/>
              </w:rPr>
              <w:t>Broj učenika koji sudjeluju u mobilnostima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0D6E56"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34</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7833D5" w:rsidRDefault="000D6E56"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35</w:t>
            </w:r>
          </w:p>
        </w:tc>
      </w:tr>
    </w:tbl>
    <w:p w:rsidR="00D50E95" w:rsidRPr="007833D5" w:rsidRDefault="00D50E95" w:rsidP="00182D82">
      <w:pPr>
        <w:rPr>
          <w:rFonts w:cstheme="minorHAnsi"/>
        </w:rPr>
      </w:pPr>
    </w:p>
    <w:tbl>
      <w:tblPr>
        <w:tblW w:w="9409" w:type="dxa"/>
        <w:tblInd w:w="93" w:type="dxa"/>
        <w:tblLayout w:type="fixed"/>
        <w:tblLook w:val="04A0"/>
      </w:tblPr>
      <w:tblGrid>
        <w:gridCol w:w="2283"/>
        <w:gridCol w:w="3119"/>
        <w:gridCol w:w="1276"/>
        <w:gridCol w:w="1417"/>
        <w:gridCol w:w="1314"/>
      </w:tblGrid>
      <w:tr w:rsidR="00493413" w:rsidRPr="007833D5" w:rsidTr="000D6E56">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Pr="007833D5">
              <w:rPr>
                <w:rFonts w:ascii="Calibri" w:eastAsia="Times New Roman" w:hAnsi="Calibri" w:cs="Calibri"/>
                <w:bCs/>
                <w:lang w:eastAsia="hr-HR"/>
              </w:rPr>
              <w:t xml:space="preserve"> A100166A </w:t>
            </w:r>
            <w:r w:rsidRPr="007833D5">
              <w:rPr>
                <w:rFonts w:ascii="Calibri" w:hAnsi="Calibri" w:cs="Calibri"/>
              </w:rPr>
              <w:t>Prihodi od financijske imovine - korisnici</w:t>
            </w:r>
          </w:p>
        </w:tc>
      </w:tr>
      <w:tr w:rsidR="00493413" w:rsidRPr="007833D5" w:rsidTr="000D6E56">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0D6E56" w:rsidP="000D6E56">
            <w:pPr>
              <w:spacing w:after="0" w:line="240" w:lineRule="auto"/>
              <w:rPr>
                <w:rFonts w:eastAsia="Times New Roman" w:cstheme="minorHAnsi"/>
                <w:color w:val="000000"/>
                <w:lang w:eastAsia="hr-HR"/>
              </w:rPr>
            </w:pPr>
            <w:r w:rsidRPr="007833D5">
              <w:rPr>
                <w:rFonts w:ascii="Calibri" w:eastAsia="Times New Roman" w:hAnsi="Calibri" w:cs="Calibri"/>
                <w:color w:val="000000"/>
                <w:lang w:eastAsia="hr-HR"/>
              </w:rPr>
              <w:t>Škola ima otvorene račune kod poslovne banke i na sredstva na računu dobiva kamate te se te kamate troše na bankarske usluge tijekom godine. Plan je povećan za 20,00 EUR zbog porasta kamatnih stopa na depozite po viđenju.</w:t>
            </w:r>
          </w:p>
        </w:tc>
      </w:tr>
      <w:tr w:rsidR="00493413" w:rsidRPr="007833D5" w:rsidTr="000D6E56">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493413" w:rsidRPr="007833D5" w:rsidRDefault="00493413" w:rsidP="000D6E56">
            <w:pPr>
              <w:spacing w:after="0" w:line="240" w:lineRule="auto"/>
              <w:rPr>
                <w:rFonts w:eastAsia="Times New Roman" w:cstheme="minorHAnsi"/>
                <w:color w:val="000000"/>
                <w:lang w:eastAsia="hr-HR"/>
              </w:rPr>
            </w:pPr>
          </w:p>
        </w:tc>
      </w:tr>
      <w:tr w:rsidR="00493413" w:rsidRPr="007833D5" w:rsidTr="000D6E56">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3413" w:rsidRPr="007833D5" w:rsidRDefault="00493413" w:rsidP="000D6E56">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0D6E56" w:rsidRPr="007833D5" w:rsidTr="000D6E56">
        <w:trPr>
          <w:trHeight w:val="574"/>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493413" w:rsidRPr="007833D5" w:rsidRDefault="00493413" w:rsidP="000D6E56">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0D6E56" w:rsidRPr="007833D5" w:rsidTr="000D6E56">
        <w:trPr>
          <w:trHeight w:val="287"/>
        </w:trPr>
        <w:tc>
          <w:tcPr>
            <w:tcW w:w="2283" w:type="dxa"/>
            <w:tcBorders>
              <w:top w:val="single" w:sz="4" w:space="0" w:color="auto"/>
              <w:left w:val="single" w:sz="4" w:space="0" w:color="auto"/>
              <w:bottom w:val="single" w:sz="4" w:space="0" w:color="auto"/>
              <w:right w:val="single" w:sz="4" w:space="0" w:color="auto"/>
            </w:tcBorders>
            <w:shd w:val="clear" w:color="auto" w:fill="auto"/>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Utrošena sredstva od kamata na depozite po viđenju</w:t>
            </w:r>
          </w:p>
        </w:tc>
        <w:tc>
          <w:tcPr>
            <w:tcW w:w="3119"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Ovisno o sredstvima na računu škola tromjesečno prima kamate na depozite po viđenju</w:t>
            </w:r>
          </w:p>
        </w:tc>
        <w:tc>
          <w:tcPr>
            <w:tcW w:w="1276" w:type="dxa"/>
            <w:tcBorders>
              <w:top w:val="nil"/>
              <w:left w:val="nil"/>
              <w:bottom w:val="single" w:sz="4" w:space="0" w:color="auto"/>
              <w:right w:val="single" w:sz="4" w:space="0" w:color="auto"/>
            </w:tcBorders>
          </w:tcPr>
          <w:p w:rsidR="000D6E56"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Utrošeno/</w:t>
            </w:r>
          </w:p>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neutrošeno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neutrošeno</w:t>
            </w:r>
          </w:p>
        </w:tc>
        <w:tc>
          <w:tcPr>
            <w:tcW w:w="1314" w:type="dxa"/>
            <w:tcBorders>
              <w:top w:val="nil"/>
              <w:left w:val="nil"/>
              <w:bottom w:val="single" w:sz="4" w:space="0" w:color="auto"/>
              <w:right w:val="single" w:sz="4" w:space="0" w:color="auto"/>
            </w:tcBorders>
            <w:shd w:val="clear" w:color="auto" w:fill="auto"/>
            <w:noWrap/>
            <w:vAlign w:val="bottom"/>
            <w:hideMark/>
          </w:tcPr>
          <w:p w:rsidR="00493413" w:rsidRPr="007833D5" w:rsidRDefault="00493413" w:rsidP="000D6E56">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utrošeno</w:t>
            </w:r>
          </w:p>
        </w:tc>
      </w:tr>
    </w:tbl>
    <w:p w:rsidR="00493413" w:rsidRPr="007833D5" w:rsidRDefault="00493413" w:rsidP="00182D82">
      <w:pPr>
        <w:rPr>
          <w:rFonts w:cstheme="minorHAnsi"/>
        </w:rPr>
      </w:pPr>
    </w:p>
    <w:p w:rsidR="00182D82" w:rsidRPr="007833D5" w:rsidRDefault="00182D82" w:rsidP="00182D82">
      <w:pPr>
        <w:pBdr>
          <w:bottom w:val="single" w:sz="4" w:space="1" w:color="auto"/>
        </w:pBdr>
        <w:spacing w:after="0" w:line="240" w:lineRule="auto"/>
        <w:rPr>
          <w:rFonts w:cstheme="minorHAnsi"/>
          <w:b/>
          <w:i/>
          <w:iCs/>
          <w:u w:val="single"/>
        </w:rPr>
      </w:pPr>
      <w:r w:rsidRPr="007833D5">
        <w:rPr>
          <w:rFonts w:cstheme="minorHAnsi"/>
          <w:b/>
          <w:i/>
          <w:iCs/>
          <w:highlight w:val="yellow"/>
          <w:u w:val="single"/>
        </w:rPr>
        <w:t>BROJČANA OZNAKA I NAZIV PROGRAMA:</w:t>
      </w:r>
      <w:r w:rsidRPr="007833D5">
        <w:rPr>
          <w:rFonts w:eastAsia="Times New Roman" w:cstheme="minorHAnsi"/>
          <w:b/>
          <w:bCs/>
          <w:sz w:val="16"/>
          <w:szCs w:val="16"/>
          <w:highlight w:val="yellow"/>
          <w:lang w:eastAsia="hr-HR"/>
        </w:rPr>
        <w:t xml:space="preserve"> </w:t>
      </w:r>
      <w:r w:rsidRPr="007833D5">
        <w:rPr>
          <w:rFonts w:cstheme="minorHAnsi"/>
          <w:b/>
          <w:i/>
          <w:iCs/>
          <w:highlight w:val="yellow"/>
          <w:u w:val="single"/>
        </w:rPr>
        <w:t>157 Javne potrebe iznad zakonskog standarda u školstvu - ostali korisnici</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jc w:val="both"/>
        <w:rPr>
          <w:rFonts w:cstheme="minorHAnsi"/>
          <w:bCs/>
        </w:rPr>
      </w:pPr>
      <w:r w:rsidRPr="007833D5">
        <w:rPr>
          <w:rFonts w:cstheme="minorHAnsi"/>
          <w:b/>
        </w:rPr>
        <w:t xml:space="preserve">SVRHA PROGRAMA: </w:t>
      </w:r>
    </w:p>
    <w:p w:rsidR="00182D82" w:rsidRPr="007833D5" w:rsidRDefault="00182D82" w:rsidP="007833D5">
      <w:pPr>
        <w:spacing w:after="0" w:line="240" w:lineRule="auto"/>
        <w:jc w:val="both"/>
        <w:rPr>
          <w:rFonts w:cstheme="minorHAnsi"/>
          <w:iCs/>
        </w:rPr>
      </w:pPr>
      <w:r w:rsidRPr="007833D5">
        <w:rPr>
          <w:rFonts w:cstheme="minorHAnsi"/>
          <w:iCs/>
        </w:rPr>
        <w:t>Predstavljanjem deficitarnih zanimanja (soboslikar-ličilac, monter suhe gradnje, pekar, mesar…) potaknuti učenike osnovnih škola da nastave svoje obrazovanje u obrtničkim zanimanjima.</w:t>
      </w:r>
    </w:p>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b/>
        </w:rPr>
      </w:pPr>
      <w:r w:rsidRPr="007833D5">
        <w:rPr>
          <w:rFonts w:cstheme="minorHAnsi"/>
          <w:b/>
        </w:rPr>
        <w:lastRenderedPageBreak/>
        <w:t xml:space="preserve">POVEZANOST PROGRAMA SA STRATEŠKIM DOKUMENTIMA: </w:t>
      </w:r>
    </w:p>
    <w:p w:rsidR="00182D82" w:rsidRPr="007833D5" w:rsidRDefault="00182D82" w:rsidP="00182D82">
      <w:pPr>
        <w:spacing w:after="0" w:line="240" w:lineRule="auto"/>
        <w:jc w:val="both"/>
        <w:rPr>
          <w:rFonts w:cstheme="minorHAnsi"/>
          <w:iCs/>
        </w:rPr>
      </w:pPr>
      <w:r w:rsidRPr="007833D5">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182D82" w:rsidRPr="007833D5" w:rsidRDefault="00182D82" w:rsidP="00182D82">
      <w:pPr>
        <w:spacing w:after="0" w:line="240" w:lineRule="auto"/>
        <w:jc w:val="both"/>
        <w:rPr>
          <w:rFonts w:cstheme="minorHAnsi"/>
          <w:b/>
        </w:rPr>
      </w:pPr>
    </w:p>
    <w:p w:rsidR="00182D82" w:rsidRPr="007833D5" w:rsidRDefault="00182D82" w:rsidP="00182D82">
      <w:pPr>
        <w:spacing w:after="0" w:line="240" w:lineRule="auto"/>
        <w:jc w:val="both"/>
        <w:rPr>
          <w:rFonts w:cstheme="minorHAnsi"/>
        </w:rPr>
      </w:pPr>
      <w:r w:rsidRPr="007833D5">
        <w:rPr>
          <w:rFonts w:cstheme="minorHAnsi"/>
          <w:b/>
        </w:rPr>
        <w:t xml:space="preserve">ZAKONSKE I DRUGE PODLOGE NA KOJIMA SE PROGRAM ZASNIVA: </w:t>
      </w:r>
    </w:p>
    <w:p w:rsidR="00182D82" w:rsidRPr="007833D5" w:rsidRDefault="00182D82" w:rsidP="00182D82">
      <w:pPr>
        <w:spacing w:after="0" w:line="240" w:lineRule="auto"/>
        <w:jc w:val="both"/>
        <w:rPr>
          <w:rFonts w:cstheme="minorHAnsi"/>
          <w:iCs/>
        </w:rPr>
      </w:pPr>
      <w:r w:rsidRPr="007833D5">
        <w:rPr>
          <w:rFonts w:cstheme="minorHAnsi"/>
          <w:iCs/>
        </w:rPr>
        <w:t>Ugovor o financiranju u okviru programa KARADAR – deficitarna zanimanja nastavna godina 2022/2023</w:t>
      </w:r>
    </w:p>
    <w:p w:rsidR="00182D82" w:rsidRPr="007833D5" w:rsidRDefault="00182D82" w:rsidP="00182D82">
      <w:pPr>
        <w:spacing w:after="0" w:line="240" w:lineRule="auto"/>
        <w:jc w:val="both"/>
        <w:rPr>
          <w:rFonts w:cstheme="minorHAnsi"/>
          <w:iCs/>
        </w:rPr>
      </w:pPr>
      <w:r w:rsidRPr="007833D5">
        <w:rPr>
          <w:rFonts w:cstheme="minorHAnsi"/>
          <w:iCs/>
        </w:rPr>
        <w:t>Ugovor o financiranju u okviru programa KARADAR – deficitarna zanimanja nastavna godina 2023/2024</w:t>
      </w:r>
    </w:p>
    <w:p w:rsidR="00182D82" w:rsidRPr="007833D5" w:rsidRDefault="00182D82" w:rsidP="00182D82">
      <w:pPr>
        <w:rPr>
          <w:rFonts w:cstheme="minorHAnsi"/>
        </w:rPr>
      </w:pPr>
    </w:p>
    <w:p w:rsidR="00182D82" w:rsidRPr="007833D5" w:rsidRDefault="00182D82" w:rsidP="00182D82">
      <w:pPr>
        <w:spacing w:after="0" w:line="240" w:lineRule="auto"/>
        <w:rPr>
          <w:rFonts w:cstheme="minorHAnsi"/>
          <w:b/>
        </w:rPr>
      </w:pPr>
      <w:r w:rsidRPr="007833D5">
        <w:rPr>
          <w:rFonts w:cstheme="minorHAnsi"/>
          <w:b/>
        </w:rPr>
        <w:t>ISHODIŠTE I POKAZATELJI NA KOJIMA SE ZASNIVAJU IZRAČUNI I OCJENE POTREBNIH SREDSTAVA ZA PROVOĐENJE PROGRAMA:</w:t>
      </w:r>
      <w:r w:rsidRPr="007833D5">
        <w:rPr>
          <w:rFonts w:cstheme="minorHAnsi"/>
          <w:i/>
        </w:rPr>
        <w:t>(potrebno je navesti temeljem čega su planske veličine određene u predloženim iznosima)</w:t>
      </w:r>
    </w:p>
    <w:p w:rsidR="00182D82" w:rsidRPr="007833D5" w:rsidRDefault="00182D82" w:rsidP="00182D82">
      <w:pPr>
        <w:spacing w:after="0" w:line="240" w:lineRule="auto"/>
        <w:rPr>
          <w:rFonts w:cstheme="minorHAnsi"/>
        </w:rPr>
      </w:pPr>
    </w:p>
    <w:p w:rsidR="00065E09" w:rsidRPr="007833D5" w:rsidRDefault="00065E09" w:rsidP="00065E09">
      <w:pPr>
        <w:spacing w:after="0" w:line="240" w:lineRule="auto"/>
        <w:rPr>
          <w:rFonts w:ascii="Calibri" w:hAnsi="Calibri" w:cs="Calibri"/>
        </w:rPr>
      </w:pPr>
      <w:r w:rsidRPr="007833D5">
        <w:rPr>
          <w:rFonts w:ascii="Calibri" w:hAnsi="Calibri" w:cs="Calibri"/>
        </w:rPr>
        <w:t>Popis deficitarnih zanimanja u Karlovačkoj županiji od strane HZZ-a</w:t>
      </w:r>
    </w:p>
    <w:p w:rsidR="00065E09" w:rsidRPr="007833D5" w:rsidRDefault="00065E09" w:rsidP="00065E09">
      <w:pPr>
        <w:spacing w:after="0" w:line="240" w:lineRule="auto"/>
        <w:rPr>
          <w:rFonts w:ascii="Calibri" w:hAnsi="Calibri" w:cs="Calibri"/>
        </w:rPr>
      </w:pPr>
      <w:r w:rsidRPr="007833D5">
        <w:rPr>
          <w:rFonts w:ascii="Calibri" w:hAnsi="Calibri" w:cs="Calibri"/>
        </w:rPr>
        <w:t>Plan upisa u novu školsku godinu</w:t>
      </w: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r w:rsidRPr="007833D5">
        <w:rPr>
          <w:rFonts w:cstheme="minorHAnsi"/>
          <w:b/>
        </w:rPr>
        <w:t>IZVJEŠTAJ O POSTIGNUTIM CILJEVIMA I REZULTATIMA PROGRAMA TEMELJENIM NA POKAZATELJIMA USPJEŠNOSTI U PRETHODNOJ GODINI:</w:t>
      </w:r>
      <w:r w:rsidRPr="007833D5">
        <w:rPr>
          <w:rFonts w:cstheme="minorHAnsi"/>
          <w:i/>
        </w:rPr>
        <w:t>(potrebno je obrazložitiu kojoj mjeri su ostvareni ciljevi i postignuti rezultati temeljeni na pokazateljima uspješnosti iz prethodne godine)</w:t>
      </w:r>
    </w:p>
    <w:p w:rsidR="00182D82" w:rsidRPr="007833D5" w:rsidRDefault="00182D82" w:rsidP="00182D82">
      <w:pPr>
        <w:spacing w:after="0" w:line="240" w:lineRule="auto"/>
        <w:rPr>
          <w:rFonts w:cstheme="minorHAnsi"/>
          <w:sz w:val="10"/>
          <w:szCs w:val="10"/>
        </w:rPr>
      </w:pPr>
    </w:p>
    <w:p w:rsidR="00BA78AE" w:rsidRPr="007833D5" w:rsidRDefault="00BA78AE" w:rsidP="00BA78AE">
      <w:pPr>
        <w:spacing w:after="0" w:line="240" w:lineRule="auto"/>
        <w:jc w:val="both"/>
        <w:rPr>
          <w:rFonts w:cstheme="minorHAnsi"/>
          <w:iCs/>
        </w:rPr>
      </w:pPr>
      <w:r w:rsidRPr="007833D5">
        <w:rPr>
          <w:rFonts w:cstheme="minorHAnsi"/>
          <w:iCs/>
        </w:rPr>
        <w:t xml:space="preserve">Obzirom, da se program počeo provoditi u jesen 2022. godine, tek su se kod upisa u školsku godinu 2023./2024. vidjeli rezultati provođenja radionica u sklopu promocije deficitarnih zanimanja. </w:t>
      </w:r>
    </w:p>
    <w:p w:rsidR="00BA78AE" w:rsidRPr="007833D5" w:rsidRDefault="00BA78AE" w:rsidP="00BA78AE">
      <w:pPr>
        <w:spacing w:after="0" w:line="240" w:lineRule="auto"/>
        <w:jc w:val="both"/>
        <w:rPr>
          <w:rFonts w:cstheme="minorHAnsi"/>
          <w:iCs/>
        </w:rPr>
      </w:pPr>
    </w:p>
    <w:p w:rsidR="00BA78AE" w:rsidRPr="007833D5" w:rsidRDefault="00BA78AE" w:rsidP="00BA78AE">
      <w:pPr>
        <w:spacing w:after="0" w:line="240" w:lineRule="auto"/>
        <w:jc w:val="both"/>
        <w:rPr>
          <w:rFonts w:cstheme="minorHAnsi"/>
          <w:iCs/>
        </w:rPr>
      </w:pPr>
      <w:r w:rsidRPr="007833D5">
        <w:rPr>
          <w:rFonts w:cstheme="minorHAnsi"/>
          <w:iCs/>
        </w:rPr>
        <w:t xml:space="preserve">MIOŠ se vrlo aktivno uključio u županijski projekt KARADAR kojim se želi promovirati upis u deficitarna zanimanja u Karlovačkoj županiji. </w:t>
      </w:r>
    </w:p>
    <w:p w:rsidR="00BA78AE" w:rsidRPr="007833D5" w:rsidRDefault="00BA78AE" w:rsidP="00BA78AE">
      <w:pPr>
        <w:spacing w:after="0" w:line="240" w:lineRule="auto"/>
        <w:rPr>
          <w:rFonts w:cstheme="minorHAnsi"/>
          <w:iCs/>
        </w:rPr>
      </w:pPr>
      <w:r w:rsidRPr="007833D5">
        <w:rPr>
          <w:rFonts w:cstheme="minorHAnsi"/>
          <w:iCs/>
        </w:rPr>
        <w:t>U MIOŠ-u su organizirane 3 radionice:</w:t>
      </w:r>
      <w:r w:rsidRPr="007833D5">
        <w:rPr>
          <w:rFonts w:cstheme="minorHAnsi"/>
          <w:iCs/>
        </w:rPr>
        <w:br/>
        <w:t>1. "Majstor Mato"  promovira soboslikare, autolakirere, montere suhe gradnje, keramičare</w:t>
      </w:r>
      <w:r w:rsidRPr="007833D5">
        <w:rPr>
          <w:rFonts w:cstheme="minorHAnsi"/>
          <w:iCs/>
        </w:rPr>
        <w:br/>
        <w:t>2. " Bob graditelj" promovira zidare, tesare, rukovatelje samohodnim građevinskim strojevima</w:t>
      </w:r>
      <w:r w:rsidRPr="007833D5">
        <w:rPr>
          <w:rFonts w:cstheme="minorHAnsi"/>
          <w:iCs/>
        </w:rPr>
        <w:br/>
        <w:t>3. "Slano i slatko" - promovira mesare i pekare.</w:t>
      </w:r>
    </w:p>
    <w:p w:rsidR="00BA78AE" w:rsidRPr="007833D5" w:rsidRDefault="00BA78AE" w:rsidP="00BA78AE">
      <w:pPr>
        <w:spacing w:after="0" w:line="240" w:lineRule="auto"/>
        <w:jc w:val="both"/>
        <w:rPr>
          <w:rFonts w:cstheme="minorHAnsi"/>
          <w:iCs/>
        </w:rPr>
      </w:pPr>
    </w:p>
    <w:p w:rsidR="00BA78AE" w:rsidRPr="007833D5" w:rsidRDefault="00BA78AE" w:rsidP="00BA78AE">
      <w:pPr>
        <w:spacing w:after="0" w:line="240" w:lineRule="auto"/>
        <w:jc w:val="both"/>
        <w:rPr>
          <w:rFonts w:cstheme="minorHAnsi"/>
          <w:iCs/>
        </w:rPr>
      </w:pPr>
      <w:r w:rsidRPr="007833D5">
        <w:rPr>
          <w:rFonts w:cstheme="minorHAns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BA78AE" w:rsidRPr="007833D5" w:rsidRDefault="00BA78AE" w:rsidP="00BA78AE">
      <w:pPr>
        <w:spacing w:after="0" w:line="240" w:lineRule="auto"/>
        <w:jc w:val="both"/>
        <w:rPr>
          <w:rFonts w:cstheme="minorHAnsi"/>
          <w:iCs/>
        </w:rPr>
      </w:pPr>
    </w:p>
    <w:p w:rsidR="00BA78AE" w:rsidRPr="007833D5" w:rsidRDefault="00BA78AE" w:rsidP="00BA78AE">
      <w:pPr>
        <w:spacing w:after="0" w:line="240" w:lineRule="auto"/>
        <w:jc w:val="both"/>
        <w:rPr>
          <w:rFonts w:ascii="Calibri" w:hAnsi="Calibri" w:cs="Calibri"/>
          <w:iCs/>
        </w:rPr>
      </w:pPr>
      <w:r w:rsidRPr="007833D5">
        <w:rPr>
          <w:rFonts w:ascii="Calibri" w:hAnsi="Calibri" w:cs="Calibri"/>
          <w:iCs/>
        </w:rPr>
        <w:t>Nakon provedenog ljetnog i jesenskog upisnog roka u školsku godinu 2023/2024 u deficitarna zanimanja je u 1. razred upisano 46 učenika i to: 3 zidara, 8 rukovatelja samohodnim građevinskim strojevima, 8 montera suhe gradnje, 3 soboslikara, 7 mesara, 3 pekara, 8 keramičara i 6 autolakirera. Tako da nije ispunjena ciljana vrijednost od 33 novoupisana učenika u deficitarna zanimanja, novi rezultati će se vidjeti kod upisa u školsku godinu 2024./2025.</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 xml:space="preserve">POKAZATELJI USPJEŠNOSTI PROGRAMA: </w:t>
      </w:r>
      <w:r w:rsidRPr="007833D5">
        <w:rPr>
          <w:rFonts w:cstheme="minorHAnsi"/>
          <w:i/>
        </w:rPr>
        <w:t xml:space="preserve">(pokazatelji uspješnosti predstavljaju podlogu za mjerenje učinkovitosti provedbe </w:t>
      </w:r>
      <w:r w:rsidRPr="007833D5">
        <w:rPr>
          <w:rFonts w:cstheme="minorHAnsi"/>
          <w:b/>
          <w:bCs/>
          <w:i/>
        </w:rPr>
        <w:t>programa</w:t>
      </w:r>
      <w:r w:rsidRPr="007833D5">
        <w:rPr>
          <w:rFonts w:cstheme="minorHAnsi"/>
          <w:i/>
        </w:rPr>
        <w:t xml:space="preserve"> i trebaju biti: specifični, mjerljivi, dostupni, relevantni u odnosu na definirani cilj i vremenski određeni)</w:t>
      </w:r>
    </w:p>
    <w:p w:rsidR="00182D82" w:rsidRPr="007833D5" w:rsidRDefault="00182D82" w:rsidP="00182D82">
      <w:pPr>
        <w:spacing w:after="0" w:line="240" w:lineRule="auto"/>
        <w:rPr>
          <w:rFonts w:cstheme="minorHAnsi"/>
          <w:b/>
        </w:rPr>
      </w:pPr>
    </w:p>
    <w:tbl>
      <w:tblPr>
        <w:tblStyle w:val="Reetkatablice"/>
        <w:tblW w:w="9252" w:type="dxa"/>
        <w:tblLayout w:type="fixed"/>
        <w:tblLook w:val="04A0"/>
      </w:tblPr>
      <w:tblGrid>
        <w:gridCol w:w="1609"/>
        <w:gridCol w:w="3348"/>
        <w:gridCol w:w="1672"/>
        <w:gridCol w:w="1276"/>
        <w:gridCol w:w="1347"/>
      </w:tblGrid>
      <w:tr w:rsidR="00182D82" w:rsidRPr="007833D5" w:rsidTr="00EA48F9">
        <w:trPr>
          <w:trHeight w:val="599"/>
        </w:trPr>
        <w:tc>
          <w:tcPr>
            <w:tcW w:w="1609" w:type="dxa"/>
            <w:vAlign w:val="center"/>
          </w:tcPr>
          <w:p w:rsidR="00182D82" w:rsidRPr="007833D5" w:rsidRDefault="00182D82" w:rsidP="00065E09">
            <w:pPr>
              <w:jc w:val="center"/>
              <w:rPr>
                <w:rFonts w:cstheme="minorHAnsi"/>
                <w:b/>
              </w:rPr>
            </w:pPr>
            <w:r w:rsidRPr="007833D5">
              <w:rPr>
                <w:rFonts w:cstheme="minorHAnsi"/>
                <w:b/>
              </w:rPr>
              <w:t>Pokazatelj uspješnosti</w:t>
            </w:r>
          </w:p>
        </w:tc>
        <w:tc>
          <w:tcPr>
            <w:tcW w:w="3348" w:type="dxa"/>
            <w:vAlign w:val="center"/>
          </w:tcPr>
          <w:p w:rsidR="00182D82" w:rsidRPr="007833D5" w:rsidRDefault="00182D82" w:rsidP="00065E09">
            <w:pPr>
              <w:jc w:val="center"/>
              <w:rPr>
                <w:rFonts w:cstheme="minorHAnsi"/>
                <w:b/>
              </w:rPr>
            </w:pPr>
            <w:r w:rsidRPr="007833D5">
              <w:rPr>
                <w:rFonts w:cstheme="minorHAnsi"/>
                <w:b/>
              </w:rPr>
              <w:t>Definicija</w:t>
            </w:r>
          </w:p>
        </w:tc>
        <w:tc>
          <w:tcPr>
            <w:tcW w:w="1672" w:type="dxa"/>
            <w:vAlign w:val="center"/>
          </w:tcPr>
          <w:p w:rsidR="00182D82" w:rsidRPr="007833D5" w:rsidRDefault="00182D82" w:rsidP="00065E09">
            <w:pPr>
              <w:jc w:val="center"/>
              <w:rPr>
                <w:rFonts w:cstheme="minorHAnsi"/>
                <w:b/>
              </w:rPr>
            </w:pPr>
            <w:r w:rsidRPr="007833D5">
              <w:rPr>
                <w:rFonts w:cstheme="minorHAnsi"/>
                <w:b/>
              </w:rPr>
              <w:t>Jedinica</w:t>
            </w:r>
          </w:p>
        </w:tc>
        <w:tc>
          <w:tcPr>
            <w:tcW w:w="1276" w:type="dxa"/>
            <w:vAlign w:val="center"/>
          </w:tcPr>
          <w:p w:rsidR="00182D82" w:rsidRPr="007833D5" w:rsidRDefault="00182D82" w:rsidP="00065E09">
            <w:pPr>
              <w:jc w:val="center"/>
              <w:rPr>
                <w:rFonts w:cstheme="minorHAnsi"/>
                <w:b/>
              </w:rPr>
            </w:pPr>
            <w:r w:rsidRPr="007833D5">
              <w:rPr>
                <w:rFonts w:cstheme="minorHAnsi"/>
                <w:b/>
              </w:rPr>
              <w:t>Polazna vrijednost</w:t>
            </w:r>
          </w:p>
        </w:tc>
        <w:tc>
          <w:tcPr>
            <w:tcW w:w="1347" w:type="dxa"/>
            <w:vAlign w:val="center"/>
          </w:tcPr>
          <w:p w:rsidR="00182D82" w:rsidRPr="007833D5" w:rsidRDefault="00182D82" w:rsidP="00065E09">
            <w:pPr>
              <w:jc w:val="center"/>
              <w:rPr>
                <w:rFonts w:cstheme="minorHAnsi"/>
                <w:b/>
              </w:rPr>
            </w:pPr>
            <w:r w:rsidRPr="007833D5">
              <w:rPr>
                <w:rFonts w:cstheme="minorHAnsi"/>
                <w:b/>
              </w:rPr>
              <w:t>Ciljana vrijednost 2024.</w:t>
            </w:r>
          </w:p>
        </w:tc>
      </w:tr>
      <w:tr w:rsidR="00EA48F9" w:rsidRPr="007833D5" w:rsidTr="00EA48F9">
        <w:trPr>
          <w:trHeight w:val="195"/>
        </w:trPr>
        <w:tc>
          <w:tcPr>
            <w:tcW w:w="1609" w:type="dxa"/>
          </w:tcPr>
          <w:p w:rsidR="00EA48F9" w:rsidRPr="007833D5" w:rsidRDefault="00EA48F9" w:rsidP="000D6E56">
            <w:pPr>
              <w:rPr>
                <w:rFonts w:ascii="Calibri" w:hAnsi="Calibri" w:cs="Calibri"/>
              </w:rPr>
            </w:pPr>
            <w:r w:rsidRPr="007833D5">
              <w:rPr>
                <w:rFonts w:ascii="Calibri" w:hAnsi="Calibri" w:cs="Calibri"/>
              </w:rPr>
              <w:t xml:space="preserve">broj učenika </w:t>
            </w:r>
            <w:r w:rsidRPr="007833D5">
              <w:rPr>
                <w:rFonts w:ascii="Calibri" w:hAnsi="Calibri" w:cs="Calibri"/>
              </w:rPr>
              <w:lastRenderedPageBreak/>
              <w:t>upisan deficitarna zanimanja</w:t>
            </w:r>
          </w:p>
        </w:tc>
        <w:tc>
          <w:tcPr>
            <w:tcW w:w="3348" w:type="dxa"/>
          </w:tcPr>
          <w:p w:rsidR="00EA48F9" w:rsidRPr="007833D5" w:rsidRDefault="00EA48F9" w:rsidP="000D6E56">
            <w:pPr>
              <w:rPr>
                <w:rFonts w:ascii="Calibri" w:hAnsi="Calibri" w:cs="Calibri"/>
              </w:rPr>
            </w:pPr>
            <w:r w:rsidRPr="007833D5">
              <w:rPr>
                <w:rFonts w:ascii="Calibri" w:hAnsi="Calibri" w:cs="Calibri"/>
              </w:rPr>
              <w:lastRenderedPageBreak/>
              <w:t xml:space="preserve">Poticanje obrazovanja učenika u </w:t>
            </w:r>
            <w:r w:rsidRPr="007833D5">
              <w:rPr>
                <w:rFonts w:ascii="Calibri" w:hAnsi="Calibri" w:cs="Calibri"/>
              </w:rPr>
              <w:lastRenderedPageBreak/>
              <w:t>deficitarnim zanimanjima doprinosi poboljšanju strukture radnog stanovništva u skladu s potrebama tržišta rada</w:t>
            </w:r>
          </w:p>
        </w:tc>
        <w:tc>
          <w:tcPr>
            <w:tcW w:w="1672" w:type="dxa"/>
          </w:tcPr>
          <w:p w:rsidR="00EA48F9" w:rsidRPr="007833D5" w:rsidRDefault="00EA48F9" w:rsidP="000D6E56">
            <w:pPr>
              <w:jc w:val="center"/>
              <w:rPr>
                <w:rFonts w:ascii="Calibri" w:hAnsi="Calibri" w:cs="Calibri"/>
              </w:rPr>
            </w:pPr>
            <w:r w:rsidRPr="007833D5">
              <w:rPr>
                <w:rFonts w:ascii="Calibri" w:hAnsi="Calibri" w:cs="Calibri"/>
              </w:rPr>
              <w:lastRenderedPageBreak/>
              <w:t xml:space="preserve">Broj učenika </w:t>
            </w:r>
            <w:r w:rsidRPr="007833D5">
              <w:rPr>
                <w:rFonts w:ascii="Calibri" w:hAnsi="Calibri" w:cs="Calibri"/>
              </w:rPr>
              <w:lastRenderedPageBreak/>
              <w:t>upisanih u 1. razred</w:t>
            </w:r>
          </w:p>
        </w:tc>
        <w:tc>
          <w:tcPr>
            <w:tcW w:w="1276" w:type="dxa"/>
          </w:tcPr>
          <w:p w:rsidR="00EA48F9" w:rsidRPr="007833D5" w:rsidRDefault="00EA48F9" w:rsidP="000D6E56">
            <w:pPr>
              <w:rPr>
                <w:rFonts w:cstheme="minorHAnsi"/>
              </w:rPr>
            </w:pPr>
          </w:p>
          <w:p w:rsidR="00EA48F9" w:rsidRPr="007833D5" w:rsidRDefault="00EA48F9" w:rsidP="000D6E56">
            <w:pPr>
              <w:rPr>
                <w:rFonts w:cstheme="minorHAnsi"/>
              </w:rPr>
            </w:pPr>
          </w:p>
          <w:p w:rsidR="00EA48F9" w:rsidRPr="007833D5" w:rsidRDefault="00EA48F9" w:rsidP="000D6E56">
            <w:pPr>
              <w:rPr>
                <w:rFonts w:cstheme="minorHAnsi"/>
              </w:rPr>
            </w:pPr>
          </w:p>
          <w:p w:rsidR="00EA48F9" w:rsidRPr="007833D5" w:rsidRDefault="00EA48F9" w:rsidP="000D6E56">
            <w:pPr>
              <w:rPr>
                <w:rFonts w:cstheme="minorHAnsi"/>
              </w:rPr>
            </w:pPr>
          </w:p>
          <w:p w:rsidR="00EA48F9" w:rsidRPr="007833D5" w:rsidRDefault="00EA48F9" w:rsidP="000D6E56">
            <w:pPr>
              <w:rPr>
                <w:rFonts w:cstheme="minorHAnsi"/>
              </w:rPr>
            </w:pPr>
            <w:r w:rsidRPr="007833D5">
              <w:rPr>
                <w:rFonts w:cstheme="minorHAnsi"/>
              </w:rPr>
              <w:t>33</w:t>
            </w:r>
          </w:p>
        </w:tc>
        <w:tc>
          <w:tcPr>
            <w:tcW w:w="1347" w:type="dxa"/>
            <w:vAlign w:val="bottom"/>
          </w:tcPr>
          <w:p w:rsidR="00EA48F9" w:rsidRPr="007833D5" w:rsidRDefault="00EA48F9" w:rsidP="000D6E56">
            <w:pPr>
              <w:rPr>
                <w:rFonts w:eastAsia="Times New Roman" w:cstheme="minorHAnsi"/>
                <w:color w:val="000000"/>
                <w:lang w:eastAsia="hr-HR"/>
              </w:rPr>
            </w:pPr>
            <w:r w:rsidRPr="007833D5">
              <w:rPr>
                <w:rFonts w:eastAsia="Times New Roman" w:cstheme="minorHAnsi"/>
                <w:color w:val="000000"/>
                <w:lang w:eastAsia="hr-HR"/>
              </w:rPr>
              <w:lastRenderedPageBreak/>
              <w:t>33</w:t>
            </w:r>
          </w:p>
        </w:tc>
      </w:tr>
    </w:tbl>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NAČIN I SREDSTVA ZA REALIZACIJU PROGRAMA:</w:t>
      </w:r>
    </w:p>
    <w:p w:rsidR="00182D82" w:rsidRPr="007833D5" w:rsidRDefault="00182D82" w:rsidP="00182D82">
      <w:pPr>
        <w:spacing w:after="0" w:line="240" w:lineRule="auto"/>
        <w:rPr>
          <w:rFonts w:cstheme="minorHAnsi"/>
          <w:b/>
          <w:sz w:val="10"/>
          <w:szCs w:val="10"/>
        </w:rPr>
      </w:pPr>
    </w:p>
    <w:tbl>
      <w:tblPr>
        <w:tblStyle w:val="Reetkatablice"/>
        <w:tblW w:w="0" w:type="auto"/>
        <w:tblLook w:val="04A0"/>
      </w:tblPr>
      <w:tblGrid>
        <w:gridCol w:w="1987"/>
        <w:gridCol w:w="2714"/>
        <w:gridCol w:w="1139"/>
        <w:gridCol w:w="1389"/>
        <w:gridCol w:w="1269"/>
        <w:gridCol w:w="1251"/>
      </w:tblGrid>
      <w:tr w:rsidR="00182D82" w:rsidRPr="007833D5" w:rsidTr="00BA78AE">
        <w:tc>
          <w:tcPr>
            <w:tcW w:w="1987" w:type="dxa"/>
          </w:tcPr>
          <w:p w:rsidR="00182D82" w:rsidRPr="007833D5" w:rsidRDefault="00182D82" w:rsidP="00065E09">
            <w:pPr>
              <w:jc w:val="center"/>
              <w:rPr>
                <w:rFonts w:cstheme="minorHAnsi"/>
                <w:b/>
              </w:rPr>
            </w:pPr>
            <w:r w:rsidRPr="007833D5">
              <w:rPr>
                <w:rFonts w:cstheme="minorHAnsi"/>
                <w:b/>
              </w:rPr>
              <w:t>Šifra aktivnosti/projekta</w:t>
            </w:r>
          </w:p>
        </w:tc>
        <w:tc>
          <w:tcPr>
            <w:tcW w:w="2714" w:type="dxa"/>
          </w:tcPr>
          <w:p w:rsidR="00182D82" w:rsidRPr="007833D5" w:rsidRDefault="00182D82" w:rsidP="00065E09">
            <w:pPr>
              <w:rPr>
                <w:rFonts w:cstheme="minorHAnsi"/>
                <w:b/>
              </w:rPr>
            </w:pPr>
            <w:r w:rsidRPr="007833D5">
              <w:rPr>
                <w:rFonts w:cstheme="minorHAns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POVEĆANJE/</w:t>
            </w:r>
          </w:p>
          <w:p w:rsidR="00182D82" w:rsidRPr="007833D5" w:rsidRDefault="00182D82" w:rsidP="00065E09">
            <w:pPr>
              <w:jc w:val="center"/>
              <w:rPr>
                <w:rFonts w:cstheme="minorHAnsi"/>
                <w:b/>
              </w:rPr>
            </w:pPr>
            <w:r w:rsidRPr="007833D5">
              <w:rPr>
                <w:rFonts w:cstheme="minorHAns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NOVI PLAN 2024.</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IND.</w:t>
            </w:r>
          </w:p>
          <w:p w:rsidR="00182D82" w:rsidRPr="007833D5" w:rsidRDefault="00182D82" w:rsidP="00065E09">
            <w:pPr>
              <w:jc w:val="center"/>
              <w:rPr>
                <w:rFonts w:cstheme="minorHAnsi"/>
                <w:b/>
              </w:rPr>
            </w:pPr>
            <w:r w:rsidRPr="007833D5">
              <w:rPr>
                <w:rFonts w:cstheme="minorHAnsi"/>
                <w:b/>
              </w:rPr>
              <w:t>(5/3)</w:t>
            </w:r>
          </w:p>
        </w:tc>
      </w:tr>
      <w:tr w:rsidR="00182D82" w:rsidRPr="007833D5" w:rsidTr="00BA78AE">
        <w:trPr>
          <w:trHeight w:val="232"/>
        </w:trPr>
        <w:tc>
          <w:tcPr>
            <w:tcW w:w="1987" w:type="dxa"/>
          </w:tcPr>
          <w:p w:rsidR="00182D82" w:rsidRPr="007833D5" w:rsidRDefault="00182D82" w:rsidP="00065E09">
            <w:pPr>
              <w:jc w:val="center"/>
              <w:rPr>
                <w:rFonts w:cstheme="minorHAnsi"/>
                <w:b/>
              </w:rPr>
            </w:pPr>
            <w:r w:rsidRPr="007833D5">
              <w:rPr>
                <w:rFonts w:cstheme="minorHAnsi"/>
                <w:b/>
              </w:rPr>
              <w:t>1</w:t>
            </w:r>
          </w:p>
        </w:tc>
        <w:tc>
          <w:tcPr>
            <w:tcW w:w="2714" w:type="dxa"/>
          </w:tcPr>
          <w:p w:rsidR="00182D82" w:rsidRPr="007833D5" w:rsidRDefault="00182D82" w:rsidP="00065E09">
            <w:pPr>
              <w:rPr>
                <w:rFonts w:cstheme="minorHAnsi"/>
                <w:b/>
              </w:rPr>
            </w:pPr>
            <w:r w:rsidRPr="007833D5">
              <w:rPr>
                <w:rFonts w:cstheme="minorHAnsi"/>
                <w:b/>
              </w:rPr>
              <w:t>2</w:t>
            </w:r>
          </w:p>
        </w:tc>
        <w:tc>
          <w:tcPr>
            <w:tcW w:w="1139"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6</w:t>
            </w:r>
          </w:p>
        </w:tc>
      </w:tr>
      <w:tr w:rsidR="00182D82" w:rsidRPr="007833D5" w:rsidTr="00BA78AE">
        <w:tc>
          <w:tcPr>
            <w:tcW w:w="1987" w:type="dxa"/>
          </w:tcPr>
          <w:p w:rsidR="00182D82" w:rsidRPr="007833D5" w:rsidRDefault="00BA78AE" w:rsidP="00065E09">
            <w:pPr>
              <w:jc w:val="center"/>
              <w:rPr>
                <w:rFonts w:cstheme="minorHAnsi"/>
              </w:rPr>
            </w:pPr>
            <w:r w:rsidRPr="007833D5">
              <w:rPr>
                <w:rFonts w:cstheme="minorHAnsi"/>
              </w:rPr>
              <w:t>A100208</w:t>
            </w:r>
          </w:p>
        </w:tc>
        <w:tc>
          <w:tcPr>
            <w:tcW w:w="2714" w:type="dxa"/>
          </w:tcPr>
          <w:p w:rsidR="00182D82" w:rsidRPr="007833D5" w:rsidRDefault="00BA78AE" w:rsidP="00065E09">
            <w:pPr>
              <w:rPr>
                <w:rFonts w:cstheme="minorHAnsi"/>
              </w:rPr>
            </w:pPr>
            <w:r w:rsidRPr="007833D5">
              <w:rPr>
                <w:rFonts w:cstheme="minorHAnsi"/>
              </w:rPr>
              <w:t>KARADAR</w:t>
            </w:r>
          </w:p>
        </w:tc>
        <w:tc>
          <w:tcPr>
            <w:tcW w:w="1139" w:type="dxa"/>
          </w:tcPr>
          <w:p w:rsidR="00182D82" w:rsidRPr="007833D5" w:rsidRDefault="00BA78AE" w:rsidP="00065E09">
            <w:pPr>
              <w:jc w:val="right"/>
              <w:rPr>
                <w:rFonts w:cstheme="minorHAnsi"/>
              </w:rPr>
            </w:pPr>
            <w:r w:rsidRPr="007833D5">
              <w:rPr>
                <w:rFonts w:cstheme="minorHAnsi"/>
              </w:rPr>
              <w:t>6.000,00</w:t>
            </w:r>
          </w:p>
        </w:tc>
        <w:tc>
          <w:tcPr>
            <w:tcW w:w="1389" w:type="dxa"/>
          </w:tcPr>
          <w:p w:rsidR="00182D82" w:rsidRPr="007833D5" w:rsidRDefault="00BA78AE" w:rsidP="00065E09">
            <w:pPr>
              <w:jc w:val="right"/>
              <w:rPr>
                <w:rFonts w:cstheme="minorHAnsi"/>
              </w:rPr>
            </w:pPr>
            <w:r w:rsidRPr="007833D5">
              <w:rPr>
                <w:rFonts w:cstheme="minorHAnsi"/>
              </w:rPr>
              <w:t>0</w:t>
            </w:r>
          </w:p>
        </w:tc>
        <w:tc>
          <w:tcPr>
            <w:tcW w:w="1269" w:type="dxa"/>
          </w:tcPr>
          <w:p w:rsidR="00182D82" w:rsidRPr="007833D5" w:rsidRDefault="00BA78AE" w:rsidP="00065E09">
            <w:pPr>
              <w:jc w:val="right"/>
              <w:rPr>
                <w:rFonts w:cstheme="minorHAnsi"/>
              </w:rPr>
            </w:pPr>
            <w:r w:rsidRPr="007833D5">
              <w:rPr>
                <w:rFonts w:cstheme="minorHAnsi"/>
              </w:rPr>
              <w:t>6.000,00</w:t>
            </w:r>
          </w:p>
        </w:tc>
        <w:tc>
          <w:tcPr>
            <w:tcW w:w="1251" w:type="dxa"/>
          </w:tcPr>
          <w:p w:rsidR="00182D82" w:rsidRPr="007833D5" w:rsidRDefault="00BA78AE" w:rsidP="00065E09">
            <w:pPr>
              <w:jc w:val="right"/>
              <w:rPr>
                <w:rFonts w:cstheme="minorHAnsi"/>
              </w:rPr>
            </w:pPr>
            <w:r w:rsidRPr="007833D5">
              <w:rPr>
                <w:rFonts w:cstheme="minorHAnsi"/>
              </w:rPr>
              <w:t>100</w:t>
            </w:r>
          </w:p>
        </w:tc>
      </w:tr>
      <w:tr w:rsidR="00182D82" w:rsidRPr="007833D5" w:rsidTr="00BA78AE">
        <w:tc>
          <w:tcPr>
            <w:tcW w:w="1987" w:type="dxa"/>
          </w:tcPr>
          <w:p w:rsidR="00182D82" w:rsidRPr="007833D5" w:rsidRDefault="00182D82" w:rsidP="00065E09">
            <w:pPr>
              <w:jc w:val="center"/>
              <w:rPr>
                <w:rFonts w:cstheme="minorHAnsi"/>
                <w:b/>
              </w:rPr>
            </w:pPr>
          </w:p>
        </w:tc>
        <w:tc>
          <w:tcPr>
            <w:tcW w:w="2714" w:type="dxa"/>
          </w:tcPr>
          <w:p w:rsidR="00182D82" w:rsidRPr="007833D5" w:rsidRDefault="00182D82" w:rsidP="00065E09">
            <w:pPr>
              <w:rPr>
                <w:rFonts w:cstheme="minorHAnsi"/>
                <w:b/>
              </w:rPr>
            </w:pPr>
            <w:r w:rsidRPr="007833D5">
              <w:rPr>
                <w:rFonts w:cstheme="minorHAnsi"/>
                <w:b/>
              </w:rPr>
              <w:t>Ukupno program:</w:t>
            </w:r>
          </w:p>
        </w:tc>
        <w:tc>
          <w:tcPr>
            <w:tcW w:w="1139" w:type="dxa"/>
          </w:tcPr>
          <w:p w:rsidR="00182D82" w:rsidRPr="007833D5" w:rsidRDefault="00BA78AE" w:rsidP="00065E09">
            <w:pPr>
              <w:jc w:val="right"/>
              <w:rPr>
                <w:rFonts w:cstheme="minorHAnsi"/>
                <w:b/>
              </w:rPr>
            </w:pPr>
            <w:r w:rsidRPr="007833D5">
              <w:rPr>
                <w:rFonts w:cstheme="minorHAnsi"/>
                <w:b/>
              </w:rPr>
              <w:t>6.000,00</w:t>
            </w:r>
          </w:p>
        </w:tc>
        <w:tc>
          <w:tcPr>
            <w:tcW w:w="1389" w:type="dxa"/>
          </w:tcPr>
          <w:p w:rsidR="00182D82" w:rsidRPr="007833D5" w:rsidRDefault="00BA78AE" w:rsidP="00065E09">
            <w:pPr>
              <w:jc w:val="right"/>
              <w:rPr>
                <w:rFonts w:cstheme="minorHAnsi"/>
                <w:b/>
              </w:rPr>
            </w:pPr>
            <w:r w:rsidRPr="007833D5">
              <w:rPr>
                <w:rFonts w:cstheme="minorHAnsi"/>
                <w:b/>
              </w:rPr>
              <w:t>0</w:t>
            </w:r>
          </w:p>
        </w:tc>
        <w:tc>
          <w:tcPr>
            <w:tcW w:w="1269" w:type="dxa"/>
          </w:tcPr>
          <w:p w:rsidR="00182D82" w:rsidRPr="007833D5" w:rsidRDefault="00BA78AE" w:rsidP="00065E09">
            <w:pPr>
              <w:jc w:val="right"/>
              <w:rPr>
                <w:rFonts w:cstheme="minorHAnsi"/>
                <w:b/>
              </w:rPr>
            </w:pPr>
            <w:r w:rsidRPr="007833D5">
              <w:rPr>
                <w:rFonts w:cstheme="minorHAnsi"/>
                <w:b/>
              </w:rPr>
              <w:t>6.000,00</w:t>
            </w:r>
          </w:p>
        </w:tc>
        <w:tc>
          <w:tcPr>
            <w:tcW w:w="1251" w:type="dxa"/>
          </w:tcPr>
          <w:p w:rsidR="00182D82" w:rsidRPr="007833D5" w:rsidRDefault="00BA78AE" w:rsidP="00065E09">
            <w:pPr>
              <w:jc w:val="right"/>
              <w:rPr>
                <w:rFonts w:cstheme="minorHAnsi"/>
                <w:b/>
              </w:rPr>
            </w:pPr>
            <w:r w:rsidRPr="007833D5">
              <w:rPr>
                <w:rFonts w:cstheme="minorHAnsi"/>
                <w:b/>
              </w:rPr>
              <w:t>100</w:t>
            </w:r>
          </w:p>
        </w:tc>
      </w:tr>
    </w:tbl>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p>
    <w:p w:rsidR="00182D82" w:rsidRPr="007833D5" w:rsidRDefault="00182D82" w:rsidP="00182D82">
      <w:pPr>
        <w:pStyle w:val="Odlomakpopisa"/>
        <w:numPr>
          <w:ilvl w:val="0"/>
          <w:numId w:val="1"/>
        </w:numPr>
        <w:spacing w:after="0"/>
        <w:rPr>
          <w:rFonts w:cstheme="minorHAnsi"/>
        </w:rPr>
      </w:pPr>
      <w:r w:rsidRPr="007833D5">
        <w:rPr>
          <w:rFonts w:cstheme="minorHAnsi"/>
        </w:rPr>
        <w:t>U nastavku se za svaku aktivnost/projekt daje sažeto obrazloženje i definiraju pokazatelji rezultata:</w:t>
      </w:r>
    </w:p>
    <w:p w:rsidR="00182D82" w:rsidRPr="007833D5" w:rsidRDefault="00182D82" w:rsidP="00182D82">
      <w:pPr>
        <w:spacing w:after="0" w:line="240" w:lineRule="auto"/>
        <w:rPr>
          <w:rFonts w:eastAsia="Times New Roman" w:cstheme="minorHAnsi"/>
          <w:lang w:eastAsia="hr-HR"/>
        </w:rPr>
      </w:pPr>
    </w:p>
    <w:tbl>
      <w:tblPr>
        <w:tblW w:w="9409" w:type="dxa"/>
        <w:tblInd w:w="93" w:type="dxa"/>
        <w:tblLayout w:type="fixed"/>
        <w:tblLook w:val="04A0"/>
      </w:tblPr>
      <w:tblGrid>
        <w:gridCol w:w="1460"/>
        <w:gridCol w:w="3517"/>
        <w:gridCol w:w="1559"/>
        <w:gridCol w:w="1417"/>
        <w:gridCol w:w="1456"/>
      </w:tblGrid>
      <w:tr w:rsidR="00182D82" w:rsidRPr="007833D5"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182D82"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EA48F9" w:rsidRPr="007833D5">
              <w:rPr>
                <w:rFonts w:eastAsia="Times New Roman" w:cstheme="minorHAnsi"/>
                <w:b/>
                <w:bCs/>
                <w:lang w:eastAsia="hr-HR"/>
              </w:rPr>
              <w:t xml:space="preserve"> </w:t>
            </w:r>
            <w:r w:rsidR="00EA48F9" w:rsidRPr="007833D5">
              <w:rPr>
                <w:rFonts w:cstheme="minorHAnsi"/>
              </w:rPr>
              <w:t>A100208 KARADAR</w:t>
            </w:r>
          </w:p>
        </w:tc>
      </w:tr>
      <w:tr w:rsidR="00182D82" w:rsidRPr="007833D5"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EA48F9" w:rsidP="00065E09">
            <w:pPr>
              <w:spacing w:after="0" w:line="240" w:lineRule="auto"/>
              <w:rPr>
                <w:rFonts w:eastAsia="Times New Roman" w:cstheme="minorHAnsi"/>
                <w:color w:val="000000"/>
                <w:lang w:eastAsia="hr-HR"/>
              </w:rPr>
            </w:pPr>
            <w:r w:rsidRPr="007833D5">
              <w:rPr>
                <w:rFonts w:ascii="Calibri" w:hAnsi="Calibri" w:cs="Calibri"/>
                <w:iCs/>
              </w:rPr>
              <w:t>Aktivnost se odnosi na provođenje radionica u sklopu projekta KARADAR i sredstva su namijenjena za nabavku potrebnom nastavnog materijala za održavanje radionica i naknadu predavačima. Planirano je 3.500,00 EUR za potreban materijal za provedbu radionica i 2.500,00 EUR za naknade predavačima.</w:t>
            </w:r>
            <w:r w:rsidR="00BA78AE" w:rsidRPr="007833D5">
              <w:rPr>
                <w:rFonts w:ascii="Calibri" w:hAnsi="Calibri" w:cs="Calibri"/>
                <w:iCs/>
              </w:rPr>
              <w:t xml:space="preserve"> Plan se ne mijenja.</w:t>
            </w:r>
          </w:p>
        </w:tc>
      </w:tr>
      <w:tr w:rsidR="00182D82" w:rsidRPr="007833D5"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7833D5" w:rsidRDefault="00182D82" w:rsidP="00065E09">
            <w:pPr>
              <w:spacing w:after="0" w:line="240" w:lineRule="auto"/>
              <w:rPr>
                <w:rFonts w:eastAsia="Times New Roman" w:cstheme="minorHAnsi"/>
                <w:color w:val="000000"/>
                <w:lang w:eastAsia="hr-HR"/>
              </w:rPr>
            </w:pPr>
          </w:p>
        </w:tc>
      </w:tr>
      <w:tr w:rsidR="00182D82" w:rsidRPr="007833D5"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182D82" w:rsidRPr="007833D5" w:rsidTr="00EA48F9">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3517" w:type="dxa"/>
            <w:tcBorders>
              <w:top w:val="single" w:sz="4" w:space="0" w:color="auto"/>
              <w:left w:val="nil"/>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EA48F9" w:rsidRPr="007833D5" w:rsidTr="00EA48F9">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EA48F9" w:rsidRPr="007833D5" w:rsidRDefault="00EA48F9" w:rsidP="000D6E56">
            <w:pPr>
              <w:spacing w:after="0"/>
              <w:rPr>
                <w:rFonts w:ascii="Calibri" w:hAnsi="Calibri" w:cs="Calibri"/>
              </w:rPr>
            </w:pPr>
            <w:r w:rsidRPr="007833D5">
              <w:rPr>
                <w:rFonts w:ascii="Calibri" w:hAnsi="Calibri" w:cs="Calibri"/>
              </w:rPr>
              <w:t>broj učenika upisan deficitarna zanimanja</w:t>
            </w:r>
          </w:p>
        </w:tc>
        <w:tc>
          <w:tcPr>
            <w:tcW w:w="3517" w:type="dxa"/>
            <w:tcBorders>
              <w:top w:val="nil"/>
              <w:left w:val="nil"/>
              <w:bottom w:val="single" w:sz="4" w:space="0" w:color="auto"/>
              <w:right w:val="single" w:sz="4" w:space="0" w:color="auto"/>
            </w:tcBorders>
            <w:shd w:val="clear" w:color="auto" w:fill="auto"/>
            <w:noWrap/>
            <w:hideMark/>
          </w:tcPr>
          <w:p w:rsidR="00EA48F9" w:rsidRPr="007833D5" w:rsidRDefault="00EA48F9" w:rsidP="000D6E56">
            <w:pPr>
              <w:spacing w:after="0"/>
              <w:rPr>
                <w:rFonts w:ascii="Calibri" w:hAnsi="Calibri" w:cs="Calibri"/>
              </w:rPr>
            </w:pPr>
            <w:r w:rsidRPr="007833D5">
              <w:rPr>
                <w:rFonts w:ascii="Calibri" w:hAnsi="Calibri" w:cs="Calibri"/>
              </w:rPr>
              <w:t>Poticanje obrazovanja učenika u deficitarnim zanimanjima doprinosi poboljšanju strukture radnog stanovništva u skladu s potrebama tržišta rada</w:t>
            </w:r>
          </w:p>
        </w:tc>
        <w:tc>
          <w:tcPr>
            <w:tcW w:w="1559" w:type="dxa"/>
            <w:tcBorders>
              <w:top w:val="nil"/>
              <w:left w:val="nil"/>
              <w:bottom w:val="single" w:sz="4" w:space="0" w:color="auto"/>
              <w:right w:val="single" w:sz="4" w:space="0" w:color="auto"/>
            </w:tcBorders>
          </w:tcPr>
          <w:p w:rsidR="00EA48F9" w:rsidRPr="007833D5" w:rsidRDefault="00EA48F9" w:rsidP="000D6E56">
            <w:pPr>
              <w:spacing w:after="0"/>
              <w:jc w:val="center"/>
              <w:rPr>
                <w:rFonts w:ascii="Calibri" w:hAnsi="Calibri" w:cs="Calibri"/>
              </w:rPr>
            </w:pPr>
            <w:r w:rsidRPr="007833D5">
              <w:rPr>
                <w:rFonts w:ascii="Calibri" w:hAnsi="Calibri" w:cs="Calibri"/>
              </w:rPr>
              <w:t>Broj učenika upisanih u 1. razred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7833D5" w:rsidRDefault="00EA48F9" w:rsidP="000D6E56">
            <w:pPr>
              <w:spacing w:after="0"/>
              <w:rPr>
                <w:rFonts w:cstheme="minorHAnsi"/>
              </w:rPr>
            </w:pPr>
          </w:p>
          <w:p w:rsidR="00EA48F9" w:rsidRPr="007833D5" w:rsidRDefault="00EA48F9" w:rsidP="000D6E56">
            <w:pPr>
              <w:spacing w:after="0"/>
              <w:rPr>
                <w:rFonts w:cstheme="minorHAnsi"/>
              </w:rPr>
            </w:pPr>
          </w:p>
          <w:p w:rsidR="00EA48F9" w:rsidRPr="007833D5" w:rsidRDefault="00EA48F9" w:rsidP="000D6E56">
            <w:pPr>
              <w:spacing w:after="0"/>
              <w:rPr>
                <w:rFonts w:cstheme="minorHAnsi"/>
              </w:rPr>
            </w:pPr>
          </w:p>
          <w:p w:rsidR="00EA48F9" w:rsidRPr="007833D5" w:rsidRDefault="00EA48F9" w:rsidP="000D6E56">
            <w:pPr>
              <w:spacing w:after="0"/>
              <w:rPr>
                <w:rFonts w:cstheme="minorHAnsi"/>
              </w:rPr>
            </w:pPr>
          </w:p>
          <w:p w:rsidR="00EA48F9" w:rsidRPr="007833D5" w:rsidRDefault="00EA48F9" w:rsidP="000D6E56">
            <w:pPr>
              <w:spacing w:after="0"/>
              <w:rPr>
                <w:rFonts w:cstheme="minorHAnsi"/>
              </w:rPr>
            </w:pPr>
            <w:r w:rsidRPr="007833D5">
              <w:rPr>
                <w:rFonts w:cstheme="minorHAnsi"/>
              </w:rPr>
              <w:t>33</w:t>
            </w:r>
          </w:p>
        </w:tc>
        <w:tc>
          <w:tcPr>
            <w:tcW w:w="1456" w:type="dxa"/>
            <w:tcBorders>
              <w:top w:val="nil"/>
              <w:left w:val="nil"/>
              <w:bottom w:val="single" w:sz="4" w:space="0" w:color="auto"/>
              <w:right w:val="single" w:sz="4" w:space="0" w:color="auto"/>
            </w:tcBorders>
            <w:shd w:val="clear" w:color="auto" w:fill="auto"/>
            <w:noWrap/>
            <w:vAlign w:val="bottom"/>
            <w:hideMark/>
          </w:tcPr>
          <w:p w:rsidR="00EA48F9" w:rsidRPr="007833D5" w:rsidRDefault="00EA48F9" w:rsidP="000D6E56">
            <w:pPr>
              <w:spacing w:after="0" w:line="240" w:lineRule="auto"/>
              <w:rPr>
                <w:rFonts w:eastAsia="Times New Roman" w:cstheme="minorHAnsi"/>
                <w:color w:val="000000"/>
                <w:lang w:eastAsia="hr-HR"/>
              </w:rPr>
            </w:pPr>
            <w:r w:rsidRPr="007833D5">
              <w:rPr>
                <w:rFonts w:eastAsia="Times New Roman" w:cstheme="minorHAnsi"/>
                <w:color w:val="000000"/>
                <w:lang w:eastAsia="hr-HR"/>
              </w:rPr>
              <w:t>33</w:t>
            </w:r>
          </w:p>
        </w:tc>
      </w:tr>
    </w:tbl>
    <w:p w:rsidR="00182D82" w:rsidRPr="007833D5" w:rsidRDefault="00182D82" w:rsidP="00182D82">
      <w:pPr>
        <w:rPr>
          <w:rFonts w:cstheme="minorHAnsi"/>
        </w:rPr>
      </w:pPr>
    </w:p>
    <w:p w:rsidR="00182D82" w:rsidRPr="007833D5" w:rsidRDefault="00182D82" w:rsidP="00182D82">
      <w:pPr>
        <w:pBdr>
          <w:bottom w:val="single" w:sz="4" w:space="1" w:color="auto"/>
        </w:pBdr>
        <w:spacing w:after="0" w:line="240" w:lineRule="auto"/>
        <w:rPr>
          <w:rFonts w:cstheme="minorHAnsi"/>
          <w:b/>
          <w:i/>
          <w:iCs/>
          <w:u w:val="single"/>
        </w:rPr>
      </w:pPr>
      <w:r w:rsidRPr="007833D5">
        <w:rPr>
          <w:rFonts w:cstheme="minorHAnsi"/>
          <w:b/>
          <w:i/>
          <w:iCs/>
          <w:highlight w:val="yellow"/>
          <w:u w:val="single"/>
        </w:rPr>
        <w:t>BROJČANA OZNAKA I NAZIV PROGRAMA: 201 MZOS- Plaće SŠ</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jc w:val="both"/>
        <w:rPr>
          <w:rFonts w:cstheme="minorHAnsi"/>
          <w:b/>
        </w:rPr>
      </w:pPr>
      <w:r w:rsidRPr="007833D5">
        <w:rPr>
          <w:rFonts w:cstheme="minorHAnsi"/>
          <w:b/>
        </w:rPr>
        <w:t xml:space="preserve">SVRHA PROGRAMA: </w:t>
      </w:r>
    </w:p>
    <w:p w:rsidR="00182D82" w:rsidRPr="007833D5" w:rsidRDefault="00182D82" w:rsidP="00182D82">
      <w:pPr>
        <w:spacing w:after="0" w:line="240" w:lineRule="auto"/>
        <w:jc w:val="both"/>
        <w:rPr>
          <w:rFonts w:eastAsia="Times New Roman" w:cstheme="minorHAnsi"/>
          <w:color w:val="000000"/>
          <w:lang w:eastAsia="ar-SA"/>
        </w:rPr>
      </w:pPr>
      <w:r w:rsidRPr="007833D5">
        <w:rPr>
          <w:rFonts w:eastAsia="Times New Roman" w:cstheme="minorHAnsi"/>
          <w:color w:val="000000"/>
          <w:lang w:eastAsia="ar-SA"/>
        </w:rPr>
        <w:t>Ispunjenje zakonskih obveza prema zaposlenima.</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b/>
        </w:rPr>
      </w:pPr>
      <w:r w:rsidRPr="007833D5">
        <w:rPr>
          <w:rFonts w:cstheme="minorHAnsi"/>
          <w:b/>
        </w:rPr>
        <w:t xml:space="preserve">POVEZANOST PROGRAMA SA STRATEŠKIM DOKUMENTIMA: </w:t>
      </w:r>
    </w:p>
    <w:p w:rsidR="00182D82" w:rsidRPr="007833D5" w:rsidRDefault="00182D82" w:rsidP="00182D82">
      <w:pPr>
        <w:spacing w:after="0" w:line="240" w:lineRule="auto"/>
        <w:jc w:val="both"/>
        <w:rPr>
          <w:rFonts w:cstheme="minorHAnsi"/>
        </w:rPr>
      </w:pPr>
      <w:r w:rsidRPr="007833D5">
        <w:rPr>
          <w:rFonts w:cstheme="minorHAnsi"/>
        </w:rPr>
        <w:t>Prava radnika i obveze prema radnicima temeljem radnog odnosa definirana su zakonskim propisima, a obveze i prava se ostvaruju radom i ostvarenjem Godišnjeg plana i programa Škole te Školskog kurikuluma.</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 xml:space="preserve">ZAKONSKE I DRUGE PODLOGE NA KOJIMA SE PROGRAM ZASNIVA: </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 xml:space="preserve">Zakon o radu (NN </w:t>
      </w:r>
      <w:hyperlink r:id="rId16" w:history="1">
        <w:r w:rsidRPr="007833D5">
          <w:rPr>
            <w:rFonts w:cstheme="minorHAnsi"/>
            <w:lang w:eastAsia="ar-SA"/>
          </w:rPr>
          <w:t>93/14</w:t>
        </w:r>
      </w:hyperlink>
      <w:r w:rsidRPr="007833D5">
        <w:rPr>
          <w:rFonts w:cstheme="minorHAnsi"/>
          <w:bCs/>
          <w:lang w:eastAsia="ar-SA"/>
        </w:rPr>
        <w:t>, </w:t>
      </w:r>
      <w:hyperlink r:id="rId17" w:history="1">
        <w:r w:rsidRPr="007833D5">
          <w:rPr>
            <w:rFonts w:cstheme="minorHAnsi"/>
            <w:lang w:eastAsia="ar-SA"/>
          </w:rPr>
          <w:t>127/17</w:t>
        </w:r>
      </w:hyperlink>
      <w:r w:rsidRPr="007833D5">
        <w:rPr>
          <w:rFonts w:cstheme="minorHAnsi"/>
          <w:bCs/>
          <w:lang w:eastAsia="ar-SA"/>
        </w:rPr>
        <w:t>, </w:t>
      </w:r>
      <w:hyperlink r:id="rId18" w:tgtFrame="_blank" w:history="1">
        <w:r w:rsidRPr="007833D5">
          <w:rPr>
            <w:rFonts w:cstheme="minorHAnsi"/>
            <w:lang w:eastAsia="ar-SA"/>
          </w:rPr>
          <w:t>98/19</w:t>
        </w:r>
      </w:hyperlink>
      <w:r w:rsidRPr="007833D5">
        <w:t xml:space="preserve">, </w:t>
      </w:r>
      <w:hyperlink r:id="rId19" w:tgtFrame="_blank" w:history="1">
        <w:r w:rsidRPr="007833D5">
          <w:t>151/22</w:t>
        </w:r>
      </w:hyperlink>
      <w:r w:rsidRPr="007833D5">
        <w:t>, </w:t>
      </w:r>
      <w:hyperlink r:id="rId20" w:tgtFrame="_blank" w:history="1">
        <w:r w:rsidRPr="007833D5">
          <w:t>64/23</w:t>
        </w:r>
      </w:hyperlink>
      <w:r w:rsidRPr="007833D5">
        <w:t>)</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Temeljni kolektivni ugovor za javne službenike i namještenike ( NN 56/2022)</w:t>
      </w:r>
      <w:r w:rsidRPr="007833D5">
        <w:rPr>
          <w:rFonts w:cstheme="minorHAnsi"/>
          <w:bCs/>
          <w:lang w:eastAsia="ar-SA"/>
        </w:rPr>
        <w:tab/>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Dodatak III. Temeljnom kolektivnom ugovoru za službenike i namještenike u javnim službama</w:t>
      </w:r>
    </w:p>
    <w:p w:rsidR="00182D82" w:rsidRPr="007833D5" w:rsidRDefault="00182D82" w:rsidP="00182D82">
      <w:pPr>
        <w:suppressAutoHyphens/>
        <w:autoSpaceDE w:val="0"/>
        <w:snapToGrid w:val="0"/>
        <w:spacing w:after="0" w:line="240" w:lineRule="auto"/>
        <w:jc w:val="both"/>
        <w:rPr>
          <w:rFonts w:cstheme="minorHAnsi"/>
          <w:bCs/>
          <w:lang w:eastAsia="ar-SA"/>
        </w:rPr>
      </w:pPr>
      <w:r w:rsidRPr="007833D5">
        <w:rPr>
          <w:rFonts w:cstheme="minorHAnsi"/>
          <w:bCs/>
          <w:lang w:eastAsia="ar-SA"/>
        </w:rPr>
        <w:t>NN 128/2023</w:t>
      </w:r>
    </w:p>
    <w:p w:rsidR="00182D82" w:rsidRPr="007833D5" w:rsidRDefault="00182D82" w:rsidP="00182D82">
      <w:pPr>
        <w:spacing w:after="0" w:line="240" w:lineRule="auto"/>
        <w:jc w:val="both"/>
        <w:rPr>
          <w:rFonts w:cstheme="minorHAnsi"/>
          <w:color w:val="000000"/>
          <w:shd w:val="clear" w:color="auto" w:fill="F4F4F6"/>
        </w:rPr>
      </w:pPr>
      <w:r w:rsidRPr="007833D5">
        <w:rPr>
          <w:rFonts w:cstheme="minorHAnsi"/>
          <w:bCs/>
          <w:lang w:eastAsia="ar-SA"/>
        </w:rPr>
        <w:t>Kolektivni ugovor za zaposlene u srednjoškolskim ustanovama (NN 51/2018)</w:t>
      </w:r>
      <w:r w:rsidRPr="007833D5">
        <w:rPr>
          <w:rFonts w:cstheme="minorHAnsi"/>
          <w:color w:val="000000"/>
          <w:shd w:val="clear" w:color="auto" w:fill="F4F4F6"/>
        </w:rPr>
        <w:t> </w:t>
      </w:r>
    </w:p>
    <w:p w:rsidR="00182D82" w:rsidRPr="007833D5" w:rsidRDefault="00182D82" w:rsidP="00182D82">
      <w:pPr>
        <w:rPr>
          <w:rFonts w:cstheme="minorHAnsi"/>
        </w:rPr>
      </w:pPr>
    </w:p>
    <w:p w:rsidR="00182D82" w:rsidRPr="007833D5" w:rsidRDefault="00182D82" w:rsidP="00182D82">
      <w:pPr>
        <w:spacing w:after="0" w:line="240" w:lineRule="auto"/>
        <w:rPr>
          <w:rFonts w:cstheme="minorHAnsi"/>
          <w:b/>
        </w:rPr>
      </w:pPr>
      <w:r w:rsidRPr="007833D5">
        <w:rPr>
          <w:rFonts w:cstheme="minorHAnsi"/>
          <w:b/>
        </w:rPr>
        <w:lastRenderedPageBreak/>
        <w:t>ISHODIŠTE I POKAZATELJI NA KOJIMA SE ZASNIVAJU IZRAČUNI I OCJENE POTREBNIH SREDSTAVA ZA PROVOĐENJE PROGRAMA:</w:t>
      </w:r>
      <w:r w:rsidRPr="007833D5">
        <w:rPr>
          <w:rFonts w:cstheme="minorHAnsi"/>
          <w:i/>
        </w:rPr>
        <w:t>(potrebno je navesti temeljem čega su planske veličine određene u predloženim iznosima)</w:t>
      </w:r>
    </w:p>
    <w:p w:rsidR="00182D82" w:rsidRPr="007833D5" w:rsidRDefault="00182D82" w:rsidP="00182D82">
      <w:pPr>
        <w:spacing w:after="0" w:line="240" w:lineRule="auto"/>
        <w:rPr>
          <w:rFonts w:cstheme="minorHAnsi"/>
        </w:rPr>
      </w:pPr>
    </w:p>
    <w:p w:rsidR="00065E09" w:rsidRPr="007833D5" w:rsidRDefault="00065E09" w:rsidP="00065E09">
      <w:pPr>
        <w:suppressAutoHyphens/>
        <w:autoSpaceDE w:val="0"/>
        <w:snapToGrid w:val="0"/>
        <w:spacing w:after="0" w:line="240" w:lineRule="auto"/>
        <w:ind w:right="227"/>
        <w:jc w:val="both"/>
        <w:rPr>
          <w:rFonts w:ascii="Calibri" w:hAnsi="Calibri" w:cs="Calibri"/>
          <w:lang w:eastAsia="ar-SA"/>
        </w:rPr>
      </w:pPr>
      <w:r w:rsidRPr="007833D5">
        <w:rPr>
          <w:rFonts w:ascii="Calibri" w:hAnsi="Calibri" w:cs="Calibri"/>
          <w:lang w:eastAsia="ar-SA"/>
        </w:rPr>
        <w:t>Broj zaprimljenih tužbi pred Općinskim i Županijskim sudovima preko eKomunikacija</w:t>
      </w:r>
    </w:p>
    <w:p w:rsidR="00065E09" w:rsidRPr="007833D5" w:rsidRDefault="00065E09" w:rsidP="00065E09">
      <w:pPr>
        <w:spacing w:after="0" w:line="240" w:lineRule="auto"/>
        <w:rPr>
          <w:rFonts w:ascii="Calibri" w:hAnsi="Calibri" w:cs="Calibri"/>
          <w:lang w:eastAsia="ar-SA"/>
        </w:rPr>
      </w:pPr>
      <w:r w:rsidRPr="007833D5">
        <w:rPr>
          <w:rFonts w:ascii="Calibri" w:hAnsi="Calibri" w:cs="Calibri"/>
          <w:lang w:eastAsia="ar-SA"/>
        </w:rPr>
        <w:t>Broj zaprimljenih službene pritužbe vidljive u urudžbenom zapisniku</w:t>
      </w: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r w:rsidRPr="007833D5">
        <w:rPr>
          <w:rFonts w:cstheme="minorHAnsi"/>
          <w:b/>
        </w:rPr>
        <w:t>IZVJEŠTAJ O POSTIGNUTIM CILJEVIMA I REZULTATIMA PROGRAMA TEMELJENIM NA POKAZATELJIMA USPJEŠNOSTI U PRETHODNOJ GODINI:</w:t>
      </w:r>
      <w:r w:rsidRPr="007833D5">
        <w:rPr>
          <w:rFonts w:cstheme="minorHAnsi"/>
          <w:i/>
        </w:rPr>
        <w:t>(potrebno je obrazložitiu kojoj mjeri su ostvareni ciljevi i postignuti rezultati temeljeni na pokazateljima uspješnosti iz prethodne godine)</w:t>
      </w:r>
    </w:p>
    <w:p w:rsidR="00182D82" w:rsidRPr="007833D5" w:rsidRDefault="00182D82" w:rsidP="00182D82">
      <w:pPr>
        <w:spacing w:after="0" w:line="240" w:lineRule="auto"/>
        <w:rPr>
          <w:rFonts w:cstheme="minorHAnsi"/>
          <w:sz w:val="10"/>
          <w:szCs w:val="10"/>
        </w:rPr>
      </w:pPr>
    </w:p>
    <w:p w:rsidR="00065E09" w:rsidRPr="007833D5" w:rsidRDefault="00065E09" w:rsidP="00065E09">
      <w:pPr>
        <w:spacing w:after="0" w:line="240" w:lineRule="auto"/>
        <w:jc w:val="both"/>
        <w:rPr>
          <w:rFonts w:cstheme="minorHAnsi"/>
          <w:bCs/>
        </w:rPr>
      </w:pPr>
    </w:p>
    <w:p w:rsidR="00065E09" w:rsidRPr="007833D5" w:rsidRDefault="00EA48F9" w:rsidP="00065E09">
      <w:pPr>
        <w:rPr>
          <w:rFonts w:cstheme="minorHAnsi"/>
          <w:b/>
          <w:bCs/>
        </w:rPr>
      </w:pPr>
      <w:r w:rsidRPr="007833D5">
        <w:rPr>
          <w:rFonts w:ascii="Calibri" w:hAnsi="Calibri" w:cs="Calibri"/>
          <w:bCs/>
          <w:lang w:eastAsia="ar-SA"/>
        </w:rPr>
        <w:t>U 2024</w:t>
      </w:r>
      <w:r w:rsidR="00065E09" w:rsidRPr="007833D5">
        <w:rPr>
          <w:rFonts w:ascii="Calibri" w:hAnsi="Calibri" w:cs="Calibri"/>
          <w:bCs/>
          <w:lang w:eastAsia="ar-SA"/>
        </w:rPr>
        <w:t xml:space="preserve">. </w:t>
      </w:r>
      <w:r w:rsidR="00530C6E" w:rsidRPr="007833D5">
        <w:rPr>
          <w:rFonts w:ascii="Calibri" w:hAnsi="Calibri" w:cs="Calibri"/>
          <w:bCs/>
          <w:lang w:eastAsia="ar-SA"/>
        </w:rPr>
        <w:t>g</w:t>
      </w:r>
      <w:r w:rsidR="00065E09" w:rsidRPr="007833D5">
        <w:rPr>
          <w:rFonts w:ascii="Calibri" w:hAnsi="Calibri" w:cs="Calibri"/>
          <w:bCs/>
          <w:lang w:eastAsia="ar-SA"/>
        </w:rPr>
        <w:t>odini</w:t>
      </w:r>
      <w:r w:rsidR="00530C6E" w:rsidRPr="007833D5">
        <w:rPr>
          <w:rFonts w:ascii="Calibri" w:hAnsi="Calibri" w:cs="Calibri"/>
          <w:bCs/>
          <w:lang w:eastAsia="ar-SA"/>
        </w:rPr>
        <w:t xml:space="preserve">, kao ni u 2023. godini </w:t>
      </w:r>
      <w:r w:rsidR="00065E09" w:rsidRPr="007833D5">
        <w:rPr>
          <w:rFonts w:ascii="Calibri" w:hAnsi="Calibri" w:cs="Calibri"/>
          <w:bCs/>
          <w:lang w:eastAsia="ar-SA"/>
        </w:rPr>
        <w:t>nije bilo zaprimljenih službenih pritužbi djelatnika u urudžbeni zapisnik, niti Radničkom vijeću niti sindikalnim povjerenicima.</w:t>
      </w:r>
    </w:p>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 xml:space="preserve">POKAZATELJI USPJEŠNOSTI PROGRAMA: </w:t>
      </w:r>
      <w:r w:rsidRPr="007833D5">
        <w:rPr>
          <w:rFonts w:cstheme="minorHAnsi"/>
          <w:i/>
        </w:rPr>
        <w:t xml:space="preserve">(pokazatelji uspješnosti predstavljaju podlogu za mjerenje učinkovitosti provedbe </w:t>
      </w:r>
      <w:r w:rsidRPr="007833D5">
        <w:rPr>
          <w:rFonts w:cstheme="minorHAnsi"/>
          <w:b/>
          <w:bCs/>
          <w:i/>
        </w:rPr>
        <w:t>programa</w:t>
      </w:r>
      <w:r w:rsidRPr="007833D5">
        <w:rPr>
          <w:rFonts w:cstheme="minorHAnsi"/>
          <w:i/>
        </w:rPr>
        <w:t xml:space="preserve"> i trebaju biti: specifični, mjerljivi, dostupni, relevantni u odnosu na definirani cilj i vremenski određeni)</w:t>
      </w:r>
    </w:p>
    <w:p w:rsidR="00182D82" w:rsidRPr="007833D5" w:rsidRDefault="00182D82" w:rsidP="00182D82">
      <w:pPr>
        <w:spacing w:after="0" w:line="240" w:lineRule="auto"/>
        <w:rPr>
          <w:rFonts w:cstheme="minorHAnsi"/>
          <w:b/>
        </w:rPr>
      </w:pPr>
    </w:p>
    <w:tbl>
      <w:tblPr>
        <w:tblStyle w:val="Reetkatablice"/>
        <w:tblW w:w="9252" w:type="dxa"/>
        <w:tblLayout w:type="fixed"/>
        <w:tblLook w:val="04A0"/>
      </w:tblPr>
      <w:tblGrid>
        <w:gridCol w:w="1609"/>
        <w:gridCol w:w="3348"/>
        <w:gridCol w:w="1065"/>
        <w:gridCol w:w="1615"/>
        <w:gridCol w:w="1615"/>
      </w:tblGrid>
      <w:tr w:rsidR="00182D82" w:rsidRPr="007833D5" w:rsidTr="00065E09">
        <w:trPr>
          <w:trHeight w:val="599"/>
        </w:trPr>
        <w:tc>
          <w:tcPr>
            <w:tcW w:w="1609" w:type="dxa"/>
            <w:vAlign w:val="center"/>
          </w:tcPr>
          <w:p w:rsidR="00182D82" w:rsidRPr="007833D5" w:rsidRDefault="00182D82" w:rsidP="00065E09">
            <w:pPr>
              <w:jc w:val="center"/>
              <w:rPr>
                <w:rFonts w:cstheme="minorHAnsi"/>
                <w:b/>
              </w:rPr>
            </w:pPr>
            <w:r w:rsidRPr="007833D5">
              <w:rPr>
                <w:rFonts w:cstheme="minorHAnsi"/>
                <w:b/>
              </w:rPr>
              <w:t>Pokazatelj uspješnosti</w:t>
            </w:r>
          </w:p>
        </w:tc>
        <w:tc>
          <w:tcPr>
            <w:tcW w:w="3348" w:type="dxa"/>
            <w:vAlign w:val="center"/>
          </w:tcPr>
          <w:p w:rsidR="00182D82" w:rsidRPr="007833D5" w:rsidRDefault="00182D82" w:rsidP="00065E09">
            <w:pPr>
              <w:jc w:val="center"/>
              <w:rPr>
                <w:rFonts w:cstheme="minorHAnsi"/>
                <w:b/>
              </w:rPr>
            </w:pPr>
            <w:r w:rsidRPr="007833D5">
              <w:rPr>
                <w:rFonts w:cstheme="minorHAnsi"/>
                <w:b/>
              </w:rPr>
              <w:t>Definicija</w:t>
            </w:r>
          </w:p>
        </w:tc>
        <w:tc>
          <w:tcPr>
            <w:tcW w:w="1065" w:type="dxa"/>
            <w:vAlign w:val="center"/>
          </w:tcPr>
          <w:p w:rsidR="00182D82" w:rsidRPr="007833D5" w:rsidRDefault="00182D82" w:rsidP="00065E09">
            <w:pPr>
              <w:jc w:val="center"/>
              <w:rPr>
                <w:rFonts w:cstheme="minorHAnsi"/>
                <w:b/>
              </w:rPr>
            </w:pPr>
            <w:r w:rsidRPr="007833D5">
              <w:rPr>
                <w:rFonts w:cstheme="minorHAnsi"/>
                <w:b/>
              </w:rPr>
              <w:t>Jedinica</w:t>
            </w:r>
          </w:p>
        </w:tc>
        <w:tc>
          <w:tcPr>
            <w:tcW w:w="1615" w:type="dxa"/>
            <w:vAlign w:val="center"/>
          </w:tcPr>
          <w:p w:rsidR="00182D82" w:rsidRPr="007833D5" w:rsidRDefault="00182D82" w:rsidP="00065E09">
            <w:pPr>
              <w:jc w:val="center"/>
              <w:rPr>
                <w:rFonts w:cstheme="minorHAnsi"/>
                <w:b/>
              </w:rPr>
            </w:pPr>
            <w:r w:rsidRPr="007833D5">
              <w:rPr>
                <w:rFonts w:cstheme="minorHAnsi"/>
                <w:b/>
              </w:rPr>
              <w:t>Polazna vrijednost</w:t>
            </w:r>
          </w:p>
        </w:tc>
        <w:tc>
          <w:tcPr>
            <w:tcW w:w="1615" w:type="dxa"/>
            <w:vAlign w:val="center"/>
          </w:tcPr>
          <w:p w:rsidR="00182D82" w:rsidRPr="007833D5" w:rsidRDefault="00182D82" w:rsidP="00065E09">
            <w:pPr>
              <w:jc w:val="center"/>
              <w:rPr>
                <w:rFonts w:cstheme="minorHAnsi"/>
                <w:b/>
              </w:rPr>
            </w:pPr>
            <w:r w:rsidRPr="007833D5">
              <w:rPr>
                <w:rFonts w:cstheme="minorHAnsi"/>
                <w:b/>
              </w:rPr>
              <w:t>Ciljana vrijednost 2024.</w:t>
            </w:r>
          </w:p>
        </w:tc>
      </w:tr>
      <w:tr w:rsidR="00EA48F9" w:rsidRPr="007833D5" w:rsidTr="00065E09">
        <w:trPr>
          <w:trHeight w:val="195"/>
        </w:trPr>
        <w:tc>
          <w:tcPr>
            <w:tcW w:w="1609" w:type="dxa"/>
          </w:tcPr>
          <w:p w:rsidR="00EA48F9" w:rsidRPr="007833D5" w:rsidRDefault="00EA48F9" w:rsidP="000D6E56">
            <w:pPr>
              <w:rPr>
                <w:rFonts w:eastAsia="Times New Roman" w:cstheme="minorHAnsi"/>
                <w:color w:val="000000"/>
                <w:sz w:val="16"/>
                <w:szCs w:val="16"/>
                <w:lang w:eastAsia="hr-HR"/>
              </w:rPr>
            </w:pPr>
            <w:r w:rsidRPr="007833D5">
              <w:rPr>
                <w:rFonts w:eastAsia="Times New Roman" w:cstheme="minorHAnsi"/>
                <w:color w:val="000000"/>
                <w:sz w:val="16"/>
                <w:szCs w:val="16"/>
                <w:lang w:eastAsia="ar-SA"/>
              </w:rPr>
              <w:t>Broj podnesenih službenih pritužbi na ostvarenje radno materijalnih prava na urudžbeni odjel</w:t>
            </w:r>
          </w:p>
        </w:tc>
        <w:tc>
          <w:tcPr>
            <w:tcW w:w="3348" w:type="dxa"/>
          </w:tcPr>
          <w:p w:rsidR="00EA48F9" w:rsidRPr="007833D5" w:rsidRDefault="00EA48F9" w:rsidP="000D6E56">
            <w:pPr>
              <w:rPr>
                <w:rFonts w:cstheme="minorHAnsi"/>
                <w:sz w:val="16"/>
                <w:szCs w:val="16"/>
              </w:rPr>
            </w:pPr>
            <w:r w:rsidRPr="007833D5">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065" w:type="dxa"/>
          </w:tcPr>
          <w:p w:rsidR="00EA48F9" w:rsidRPr="007833D5" w:rsidRDefault="00EA48F9" w:rsidP="000D6E56">
            <w:pPr>
              <w:jc w:val="center"/>
              <w:rPr>
                <w:rFonts w:cstheme="minorHAnsi"/>
                <w:b/>
                <w:sz w:val="16"/>
                <w:szCs w:val="16"/>
              </w:rPr>
            </w:pPr>
            <w:r w:rsidRPr="007833D5">
              <w:rPr>
                <w:rFonts w:eastAsia="Times New Roman" w:cstheme="minorHAnsi"/>
                <w:color w:val="000000"/>
                <w:sz w:val="16"/>
                <w:szCs w:val="16"/>
                <w:lang w:eastAsia="hr-HR"/>
              </w:rPr>
              <w:t>Broj pritužbi evidentiran u urudžbenom zapisniku</w:t>
            </w:r>
          </w:p>
        </w:tc>
        <w:tc>
          <w:tcPr>
            <w:tcW w:w="1615" w:type="dxa"/>
          </w:tcPr>
          <w:p w:rsidR="00EA48F9" w:rsidRPr="007833D5" w:rsidRDefault="00EA48F9" w:rsidP="000D6E56">
            <w:pPr>
              <w:jc w:val="right"/>
              <w:rPr>
                <w:rFonts w:cstheme="minorHAnsi"/>
                <w:bCs/>
                <w:sz w:val="16"/>
                <w:szCs w:val="16"/>
              </w:rPr>
            </w:pPr>
            <w:r w:rsidRPr="007833D5">
              <w:rPr>
                <w:rFonts w:cstheme="minorHAnsi"/>
                <w:bCs/>
                <w:sz w:val="16"/>
                <w:szCs w:val="16"/>
              </w:rPr>
              <w:t>0</w:t>
            </w:r>
          </w:p>
        </w:tc>
        <w:tc>
          <w:tcPr>
            <w:tcW w:w="1615" w:type="dxa"/>
          </w:tcPr>
          <w:p w:rsidR="00EA48F9" w:rsidRPr="007833D5" w:rsidRDefault="00EA48F9" w:rsidP="000D6E56">
            <w:pPr>
              <w:jc w:val="right"/>
              <w:rPr>
                <w:rFonts w:cstheme="minorHAnsi"/>
                <w:bCs/>
                <w:sz w:val="16"/>
                <w:szCs w:val="16"/>
              </w:rPr>
            </w:pPr>
            <w:r w:rsidRPr="007833D5">
              <w:rPr>
                <w:rFonts w:cstheme="minorHAnsi"/>
                <w:bCs/>
                <w:sz w:val="16"/>
                <w:szCs w:val="16"/>
              </w:rPr>
              <w:t>0</w:t>
            </w:r>
          </w:p>
        </w:tc>
      </w:tr>
    </w:tbl>
    <w:p w:rsidR="00182D82" w:rsidRPr="007833D5" w:rsidRDefault="00182D82" w:rsidP="00182D82">
      <w:pPr>
        <w:spacing w:after="0" w:line="240" w:lineRule="auto"/>
        <w:rPr>
          <w:rFonts w:cstheme="minorHAnsi"/>
          <w:b/>
        </w:rPr>
      </w:pPr>
    </w:p>
    <w:p w:rsidR="00182D82" w:rsidRPr="007833D5" w:rsidRDefault="00182D82" w:rsidP="00182D82">
      <w:pPr>
        <w:spacing w:after="0" w:line="240" w:lineRule="auto"/>
        <w:rPr>
          <w:rFonts w:cstheme="minorHAnsi"/>
          <w:b/>
        </w:rPr>
      </w:pPr>
      <w:r w:rsidRPr="007833D5">
        <w:rPr>
          <w:rFonts w:cstheme="minorHAnsi"/>
          <w:b/>
        </w:rPr>
        <w:t>NAČIN I SREDSTVA ZA REALIZACIJU PROGRAMA:</w:t>
      </w:r>
    </w:p>
    <w:p w:rsidR="00182D82" w:rsidRPr="007833D5" w:rsidRDefault="00182D82" w:rsidP="00182D82">
      <w:pPr>
        <w:spacing w:after="0" w:line="240" w:lineRule="auto"/>
        <w:rPr>
          <w:rFonts w:cstheme="minorHAnsi"/>
          <w:b/>
          <w:sz w:val="10"/>
          <w:szCs w:val="10"/>
        </w:rPr>
      </w:pPr>
    </w:p>
    <w:tbl>
      <w:tblPr>
        <w:tblStyle w:val="Reetkatablice"/>
        <w:tblW w:w="0" w:type="auto"/>
        <w:tblLook w:val="04A0"/>
      </w:tblPr>
      <w:tblGrid>
        <w:gridCol w:w="1987"/>
        <w:gridCol w:w="2510"/>
        <w:gridCol w:w="1386"/>
        <w:gridCol w:w="1389"/>
        <w:gridCol w:w="1386"/>
        <w:gridCol w:w="1197"/>
      </w:tblGrid>
      <w:tr w:rsidR="00182D82" w:rsidRPr="007833D5" w:rsidTr="00EA48F9">
        <w:tc>
          <w:tcPr>
            <w:tcW w:w="1987" w:type="dxa"/>
          </w:tcPr>
          <w:p w:rsidR="00182D82" w:rsidRPr="007833D5" w:rsidRDefault="00182D82" w:rsidP="00065E09">
            <w:pPr>
              <w:jc w:val="center"/>
              <w:rPr>
                <w:rFonts w:cstheme="minorHAnsi"/>
                <w:b/>
              </w:rPr>
            </w:pPr>
            <w:r w:rsidRPr="007833D5">
              <w:rPr>
                <w:rFonts w:cstheme="minorHAnsi"/>
                <w:b/>
              </w:rPr>
              <w:t>Šifra aktivnosti/projekta</w:t>
            </w:r>
          </w:p>
        </w:tc>
        <w:tc>
          <w:tcPr>
            <w:tcW w:w="2510" w:type="dxa"/>
          </w:tcPr>
          <w:p w:rsidR="00182D82" w:rsidRPr="007833D5" w:rsidRDefault="00182D82" w:rsidP="00065E09">
            <w:pPr>
              <w:rPr>
                <w:rFonts w:cstheme="minorHAnsi"/>
                <w:b/>
              </w:rPr>
            </w:pPr>
            <w:r w:rsidRPr="007833D5">
              <w:rPr>
                <w:rFonts w:cstheme="minorHAnsi"/>
                <w:b/>
              </w:rPr>
              <w:t>Naziv aktivnosti / projekta</w:t>
            </w:r>
          </w:p>
        </w:tc>
        <w:tc>
          <w:tcPr>
            <w:tcW w:w="1386"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Plan 2024.</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POVEĆANJE/</w:t>
            </w:r>
          </w:p>
          <w:p w:rsidR="00182D82" w:rsidRPr="007833D5" w:rsidRDefault="00182D82" w:rsidP="00065E09">
            <w:pPr>
              <w:jc w:val="center"/>
              <w:rPr>
                <w:rFonts w:cstheme="minorHAnsi"/>
                <w:b/>
              </w:rPr>
            </w:pPr>
            <w:r w:rsidRPr="007833D5">
              <w:rPr>
                <w:rFonts w:cstheme="minorHAnsi"/>
                <w:b/>
              </w:rPr>
              <w:t>SMANJENJE</w:t>
            </w:r>
          </w:p>
        </w:tc>
        <w:tc>
          <w:tcPr>
            <w:tcW w:w="1386"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NOVI PLAN 2024.</w:t>
            </w:r>
          </w:p>
        </w:tc>
        <w:tc>
          <w:tcPr>
            <w:tcW w:w="1197"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IND.</w:t>
            </w:r>
          </w:p>
          <w:p w:rsidR="00182D82" w:rsidRPr="007833D5" w:rsidRDefault="00182D82" w:rsidP="00065E09">
            <w:pPr>
              <w:jc w:val="center"/>
              <w:rPr>
                <w:rFonts w:cstheme="minorHAnsi"/>
                <w:b/>
              </w:rPr>
            </w:pPr>
            <w:r w:rsidRPr="007833D5">
              <w:rPr>
                <w:rFonts w:cstheme="minorHAnsi"/>
                <w:b/>
              </w:rPr>
              <w:t>(5/3)</w:t>
            </w:r>
          </w:p>
        </w:tc>
      </w:tr>
      <w:tr w:rsidR="00182D82" w:rsidRPr="007833D5" w:rsidTr="00EA48F9">
        <w:trPr>
          <w:trHeight w:val="232"/>
        </w:trPr>
        <w:tc>
          <w:tcPr>
            <w:tcW w:w="1987" w:type="dxa"/>
          </w:tcPr>
          <w:p w:rsidR="00182D82" w:rsidRPr="007833D5" w:rsidRDefault="00182D82" w:rsidP="00065E09">
            <w:pPr>
              <w:jc w:val="center"/>
              <w:rPr>
                <w:rFonts w:cstheme="minorHAnsi"/>
                <w:b/>
              </w:rPr>
            </w:pPr>
            <w:r w:rsidRPr="007833D5">
              <w:rPr>
                <w:rFonts w:cstheme="minorHAnsi"/>
                <w:b/>
              </w:rPr>
              <w:t>1</w:t>
            </w:r>
          </w:p>
        </w:tc>
        <w:tc>
          <w:tcPr>
            <w:tcW w:w="2510" w:type="dxa"/>
          </w:tcPr>
          <w:p w:rsidR="00182D82" w:rsidRPr="007833D5" w:rsidRDefault="00182D82" w:rsidP="00065E09">
            <w:pPr>
              <w:rPr>
                <w:rFonts w:cstheme="minorHAnsi"/>
                <w:b/>
              </w:rPr>
            </w:pPr>
            <w:r w:rsidRPr="007833D5">
              <w:rPr>
                <w:rFonts w:cstheme="minorHAnsi"/>
                <w:b/>
              </w:rPr>
              <w:t>2</w:t>
            </w:r>
          </w:p>
        </w:tc>
        <w:tc>
          <w:tcPr>
            <w:tcW w:w="1386" w:type="dxa"/>
            <w:tcBorders>
              <w:top w:val="single" w:sz="4" w:space="0" w:color="auto"/>
              <w:left w:val="single" w:sz="4" w:space="0" w:color="auto"/>
              <w:bottom w:val="single" w:sz="4" w:space="0" w:color="auto"/>
              <w:right w:val="single" w:sz="4" w:space="0" w:color="auto"/>
            </w:tcBorders>
          </w:tcPr>
          <w:p w:rsidR="00182D82" w:rsidRPr="007833D5" w:rsidRDefault="00182D82" w:rsidP="00065E09">
            <w:pPr>
              <w:jc w:val="center"/>
              <w:rPr>
                <w:rFonts w:cstheme="minorHAnsi"/>
                <w:b/>
              </w:rPr>
            </w:pPr>
            <w:r w:rsidRPr="007833D5">
              <w:rPr>
                <w:rFonts w:cstheme="minorHAns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4</w:t>
            </w:r>
          </w:p>
        </w:tc>
        <w:tc>
          <w:tcPr>
            <w:tcW w:w="1386"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5</w:t>
            </w:r>
          </w:p>
        </w:tc>
        <w:tc>
          <w:tcPr>
            <w:tcW w:w="1197" w:type="dxa"/>
            <w:tcBorders>
              <w:top w:val="single" w:sz="4" w:space="0" w:color="auto"/>
              <w:left w:val="single" w:sz="4" w:space="0" w:color="auto"/>
              <w:bottom w:val="single" w:sz="4" w:space="0" w:color="auto"/>
              <w:right w:val="single" w:sz="4" w:space="0" w:color="auto"/>
            </w:tcBorders>
            <w:vAlign w:val="center"/>
          </w:tcPr>
          <w:p w:rsidR="00182D82" w:rsidRPr="007833D5" w:rsidRDefault="00182D82" w:rsidP="00065E09">
            <w:pPr>
              <w:jc w:val="center"/>
              <w:rPr>
                <w:rFonts w:cstheme="minorHAnsi"/>
                <w:b/>
              </w:rPr>
            </w:pPr>
            <w:r w:rsidRPr="007833D5">
              <w:rPr>
                <w:rFonts w:cstheme="minorHAnsi"/>
                <w:b/>
              </w:rPr>
              <w:t>6</w:t>
            </w:r>
          </w:p>
        </w:tc>
      </w:tr>
      <w:tr w:rsidR="00182D82" w:rsidRPr="007833D5" w:rsidTr="00EA48F9">
        <w:tc>
          <w:tcPr>
            <w:tcW w:w="1987" w:type="dxa"/>
          </w:tcPr>
          <w:p w:rsidR="00182D82" w:rsidRPr="007833D5" w:rsidRDefault="00EA48F9" w:rsidP="00EA48F9">
            <w:pPr>
              <w:rPr>
                <w:rFonts w:cstheme="minorHAnsi"/>
              </w:rPr>
            </w:pPr>
            <w:r w:rsidRPr="007833D5">
              <w:rPr>
                <w:rFonts w:cstheme="minorHAnsi"/>
              </w:rPr>
              <w:t>A200201</w:t>
            </w:r>
          </w:p>
        </w:tc>
        <w:tc>
          <w:tcPr>
            <w:tcW w:w="2510" w:type="dxa"/>
          </w:tcPr>
          <w:p w:rsidR="00182D82" w:rsidRPr="007833D5" w:rsidRDefault="00EA48F9" w:rsidP="00065E09">
            <w:pPr>
              <w:rPr>
                <w:rFonts w:cstheme="minorHAnsi"/>
              </w:rPr>
            </w:pPr>
            <w:r w:rsidRPr="007833D5">
              <w:rPr>
                <w:rFonts w:cstheme="minorHAnsi"/>
              </w:rPr>
              <w:t>MZOS-PLAĆE</w:t>
            </w:r>
          </w:p>
        </w:tc>
        <w:tc>
          <w:tcPr>
            <w:tcW w:w="1386" w:type="dxa"/>
          </w:tcPr>
          <w:p w:rsidR="00182D82" w:rsidRPr="007833D5" w:rsidRDefault="00EA48F9" w:rsidP="00065E09">
            <w:pPr>
              <w:jc w:val="right"/>
              <w:rPr>
                <w:rFonts w:cstheme="minorHAnsi"/>
              </w:rPr>
            </w:pPr>
            <w:r w:rsidRPr="007833D5">
              <w:rPr>
                <w:rFonts w:cstheme="minorHAnsi"/>
              </w:rPr>
              <w:t>1.237.000,00</w:t>
            </w:r>
          </w:p>
        </w:tc>
        <w:tc>
          <w:tcPr>
            <w:tcW w:w="1389" w:type="dxa"/>
          </w:tcPr>
          <w:p w:rsidR="00182D82" w:rsidRPr="007833D5" w:rsidRDefault="00EA48F9" w:rsidP="00065E09">
            <w:pPr>
              <w:jc w:val="right"/>
              <w:rPr>
                <w:rFonts w:cstheme="minorHAnsi"/>
              </w:rPr>
            </w:pPr>
            <w:r w:rsidRPr="007833D5">
              <w:rPr>
                <w:rFonts w:cstheme="minorHAnsi"/>
              </w:rPr>
              <w:t>324.000,00</w:t>
            </w:r>
          </w:p>
        </w:tc>
        <w:tc>
          <w:tcPr>
            <w:tcW w:w="1386" w:type="dxa"/>
          </w:tcPr>
          <w:p w:rsidR="00182D82" w:rsidRPr="007833D5" w:rsidRDefault="00EA48F9" w:rsidP="00065E09">
            <w:pPr>
              <w:jc w:val="right"/>
              <w:rPr>
                <w:rFonts w:cstheme="minorHAnsi"/>
              </w:rPr>
            </w:pPr>
            <w:r w:rsidRPr="007833D5">
              <w:rPr>
                <w:rFonts w:cstheme="minorHAnsi"/>
              </w:rPr>
              <w:t>1.561.000,00</w:t>
            </w:r>
          </w:p>
        </w:tc>
        <w:tc>
          <w:tcPr>
            <w:tcW w:w="1197" w:type="dxa"/>
          </w:tcPr>
          <w:p w:rsidR="00182D82" w:rsidRPr="007833D5" w:rsidRDefault="00EA48F9" w:rsidP="00065E09">
            <w:pPr>
              <w:jc w:val="right"/>
              <w:rPr>
                <w:rFonts w:cstheme="minorHAnsi"/>
              </w:rPr>
            </w:pPr>
            <w:r w:rsidRPr="007833D5">
              <w:rPr>
                <w:rFonts w:cstheme="minorHAnsi"/>
              </w:rPr>
              <w:t>126,19</w:t>
            </w:r>
          </w:p>
        </w:tc>
      </w:tr>
      <w:tr w:rsidR="00182D82" w:rsidRPr="007833D5" w:rsidTr="00EA48F9">
        <w:tc>
          <w:tcPr>
            <w:tcW w:w="1987" w:type="dxa"/>
          </w:tcPr>
          <w:p w:rsidR="00182D82" w:rsidRPr="007833D5" w:rsidRDefault="00182D82" w:rsidP="00065E09">
            <w:pPr>
              <w:jc w:val="center"/>
              <w:rPr>
                <w:rFonts w:cstheme="minorHAnsi"/>
              </w:rPr>
            </w:pPr>
          </w:p>
        </w:tc>
        <w:tc>
          <w:tcPr>
            <w:tcW w:w="2510" w:type="dxa"/>
          </w:tcPr>
          <w:p w:rsidR="00182D82" w:rsidRPr="007833D5" w:rsidRDefault="00182D82" w:rsidP="00065E09">
            <w:pPr>
              <w:rPr>
                <w:rFonts w:cstheme="minorHAnsi"/>
              </w:rPr>
            </w:pPr>
          </w:p>
        </w:tc>
        <w:tc>
          <w:tcPr>
            <w:tcW w:w="1386" w:type="dxa"/>
          </w:tcPr>
          <w:p w:rsidR="00182D82" w:rsidRPr="007833D5" w:rsidRDefault="00182D82" w:rsidP="00065E09">
            <w:pPr>
              <w:jc w:val="right"/>
              <w:rPr>
                <w:rFonts w:cstheme="minorHAnsi"/>
              </w:rPr>
            </w:pPr>
          </w:p>
        </w:tc>
        <w:tc>
          <w:tcPr>
            <w:tcW w:w="1389" w:type="dxa"/>
          </w:tcPr>
          <w:p w:rsidR="00182D82" w:rsidRPr="007833D5" w:rsidRDefault="00182D82" w:rsidP="00065E09">
            <w:pPr>
              <w:jc w:val="right"/>
              <w:rPr>
                <w:rFonts w:cstheme="minorHAnsi"/>
              </w:rPr>
            </w:pPr>
          </w:p>
        </w:tc>
        <w:tc>
          <w:tcPr>
            <w:tcW w:w="1386" w:type="dxa"/>
          </w:tcPr>
          <w:p w:rsidR="00182D82" w:rsidRPr="007833D5" w:rsidRDefault="00182D82" w:rsidP="00065E09">
            <w:pPr>
              <w:jc w:val="right"/>
              <w:rPr>
                <w:rFonts w:cstheme="minorHAnsi"/>
              </w:rPr>
            </w:pPr>
          </w:p>
        </w:tc>
        <w:tc>
          <w:tcPr>
            <w:tcW w:w="1197" w:type="dxa"/>
          </w:tcPr>
          <w:p w:rsidR="00182D82" w:rsidRPr="007833D5" w:rsidRDefault="00182D82" w:rsidP="00065E09">
            <w:pPr>
              <w:jc w:val="right"/>
              <w:rPr>
                <w:rFonts w:cstheme="minorHAnsi"/>
              </w:rPr>
            </w:pPr>
          </w:p>
        </w:tc>
      </w:tr>
      <w:tr w:rsidR="00EA48F9" w:rsidRPr="007833D5" w:rsidTr="00EA48F9">
        <w:tc>
          <w:tcPr>
            <w:tcW w:w="1987" w:type="dxa"/>
          </w:tcPr>
          <w:p w:rsidR="00EA48F9" w:rsidRPr="007833D5" w:rsidRDefault="00EA48F9" w:rsidP="00065E09">
            <w:pPr>
              <w:jc w:val="center"/>
              <w:rPr>
                <w:rFonts w:cstheme="minorHAnsi"/>
                <w:b/>
              </w:rPr>
            </w:pPr>
          </w:p>
        </w:tc>
        <w:tc>
          <w:tcPr>
            <w:tcW w:w="2510" w:type="dxa"/>
          </w:tcPr>
          <w:p w:rsidR="00EA48F9" w:rsidRPr="007833D5" w:rsidRDefault="00EA48F9" w:rsidP="00065E09">
            <w:pPr>
              <w:rPr>
                <w:rFonts w:cstheme="minorHAnsi"/>
                <w:b/>
              </w:rPr>
            </w:pPr>
            <w:r w:rsidRPr="007833D5">
              <w:rPr>
                <w:rFonts w:cstheme="minorHAnsi"/>
                <w:b/>
              </w:rPr>
              <w:t>Ukupno program:</w:t>
            </w:r>
          </w:p>
        </w:tc>
        <w:tc>
          <w:tcPr>
            <w:tcW w:w="1386" w:type="dxa"/>
          </w:tcPr>
          <w:p w:rsidR="00EA48F9" w:rsidRPr="007833D5" w:rsidRDefault="00EA48F9" w:rsidP="000D6E56">
            <w:pPr>
              <w:jc w:val="right"/>
              <w:rPr>
                <w:rFonts w:cstheme="minorHAnsi"/>
              </w:rPr>
            </w:pPr>
            <w:r w:rsidRPr="007833D5">
              <w:rPr>
                <w:rFonts w:cstheme="minorHAnsi"/>
              </w:rPr>
              <w:t>1.237.000,00</w:t>
            </w:r>
          </w:p>
        </w:tc>
        <w:tc>
          <w:tcPr>
            <w:tcW w:w="1389" w:type="dxa"/>
          </w:tcPr>
          <w:p w:rsidR="00EA48F9" w:rsidRPr="007833D5" w:rsidRDefault="00EA48F9" w:rsidP="000D6E56">
            <w:pPr>
              <w:jc w:val="right"/>
              <w:rPr>
                <w:rFonts w:cstheme="minorHAnsi"/>
              </w:rPr>
            </w:pPr>
            <w:r w:rsidRPr="007833D5">
              <w:rPr>
                <w:rFonts w:cstheme="minorHAnsi"/>
              </w:rPr>
              <w:t>324.000,00</w:t>
            </w:r>
          </w:p>
        </w:tc>
        <w:tc>
          <w:tcPr>
            <w:tcW w:w="1386" w:type="dxa"/>
          </w:tcPr>
          <w:p w:rsidR="00EA48F9" w:rsidRPr="007833D5" w:rsidRDefault="00EA48F9" w:rsidP="000D6E56">
            <w:pPr>
              <w:jc w:val="right"/>
              <w:rPr>
                <w:rFonts w:cstheme="minorHAnsi"/>
              </w:rPr>
            </w:pPr>
            <w:r w:rsidRPr="007833D5">
              <w:rPr>
                <w:rFonts w:cstheme="minorHAnsi"/>
              </w:rPr>
              <w:t>1.561.000,00</w:t>
            </w:r>
          </w:p>
        </w:tc>
        <w:tc>
          <w:tcPr>
            <w:tcW w:w="1197" w:type="dxa"/>
          </w:tcPr>
          <w:p w:rsidR="00EA48F9" w:rsidRPr="007833D5" w:rsidRDefault="00EA48F9" w:rsidP="000D6E56">
            <w:pPr>
              <w:jc w:val="right"/>
              <w:rPr>
                <w:rFonts w:cstheme="minorHAnsi"/>
              </w:rPr>
            </w:pPr>
            <w:r w:rsidRPr="007833D5">
              <w:rPr>
                <w:rFonts w:cstheme="minorHAnsi"/>
              </w:rPr>
              <w:t>126,19</w:t>
            </w:r>
          </w:p>
        </w:tc>
      </w:tr>
    </w:tbl>
    <w:p w:rsidR="00182D82" w:rsidRPr="007833D5" w:rsidRDefault="00182D82" w:rsidP="00182D82">
      <w:pPr>
        <w:spacing w:after="0" w:line="240" w:lineRule="auto"/>
        <w:rPr>
          <w:rFonts w:cstheme="minorHAnsi"/>
          <w:b/>
          <w:sz w:val="10"/>
          <w:szCs w:val="10"/>
        </w:rPr>
      </w:pPr>
    </w:p>
    <w:p w:rsidR="00182D82" w:rsidRPr="007833D5" w:rsidRDefault="00182D82" w:rsidP="00182D82">
      <w:pPr>
        <w:spacing w:after="0" w:line="240" w:lineRule="auto"/>
        <w:rPr>
          <w:rFonts w:cstheme="minorHAnsi"/>
        </w:rPr>
      </w:pPr>
    </w:p>
    <w:p w:rsidR="00182D82" w:rsidRPr="007833D5" w:rsidRDefault="00182D82" w:rsidP="00182D82">
      <w:pPr>
        <w:spacing w:after="0" w:line="240" w:lineRule="auto"/>
        <w:rPr>
          <w:rFonts w:cstheme="minorHAnsi"/>
          <w:b/>
        </w:rPr>
      </w:pPr>
    </w:p>
    <w:p w:rsidR="00182D82" w:rsidRPr="007833D5" w:rsidRDefault="00182D82" w:rsidP="00182D82">
      <w:pPr>
        <w:pStyle w:val="Odlomakpopisa"/>
        <w:numPr>
          <w:ilvl w:val="0"/>
          <w:numId w:val="1"/>
        </w:numPr>
        <w:spacing w:after="0"/>
        <w:rPr>
          <w:rFonts w:cstheme="minorHAnsi"/>
        </w:rPr>
      </w:pPr>
      <w:r w:rsidRPr="007833D5">
        <w:rPr>
          <w:rFonts w:cstheme="minorHAnsi"/>
        </w:rPr>
        <w:t>U nastavku se za svaku aktivnost/projekt daje sažeto obrazloženje i definiraju pokazatelji rezultata:</w:t>
      </w:r>
    </w:p>
    <w:p w:rsidR="00182D82" w:rsidRPr="007833D5" w:rsidRDefault="00182D82" w:rsidP="00182D82">
      <w:pPr>
        <w:spacing w:after="0" w:line="240" w:lineRule="auto"/>
        <w:rPr>
          <w:rFonts w:eastAsia="Times New Roman" w:cstheme="minorHAnsi"/>
          <w:lang w:eastAsia="hr-HR"/>
        </w:rPr>
      </w:pPr>
    </w:p>
    <w:tbl>
      <w:tblPr>
        <w:tblW w:w="9409" w:type="dxa"/>
        <w:tblInd w:w="93" w:type="dxa"/>
        <w:tblLayout w:type="fixed"/>
        <w:tblLook w:val="04A0"/>
      </w:tblPr>
      <w:tblGrid>
        <w:gridCol w:w="1858"/>
        <w:gridCol w:w="2977"/>
        <w:gridCol w:w="1559"/>
        <w:gridCol w:w="1418"/>
        <w:gridCol w:w="1597"/>
      </w:tblGrid>
      <w:tr w:rsidR="00182D82" w:rsidRPr="007833D5" w:rsidTr="00065E09">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182D82" w:rsidP="00065E09">
            <w:pPr>
              <w:spacing w:after="0" w:line="240" w:lineRule="auto"/>
              <w:rPr>
                <w:rFonts w:eastAsia="Times New Roman" w:cstheme="minorHAnsi"/>
                <w:b/>
                <w:bCs/>
                <w:lang w:eastAsia="hr-HR"/>
              </w:rPr>
            </w:pPr>
            <w:r w:rsidRPr="007833D5">
              <w:rPr>
                <w:rFonts w:eastAsia="Times New Roman" w:cstheme="minorHAnsi"/>
                <w:b/>
                <w:bCs/>
                <w:lang w:eastAsia="hr-HR"/>
              </w:rPr>
              <w:t>Šifra i naziv aktivnosti/projekta u Proračunu:</w:t>
            </w:r>
            <w:r w:rsidR="00EA48F9" w:rsidRPr="007833D5">
              <w:rPr>
                <w:rFonts w:eastAsia="Times New Roman" w:cstheme="minorHAnsi"/>
                <w:b/>
                <w:bCs/>
                <w:lang w:eastAsia="hr-HR"/>
              </w:rPr>
              <w:t xml:space="preserve"> A200201 MZOS - PLAĆE</w:t>
            </w:r>
          </w:p>
        </w:tc>
      </w:tr>
      <w:tr w:rsidR="00182D82" w:rsidRPr="007833D5" w:rsidTr="00065E09">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82D82" w:rsidRPr="007833D5" w:rsidRDefault="00EA48F9" w:rsidP="00EA48F9">
            <w:pPr>
              <w:spacing w:after="0" w:line="240" w:lineRule="auto"/>
              <w:rPr>
                <w:rFonts w:eastAsia="Times New Roman" w:cstheme="minorHAnsi"/>
                <w:color w:val="000000"/>
                <w:lang w:eastAsia="hr-HR"/>
              </w:rPr>
            </w:pPr>
            <w:r w:rsidRPr="007833D5">
              <w:rPr>
                <w:rFonts w:ascii="Calibri" w:hAnsi="Calibri" w:cs="Calibri"/>
                <w:bCs/>
              </w:rPr>
              <w:t xml:space="preserve">Aktivnost uključuje rashode koje se odnose na plaće zaposlenika te ostala prava prema kolektivnim ugovorima koje isplaćuje Ministarstvo znanosti i obrazovanja te isplatu plaće prema sudskim presudama i sudske pristojbe za troškove suda za isplate 6% osnovice za period 12-2015 do 1-2017. Plan je povećan zbog povećanja plaća za javne službenike i namještenike od  1.3.2024. prema novom Zakonu o plaćama u javnom sektoru, zbog povećanja materijalnih prava (uskrsnica) </w:t>
            </w:r>
          </w:p>
        </w:tc>
      </w:tr>
      <w:tr w:rsidR="00182D82" w:rsidRPr="007833D5" w:rsidTr="00065E09">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82D82" w:rsidRPr="007833D5" w:rsidRDefault="00182D82" w:rsidP="00065E09">
            <w:pPr>
              <w:spacing w:after="0" w:line="240" w:lineRule="auto"/>
              <w:rPr>
                <w:rFonts w:eastAsia="Times New Roman" w:cstheme="minorHAnsi"/>
                <w:color w:val="000000"/>
                <w:lang w:eastAsia="hr-HR"/>
              </w:rPr>
            </w:pPr>
          </w:p>
        </w:tc>
      </w:tr>
      <w:tr w:rsidR="00182D82" w:rsidRPr="007833D5" w:rsidTr="00065E09">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cstheme="minorHAnsi"/>
                <w:b/>
              </w:rPr>
              <w:t>Pokazatelji rezultata (navesti pokazatelje na razini aktivnosti/projekta):</w:t>
            </w:r>
          </w:p>
        </w:tc>
      </w:tr>
      <w:tr w:rsidR="00182D82" w:rsidRPr="007833D5" w:rsidTr="00EA48F9">
        <w:trPr>
          <w:trHeight w:val="57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Pokazatelj</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Polazna vrijednost 2024.</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Ciljana vrijednost</w:t>
            </w:r>
          </w:p>
          <w:p w:rsidR="00182D82" w:rsidRPr="007833D5" w:rsidRDefault="00182D82" w:rsidP="00065E09">
            <w:pPr>
              <w:spacing w:after="0" w:line="240" w:lineRule="auto"/>
              <w:jc w:val="center"/>
              <w:rPr>
                <w:rFonts w:eastAsia="Times New Roman" w:cstheme="minorHAnsi"/>
                <w:color w:val="000000"/>
                <w:lang w:eastAsia="hr-HR"/>
              </w:rPr>
            </w:pPr>
            <w:r w:rsidRPr="007833D5">
              <w:rPr>
                <w:rFonts w:eastAsia="Times New Roman" w:cstheme="minorHAnsi"/>
                <w:color w:val="000000"/>
                <w:lang w:eastAsia="hr-HR"/>
              </w:rPr>
              <w:t>2024.</w:t>
            </w:r>
          </w:p>
        </w:tc>
      </w:tr>
      <w:tr w:rsidR="00EA48F9" w:rsidRPr="007833D5" w:rsidTr="00EA48F9">
        <w:trPr>
          <w:trHeight w:val="28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EA48F9" w:rsidRPr="007833D5" w:rsidRDefault="00EA48F9" w:rsidP="000D6E56">
            <w:pPr>
              <w:rPr>
                <w:rFonts w:eastAsia="Times New Roman" w:cstheme="minorHAnsi"/>
                <w:color w:val="000000"/>
                <w:sz w:val="16"/>
                <w:szCs w:val="16"/>
                <w:lang w:eastAsia="hr-HR"/>
              </w:rPr>
            </w:pPr>
            <w:r w:rsidRPr="007833D5">
              <w:rPr>
                <w:rFonts w:eastAsia="Times New Roman" w:cstheme="minorHAnsi"/>
                <w:color w:val="000000"/>
                <w:sz w:val="16"/>
                <w:szCs w:val="16"/>
                <w:lang w:eastAsia="ar-SA"/>
              </w:rPr>
              <w:lastRenderedPageBreak/>
              <w:t>Broj podnesenih službenih pritužbi na ostvarenje radno materijalnih prava na urudžbeni odjel</w:t>
            </w:r>
          </w:p>
        </w:tc>
        <w:tc>
          <w:tcPr>
            <w:tcW w:w="2977" w:type="dxa"/>
            <w:tcBorders>
              <w:top w:val="nil"/>
              <w:left w:val="nil"/>
              <w:bottom w:val="single" w:sz="4" w:space="0" w:color="auto"/>
              <w:right w:val="single" w:sz="4" w:space="0" w:color="auto"/>
            </w:tcBorders>
            <w:shd w:val="clear" w:color="auto" w:fill="auto"/>
            <w:noWrap/>
            <w:hideMark/>
          </w:tcPr>
          <w:p w:rsidR="00EA48F9" w:rsidRPr="007833D5" w:rsidRDefault="00EA48F9" w:rsidP="000D6E56">
            <w:pPr>
              <w:rPr>
                <w:rFonts w:cstheme="minorHAnsi"/>
                <w:sz w:val="16"/>
                <w:szCs w:val="16"/>
              </w:rPr>
            </w:pPr>
            <w:r w:rsidRPr="007833D5">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559" w:type="dxa"/>
            <w:tcBorders>
              <w:top w:val="nil"/>
              <w:left w:val="nil"/>
              <w:bottom w:val="single" w:sz="4" w:space="0" w:color="auto"/>
              <w:right w:val="single" w:sz="4" w:space="0" w:color="auto"/>
            </w:tcBorders>
          </w:tcPr>
          <w:p w:rsidR="00EA48F9" w:rsidRPr="007833D5" w:rsidRDefault="00EA48F9" w:rsidP="000D6E56">
            <w:pPr>
              <w:jc w:val="center"/>
              <w:rPr>
                <w:rFonts w:cstheme="minorHAnsi"/>
                <w:b/>
                <w:sz w:val="16"/>
                <w:szCs w:val="16"/>
              </w:rPr>
            </w:pPr>
            <w:r w:rsidRPr="007833D5">
              <w:rPr>
                <w:rFonts w:eastAsia="Times New Roman" w:cstheme="minorHAnsi"/>
                <w:color w:val="000000"/>
                <w:sz w:val="16"/>
                <w:szCs w:val="16"/>
                <w:lang w:eastAsia="hr-HR"/>
              </w:rPr>
              <w:t>Broj pritužbi evidentiran u urudžbenom zapisniku</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EA48F9" w:rsidRPr="007833D5" w:rsidRDefault="00EA48F9" w:rsidP="000D6E56">
            <w:pPr>
              <w:jc w:val="right"/>
              <w:rPr>
                <w:rFonts w:cstheme="minorHAnsi"/>
                <w:bCs/>
                <w:sz w:val="16"/>
                <w:szCs w:val="16"/>
              </w:rPr>
            </w:pPr>
            <w:r w:rsidRPr="007833D5">
              <w:rPr>
                <w:rFonts w:cstheme="minorHAnsi"/>
                <w:bCs/>
                <w:sz w:val="16"/>
                <w:szCs w:val="16"/>
              </w:rPr>
              <w:t>0</w:t>
            </w:r>
          </w:p>
        </w:tc>
        <w:tc>
          <w:tcPr>
            <w:tcW w:w="1597" w:type="dxa"/>
            <w:tcBorders>
              <w:top w:val="nil"/>
              <w:left w:val="nil"/>
              <w:bottom w:val="single" w:sz="4" w:space="0" w:color="auto"/>
              <w:right w:val="single" w:sz="4" w:space="0" w:color="auto"/>
            </w:tcBorders>
            <w:shd w:val="clear" w:color="auto" w:fill="auto"/>
            <w:noWrap/>
            <w:hideMark/>
          </w:tcPr>
          <w:p w:rsidR="00EA48F9" w:rsidRPr="007833D5" w:rsidRDefault="00EA48F9" w:rsidP="000D6E56">
            <w:pPr>
              <w:jc w:val="right"/>
              <w:rPr>
                <w:rFonts w:cstheme="minorHAnsi"/>
                <w:bCs/>
                <w:sz w:val="16"/>
                <w:szCs w:val="16"/>
              </w:rPr>
            </w:pPr>
            <w:r w:rsidRPr="007833D5">
              <w:rPr>
                <w:rFonts w:cstheme="minorHAnsi"/>
                <w:bCs/>
                <w:sz w:val="16"/>
                <w:szCs w:val="16"/>
              </w:rPr>
              <w:t>0</w:t>
            </w:r>
          </w:p>
        </w:tc>
      </w:tr>
    </w:tbl>
    <w:p w:rsidR="00182D82" w:rsidRPr="007833D5" w:rsidRDefault="00182D82" w:rsidP="00182D82">
      <w:pPr>
        <w:rPr>
          <w:rFonts w:cstheme="minorHAnsi"/>
        </w:rPr>
      </w:pPr>
    </w:p>
    <w:tbl>
      <w:tblPr>
        <w:tblW w:w="11000" w:type="dxa"/>
        <w:tblInd w:w="93" w:type="dxa"/>
        <w:tblLook w:val="04A0"/>
      </w:tblPr>
      <w:tblGrid>
        <w:gridCol w:w="5120"/>
        <w:gridCol w:w="1960"/>
        <w:gridCol w:w="1960"/>
        <w:gridCol w:w="1960"/>
      </w:tblGrid>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EA48F9" w:rsidP="000C6519">
            <w:pPr>
              <w:spacing w:after="0" w:line="240" w:lineRule="auto"/>
              <w:rPr>
                <w:rFonts w:ascii="Times New Roman" w:eastAsia="Times New Roman" w:hAnsi="Times New Roman" w:cs="Times New Roman"/>
                <w:color w:val="000000"/>
                <w:sz w:val="20"/>
                <w:szCs w:val="20"/>
                <w:lang w:eastAsia="hr-HR"/>
              </w:rPr>
            </w:pPr>
            <w:r w:rsidRPr="007833D5">
              <w:rPr>
                <w:rFonts w:ascii="Times New Roman" w:eastAsia="Times New Roman" w:hAnsi="Times New Roman" w:cs="Times New Roman"/>
                <w:color w:val="000000"/>
                <w:sz w:val="20"/>
                <w:szCs w:val="20"/>
                <w:lang w:eastAsia="hr-HR"/>
              </w:rPr>
              <w:t>KLASA: 400-02/24-01/</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EA48F9" w:rsidP="000C6519">
            <w:pPr>
              <w:spacing w:after="0" w:line="240" w:lineRule="auto"/>
              <w:rPr>
                <w:rFonts w:ascii="Times New Roman" w:eastAsia="Times New Roman" w:hAnsi="Times New Roman" w:cs="Times New Roman"/>
                <w:color w:val="000000"/>
                <w:sz w:val="20"/>
                <w:szCs w:val="20"/>
                <w:lang w:eastAsia="hr-HR"/>
              </w:rPr>
            </w:pPr>
            <w:r w:rsidRPr="007833D5">
              <w:rPr>
                <w:rFonts w:ascii="Times New Roman" w:eastAsia="Times New Roman" w:hAnsi="Times New Roman" w:cs="Times New Roman"/>
                <w:color w:val="000000"/>
                <w:sz w:val="20"/>
                <w:szCs w:val="20"/>
                <w:lang w:eastAsia="hr-HR"/>
              </w:rPr>
              <w:t>URBROJ: 2133-48-01-24-01</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Times New Roman" w:eastAsia="Times New Roman" w:hAnsi="Times New Roman" w:cs="Times New Roman"/>
                <w:color w:val="000000"/>
                <w:sz w:val="20"/>
                <w:szCs w:val="20"/>
                <w:lang w:eastAsia="hr-HR"/>
              </w:rPr>
            </w:pPr>
            <w:r w:rsidRPr="007833D5">
              <w:rPr>
                <w:rFonts w:ascii="Times New Roman" w:eastAsia="Times New Roman" w:hAnsi="Times New Roman" w:cs="Times New Roman"/>
                <w:color w:val="000000"/>
                <w:sz w:val="20"/>
                <w:szCs w:val="20"/>
                <w:lang w:eastAsia="hr-HR"/>
              </w:rPr>
              <w:t>Karlovac, 5.3.2024.</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r w:rsidRPr="007833D5">
              <w:rPr>
                <w:rFonts w:ascii="Calibri" w:eastAsia="Times New Roman" w:hAnsi="Calibri" w:cstheme="minorHAnsi"/>
                <w:color w:val="000000"/>
                <w:lang w:eastAsia="hr-HR"/>
              </w:rPr>
              <w:t>Predsjednica Školskog odbora</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r w:rsidRPr="007833D5">
              <w:rPr>
                <w:rFonts w:ascii="Calibri" w:eastAsia="Times New Roman" w:hAnsi="Calibri" w:cs="Calibri"/>
                <w:color w:val="000000"/>
                <w:lang w:eastAsia="hr-HR"/>
              </w:rPr>
              <w:t>M.P.</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r w:rsidRPr="007833D5">
              <w:rPr>
                <w:rFonts w:ascii="Calibri" w:eastAsia="Times New Roman" w:hAnsi="Calibri" w:cs="Calibri"/>
                <w:color w:val="000000"/>
                <w:lang w:eastAsia="hr-HR"/>
              </w:rPr>
              <w:t>ravnateljica</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r w:rsidRPr="007833D5">
              <w:rPr>
                <w:rFonts w:ascii="Calibri" w:eastAsia="Times New Roman" w:hAnsi="Calibri" w:cstheme="minorHAnsi"/>
                <w:color w:val="000000"/>
                <w:lang w:eastAsia="hr-HR"/>
              </w:rPr>
              <w:t>Kristinka Jurčević</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r w:rsidRPr="007833D5">
              <w:rPr>
                <w:rFonts w:ascii="Calibri" w:eastAsia="Times New Roman" w:hAnsi="Calibri" w:cs="Calibri"/>
                <w:color w:val="000000"/>
                <w:lang w:eastAsia="hr-HR"/>
              </w:rPr>
              <w:t>Snježana Erdeljac</w:t>
            </w: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7833D5" w:rsidTr="000C6519">
        <w:trPr>
          <w:trHeight w:val="300"/>
        </w:trPr>
        <w:tc>
          <w:tcPr>
            <w:tcW w:w="512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jc w:val="both"/>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nil"/>
              <w:right w:val="nil"/>
            </w:tcBorders>
            <w:shd w:val="clear" w:color="auto" w:fill="auto"/>
            <w:noWrap/>
            <w:vAlign w:val="bottom"/>
            <w:hideMark/>
          </w:tcPr>
          <w:p w:rsidR="000C6519" w:rsidRPr="007833D5" w:rsidRDefault="000C6519" w:rsidP="000C6519">
            <w:pPr>
              <w:spacing w:after="0" w:line="240" w:lineRule="auto"/>
              <w:rPr>
                <w:rFonts w:ascii="Calibri" w:eastAsia="Times New Roman" w:hAnsi="Calibri" w:cs="Calibri"/>
                <w:color w:val="000000"/>
                <w:lang w:eastAsia="hr-HR"/>
              </w:rPr>
            </w:pPr>
          </w:p>
        </w:tc>
      </w:tr>
      <w:tr w:rsidR="000C6519" w:rsidRPr="000C6519" w:rsidTr="000C6519">
        <w:trPr>
          <w:trHeight w:val="300"/>
        </w:trPr>
        <w:tc>
          <w:tcPr>
            <w:tcW w:w="5120" w:type="dxa"/>
            <w:tcBorders>
              <w:top w:val="nil"/>
              <w:left w:val="nil"/>
              <w:bottom w:val="nil"/>
              <w:right w:val="nil"/>
            </w:tcBorders>
            <w:shd w:val="clear" w:color="auto" w:fill="auto"/>
            <w:noWrap/>
            <w:vAlign w:val="bottom"/>
            <w:hideMark/>
          </w:tcPr>
          <w:p w:rsidR="000C6519" w:rsidRPr="000C6519" w:rsidRDefault="000C6519" w:rsidP="000C6519">
            <w:pPr>
              <w:spacing w:after="0" w:line="240" w:lineRule="auto"/>
              <w:jc w:val="both"/>
              <w:rPr>
                <w:rFonts w:ascii="Calibri" w:eastAsia="Times New Roman" w:hAnsi="Calibri" w:cs="Calibri"/>
                <w:color w:val="000000"/>
                <w:lang w:eastAsia="hr-HR"/>
              </w:rPr>
            </w:pPr>
            <w:r w:rsidRPr="007833D5">
              <w:rPr>
                <w:rFonts w:ascii="Calibri" w:eastAsia="Times New Roman" w:hAnsi="Calibri" w:cstheme="minorHAnsi"/>
                <w:color w:val="000000"/>
                <w:lang w:eastAsia="hr-HR"/>
              </w:rPr>
              <w:t>____________________</w:t>
            </w:r>
          </w:p>
        </w:tc>
        <w:tc>
          <w:tcPr>
            <w:tcW w:w="1960" w:type="dxa"/>
            <w:tcBorders>
              <w:top w:val="nil"/>
              <w:left w:val="nil"/>
              <w:bottom w:val="nil"/>
              <w:right w:val="nil"/>
            </w:tcBorders>
            <w:shd w:val="clear" w:color="auto" w:fill="auto"/>
            <w:noWrap/>
            <w:vAlign w:val="bottom"/>
            <w:hideMark/>
          </w:tcPr>
          <w:p w:rsidR="000C6519" w:rsidRPr="000C6519" w:rsidRDefault="000C6519" w:rsidP="000C6519">
            <w:pPr>
              <w:spacing w:after="0" w:line="240" w:lineRule="auto"/>
              <w:rPr>
                <w:rFonts w:ascii="Calibri" w:eastAsia="Times New Roman" w:hAnsi="Calibri" w:cs="Calibri"/>
                <w:color w:val="000000"/>
                <w:lang w:eastAsia="hr-HR"/>
              </w:rPr>
            </w:pPr>
          </w:p>
        </w:tc>
        <w:tc>
          <w:tcPr>
            <w:tcW w:w="1960" w:type="dxa"/>
            <w:tcBorders>
              <w:top w:val="nil"/>
              <w:left w:val="nil"/>
              <w:bottom w:val="single" w:sz="4" w:space="0" w:color="auto"/>
              <w:right w:val="nil"/>
            </w:tcBorders>
            <w:shd w:val="clear" w:color="auto" w:fill="auto"/>
            <w:noWrap/>
            <w:vAlign w:val="bottom"/>
            <w:hideMark/>
          </w:tcPr>
          <w:p w:rsidR="000C6519" w:rsidRPr="000C6519" w:rsidRDefault="000C6519" w:rsidP="000C6519">
            <w:pPr>
              <w:spacing w:after="0" w:line="240" w:lineRule="auto"/>
              <w:rPr>
                <w:rFonts w:ascii="Calibri" w:eastAsia="Times New Roman" w:hAnsi="Calibri" w:cs="Calibri"/>
                <w:color w:val="000000"/>
                <w:lang w:eastAsia="hr-HR"/>
              </w:rPr>
            </w:pPr>
            <w:r w:rsidRPr="000C6519">
              <w:rPr>
                <w:rFonts w:ascii="Calibri" w:eastAsia="Times New Roman" w:hAnsi="Calibri" w:cs="Calibri"/>
                <w:color w:val="000000"/>
                <w:lang w:eastAsia="hr-HR"/>
              </w:rPr>
              <w:t> </w:t>
            </w:r>
          </w:p>
        </w:tc>
        <w:tc>
          <w:tcPr>
            <w:tcW w:w="1960" w:type="dxa"/>
            <w:tcBorders>
              <w:top w:val="nil"/>
              <w:left w:val="nil"/>
              <w:bottom w:val="nil"/>
              <w:right w:val="nil"/>
            </w:tcBorders>
            <w:shd w:val="clear" w:color="auto" w:fill="auto"/>
            <w:noWrap/>
            <w:vAlign w:val="bottom"/>
            <w:hideMark/>
          </w:tcPr>
          <w:p w:rsidR="000C6519" w:rsidRPr="000C6519" w:rsidRDefault="000C6519" w:rsidP="000C6519">
            <w:pPr>
              <w:spacing w:after="0" w:line="240" w:lineRule="auto"/>
              <w:rPr>
                <w:rFonts w:ascii="Calibri" w:eastAsia="Times New Roman" w:hAnsi="Calibri" w:cs="Calibri"/>
                <w:color w:val="000000"/>
                <w:lang w:eastAsia="hr-HR"/>
              </w:rPr>
            </w:pPr>
          </w:p>
        </w:tc>
      </w:tr>
    </w:tbl>
    <w:p w:rsidR="00956A13" w:rsidRDefault="00956A13" w:rsidP="00956A13">
      <w:pPr>
        <w:spacing w:after="0" w:line="240" w:lineRule="auto"/>
        <w:rPr>
          <w:rFonts w:cstheme="minorHAnsi"/>
        </w:rPr>
      </w:pPr>
    </w:p>
    <w:sectPr w:rsidR="00956A13" w:rsidSect="00041292">
      <w:headerReference w:type="default" r:id="rId21"/>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562" w:rsidRDefault="00845562" w:rsidP="00BD6C77">
      <w:pPr>
        <w:spacing w:after="0" w:line="240" w:lineRule="auto"/>
      </w:pPr>
      <w:r>
        <w:separator/>
      </w:r>
    </w:p>
  </w:endnote>
  <w:endnote w:type="continuationSeparator" w:id="1">
    <w:p w:rsidR="00845562" w:rsidRDefault="00845562" w:rsidP="00BD6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562" w:rsidRDefault="00845562" w:rsidP="00BD6C77">
      <w:pPr>
        <w:spacing w:after="0" w:line="240" w:lineRule="auto"/>
      </w:pPr>
      <w:r>
        <w:separator/>
      </w:r>
    </w:p>
  </w:footnote>
  <w:footnote w:type="continuationSeparator" w:id="1">
    <w:p w:rsidR="00845562" w:rsidRDefault="00845562" w:rsidP="00BD6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51" w:rsidRDefault="00C62351" w:rsidP="00800948">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041292"/>
    <w:rsid w:val="00003946"/>
    <w:rsid w:val="00005AD7"/>
    <w:rsid w:val="000239A8"/>
    <w:rsid w:val="000333F6"/>
    <w:rsid w:val="00041292"/>
    <w:rsid w:val="000466BA"/>
    <w:rsid w:val="00065E09"/>
    <w:rsid w:val="000962DA"/>
    <w:rsid w:val="000A4649"/>
    <w:rsid w:val="000B157C"/>
    <w:rsid w:val="000B5F4E"/>
    <w:rsid w:val="000B7D54"/>
    <w:rsid w:val="000C6519"/>
    <w:rsid w:val="000C7146"/>
    <w:rsid w:val="000D251C"/>
    <w:rsid w:val="000D6E56"/>
    <w:rsid w:val="00125605"/>
    <w:rsid w:val="00136336"/>
    <w:rsid w:val="00182D82"/>
    <w:rsid w:val="001C4649"/>
    <w:rsid w:val="001D1D44"/>
    <w:rsid w:val="001E2764"/>
    <w:rsid w:val="001E6D4E"/>
    <w:rsid w:val="001E7ED0"/>
    <w:rsid w:val="001F6A85"/>
    <w:rsid w:val="00237B87"/>
    <w:rsid w:val="002448D1"/>
    <w:rsid w:val="002D0C2A"/>
    <w:rsid w:val="002E7F25"/>
    <w:rsid w:val="0034781F"/>
    <w:rsid w:val="00377DF3"/>
    <w:rsid w:val="00383D24"/>
    <w:rsid w:val="003975D5"/>
    <w:rsid w:val="003C556A"/>
    <w:rsid w:val="003E5494"/>
    <w:rsid w:val="004145CD"/>
    <w:rsid w:val="004244C7"/>
    <w:rsid w:val="00434AEE"/>
    <w:rsid w:val="0046436F"/>
    <w:rsid w:val="004838C6"/>
    <w:rsid w:val="00492421"/>
    <w:rsid w:val="00493413"/>
    <w:rsid w:val="004B2479"/>
    <w:rsid w:val="004B2C9A"/>
    <w:rsid w:val="004D3053"/>
    <w:rsid w:val="00530C6E"/>
    <w:rsid w:val="00557442"/>
    <w:rsid w:val="00565359"/>
    <w:rsid w:val="0059257B"/>
    <w:rsid w:val="005B04BA"/>
    <w:rsid w:val="005E27AD"/>
    <w:rsid w:val="006041C8"/>
    <w:rsid w:val="00611899"/>
    <w:rsid w:val="006512D3"/>
    <w:rsid w:val="00662460"/>
    <w:rsid w:val="00666E3D"/>
    <w:rsid w:val="006E28D1"/>
    <w:rsid w:val="006E33DD"/>
    <w:rsid w:val="006F1260"/>
    <w:rsid w:val="006F4C13"/>
    <w:rsid w:val="006F783B"/>
    <w:rsid w:val="00715503"/>
    <w:rsid w:val="0074216D"/>
    <w:rsid w:val="00742729"/>
    <w:rsid w:val="00745A71"/>
    <w:rsid w:val="007631A4"/>
    <w:rsid w:val="00766B49"/>
    <w:rsid w:val="00782B4C"/>
    <w:rsid w:val="00782B7F"/>
    <w:rsid w:val="007833D5"/>
    <w:rsid w:val="00797702"/>
    <w:rsid w:val="007E3FAA"/>
    <w:rsid w:val="007E7F03"/>
    <w:rsid w:val="00800948"/>
    <w:rsid w:val="00812D8A"/>
    <w:rsid w:val="00830DC9"/>
    <w:rsid w:val="0083635B"/>
    <w:rsid w:val="00845562"/>
    <w:rsid w:val="00847ABC"/>
    <w:rsid w:val="008507DB"/>
    <w:rsid w:val="00854FBC"/>
    <w:rsid w:val="00873545"/>
    <w:rsid w:val="00883D23"/>
    <w:rsid w:val="008874B8"/>
    <w:rsid w:val="008D180C"/>
    <w:rsid w:val="008F50BE"/>
    <w:rsid w:val="00922D1E"/>
    <w:rsid w:val="00941C84"/>
    <w:rsid w:val="00947B10"/>
    <w:rsid w:val="00956A13"/>
    <w:rsid w:val="009A4EB5"/>
    <w:rsid w:val="009C7513"/>
    <w:rsid w:val="009D38C1"/>
    <w:rsid w:val="009E4DEC"/>
    <w:rsid w:val="009F2EDF"/>
    <w:rsid w:val="00A476AB"/>
    <w:rsid w:val="00A60BD1"/>
    <w:rsid w:val="00A96CE3"/>
    <w:rsid w:val="00AC1CB2"/>
    <w:rsid w:val="00AE1C6F"/>
    <w:rsid w:val="00B05EAF"/>
    <w:rsid w:val="00B36200"/>
    <w:rsid w:val="00B60E49"/>
    <w:rsid w:val="00B6185A"/>
    <w:rsid w:val="00B83B33"/>
    <w:rsid w:val="00BA666B"/>
    <w:rsid w:val="00BA78AE"/>
    <w:rsid w:val="00BB6917"/>
    <w:rsid w:val="00BD6C77"/>
    <w:rsid w:val="00C1421C"/>
    <w:rsid w:val="00C178D1"/>
    <w:rsid w:val="00C24317"/>
    <w:rsid w:val="00C41EB8"/>
    <w:rsid w:val="00C600DF"/>
    <w:rsid w:val="00C62351"/>
    <w:rsid w:val="00C81037"/>
    <w:rsid w:val="00C81D94"/>
    <w:rsid w:val="00C833F5"/>
    <w:rsid w:val="00CA722F"/>
    <w:rsid w:val="00CB5E40"/>
    <w:rsid w:val="00D10AFD"/>
    <w:rsid w:val="00D129C2"/>
    <w:rsid w:val="00D3713E"/>
    <w:rsid w:val="00D475A5"/>
    <w:rsid w:val="00D50E95"/>
    <w:rsid w:val="00D70965"/>
    <w:rsid w:val="00D73B33"/>
    <w:rsid w:val="00DA7DC6"/>
    <w:rsid w:val="00DE3194"/>
    <w:rsid w:val="00DF2FA3"/>
    <w:rsid w:val="00E13448"/>
    <w:rsid w:val="00E426F1"/>
    <w:rsid w:val="00E646C3"/>
    <w:rsid w:val="00E83931"/>
    <w:rsid w:val="00EA357D"/>
    <w:rsid w:val="00EA48F9"/>
    <w:rsid w:val="00ED040F"/>
    <w:rsid w:val="00EE0AAB"/>
    <w:rsid w:val="00F36E51"/>
    <w:rsid w:val="00F5526A"/>
    <w:rsid w:val="00F65E70"/>
    <w:rsid w:val="00F85B9E"/>
    <w:rsid w:val="00FA6877"/>
    <w:rsid w:val="00FB55C9"/>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8"/>
  </w:style>
  <w:style w:type="paragraph" w:styleId="Naslov2">
    <w:name w:val="heading 2"/>
    <w:basedOn w:val="Normal"/>
    <w:next w:val="Normal"/>
    <w:link w:val="Naslov2Char"/>
    <w:uiPriority w:val="9"/>
    <w:unhideWhenUsed/>
    <w:qFormat/>
    <w:rsid w:val="00182D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182D8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Naslov2Char">
    <w:name w:val="Naslov 2 Char"/>
    <w:basedOn w:val="Zadanifontodlomka"/>
    <w:link w:val="Naslov2"/>
    <w:uiPriority w:val="9"/>
    <w:rsid w:val="00182D8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182D82"/>
    <w:rPr>
      <w:rFonts w:ascii="Times New Roman" w:eastAsia="Times New Roman" w:hAnsi="Times New Roman" w:cs="Times New Roman"/>
      <w:b/>
      <w:bCs/>
      <w:sz w:val="27"/>
      <w:szCs w:val="27"/>
      <w:lang w:eastAsia="hr-HR"/>
    </w:rPr>
  </w:style>
</w:styles>
</file>

<file path=word/webSettings.xml><?xml version="1.0" encoding="utf-8"?>
<w:webSettings xmlns:r="http://schemas.openxmlformats.org/officeDocument/2006/relationships" xmlns:w="http://schemas.openxmlformats.org/wordprocessingml/2006/main">
  <w:divs>
    <w:div w:id="500507733">
      <w:bodyDiv w:val="1"/>
      <w:marLeft w:val="0"/>
      <w:marRight w:val="0"/>
      <w:marTop w:val="0"/>
      <w:marBottom w:val="0"/>
      <w:divBdr>
        <w:top w:val="none" w:sz="0" w:space="0" w:color="auto"/>
        <w:left w:val="none" w:sz="0" w:space="0" w:color="auto"/>
        <w:bottom w:val="none" w:sz="0" w:space="0" w:color="auto"/>
        <w:right w:val="none" w:sz="0" w:space="0" w:color="auto"/>
      </w:divBdr>
    </w:div>
    <w:div w:id="15576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20" TargetMode="External"/><Relationship Id="rId13" Type="http://schemas.openxmlformats.org/officeDocument/2006/relationships/hyperlink" Target="https://www.zakon.hr/cms.htm?id=40775" TargetMode="External"/><Relationship Id="rId18" Type="http://schemas.openxmlformats.org/officeDocument/2006/relationships/hyperlink" Target="https://www.zakon.hr/cms.htm?id=407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zakon.hr/cms.htm?id=26183" TargetMode="External"/><Relationship Id="rId17"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hyperlink" Target="https://www.zakon.hr/cms.htm?id=26185" TargetMode="External"/><Relationship Id="rId20" Type="http://schemas.openxmlformats.org/officeDocument/2006/relationships/hyperlink" Target="https://www.zakon.hr/cms.htm?id=57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5" Type="http://schemas.openxmlformats.org/officeDocument/2006/relationships/webSettings" Target="webSettings.xml"/><Relationship Id="rId15" Type="http://schemas.openxmlformats.org/officeDocument/2006/relationships/hyperlink" Target="https://www.zakon.hr/cms.htm?id=57139" TargetMode="External"/><Relationship Id="rId23" Type="http://schemas.openxmlformats.org/officeDocument/2006/relationships/theme" Target="theme/theme1.xml"/><Relationship Id="rId10" Type="http://schemas.openxmlformats.org/officeDocument/2006/relationships/hyperlink" Target="https://narodne-novine.nn.hr/eli/sluzbeni/2023/158/pdf" TargetMode="External"/><Relationship Id="rId19" Type="http://schemas.openxmlformats.org/officeDocument/2006/relationships/hyperlink" Target="https://www.zakon.hr/cms.htm?id=55102" TargetMode="External"/><Relationship Id="rId4" Type="http://schemas.openxmlformats.org/officeDocument/2006/relationships/settings" Target="settings.xml"/><Relationship Id="rId9" Type="http://schemas.openxmlformats.org/officeDocument/2006/relationships/hyperlink" Target="https://www.zakon.hr/cms.htm?id=59089" TargetMode="External"/><Relationship Id="rId14" Type="http://schemas.openxmlformats.org/officeDocument/2006/relationships/hyperlink" Target="https://www.zakon.hr/cms.htm?id=55102"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7340</Words>
  <Characters>41844</Characters>
  <Application>Microsoft Office Word</Application>
  <DocSecurity>0</DocSecurity>
  <Lines>348</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49086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61</cp:revision>
  <cp:lastPrinted>2024-03-05T13:03:00Z</cp:lastPrinted>
  <dcterms:created xsi:type="dcterms:W3CDTF">2022-08-19T08:14:00Z</dcterms:created>
  <dcterms:modified xsi:type="dcterms:W3CDTF">2024-03-05T13:03:00Z</dcterms:modified>
</cp:coreProperties>
</file>