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CEC" w:rsidRPr="00C87C61" w:rsidRDefault="00AB5CEC" w:rsidP="00AB5CEC">
      <w:pPr>
        <w:spacing w:after="0"/>
        <w:jc w:val="center"/>
        <w:rPr>
          <w:rFonts w:ascii="Times New Roman" w:hAnsi="Times New Roman" w:cs="Times New Roman"/>
          <w:b/>
          <w:sz w:val="20"/>
          <w:szCs w:val="20"/>
        </w:rPr>
      </w:pPr>
      <w:r w:rsidRPr="00C87C61">
        <w:rPr>
          <w:rFonts w:ascii="Times New Roman" w:hAnsi="Times New Roman" w:cs="Times New Roman"/>
          <w:b/>
          <w:sz w:val="20"/>
          <w:szCs w:val="20"/>
        </w:rPr>
        <w:t xml:space="preserve">Na temelju članka 37. Statuta Mješovite industrijsko-obrtnička škole Školski odbor na </w:t>
      </w:r>
    </w:p>
    <w:p w:rsidR="00AB5CEC" w:rsidRPr="00C87C61" w:rsidRDefault="00CB3098" w:rsidP="00AB5CEC">
      <w:pPr>
        <w:spacing w:after="0"/>
        <w:jc w:val="center"/>
        <w:rPr>
          <w:rFonts w:ascii="Times New Roman" w:hAnsi="Times New Roman" w:cs="Times New Roman"/>
          <w:b/>
          <w:sz w:val="20"/>
          <w:szCs w:val="20"/>
        </w:rPr>
      </w:pPr>
      <w:r>
        <w:rPr>
          <w:rFonts w:ascii="Times New Roman" w:hAnsi="Times New Roman" w:cs="Times New Roman"/>
          <w:b/>
          <w:sz w:val="20"/>
          <w:szCs w:val="20"/>
        </w:rPr>
        <w:t>sjednici 1. 6</w:t>
      </w:r>
      <w:r w:rsidR="00AB5CEC" w:rsidRPr="00C87C61">
        <w:rPr>
          <w:rFonts w:ascii="Times New Roman" w:hAnsi="Times New Roman" w:cs="Times New Roman"/>
          <w:b/>
          <w:sz w:val="20"/>
          <w:szCs w:val="20"/>
        </w:rPr>
        <w:t>. 2023. godine usvaja obrazloženje 1. izmjena financijskog plana za 2023.</w:t>
      </w:r>
    </w:p>
    <w:p w:rsidR="00AB5CEC" w:rsidRPr="00C87C61" w:rsidRDefault="00AB5CEC" w:rsidP="00005AD7">
      <w:pPr>
        <w:spacing w:after="0"/>
        <w:jc w:val="center"/>
        <w:rPr>
          <w:rFonts w:ascii="Times New Roman" w:hAnsi="Times New Roman" w:cs="Times New Roman"/>
          <w:b/>
          <w:sz w:val="20"/>
          <w:szCs w:val="20"/>
        </w:rPr>
      </w:pPr>
    </w:p>
    <w:p w:rsidR="00AB5CEC" w:rsidRPr="00C87C61" w:rsidRDefault="00AB5CEC" w:rsidP="00005AD7">
      <w:pPr>
        <w:spacing w:after="0"/>
        <w:jc w:val="center"/>
        <w:rPr>
          <w:rFonts w:ascii="Times New Roman" w:hAnsi="Times New Roman" w:cs="Times New Roman"/>
          <w:b/>
          <w:sz w:val="20"/>
          <w:szCs w:val="20"/>
        </w:rPr>
      </w:pPr>
    </w:p>
    <w:p w:rsidR="00005AD7" w:rsidRPr="00C87C61" w:rsidRDefault="00005AD7" w:rsidP="00005AD7">
      <w:pPr>
        <w:spacing w:after="0"/>
        <w:jc w:val="center"/>
        <w:rPr>
          <w:rFonts w:ascii="Times New Roman" w:hAnsi="Times New Roman" w:cs="Times New Roman"/>
          <w:b/>
          <w:sz w:val="20"/>
          <w:szCs w:val="20"/>
        </w:rPr>
      </w:pPr>
      <w:r w:rsidRPr="00C87C61">
        <w:rPr>
          <w:rFonts w:ascii="Times New Roman" w:hAnsi="Times New Roman" w:cs="Times New Roman"/>
          <w:b/>
          <w:sz w:val="20"/>
          <w:szCs w:val="20"/>
        </w:rPr>
        <w:t xml:space="preserve">OBRAZLOŽENJE PRIJEDLOGA FINANCIJSKOG PLANA </w:t>
      </w:r>
    </w:p>
    <w:p w:rsidR="00005AD7" w:rsidRPr="00C87C61" w:rsidRDefault="00666E3D" w:rsidP="00005AD7">
      <w:pPr>
        <w:spacing w:after="0"/>
        <w:jc w:val="center"/>
        <w:rPr>
          <w:rFonts w:ascii="Times New Roman" w:hAnsi="Times New Roman" w:cs="Times New Roman"/>
          <w:b/>
          <w:sz w:val="20"/>
          <w:szCs w:val="20"/>
        </w:rPr>
      </w:pPr>
      <w:r w:rsidRPr="00C87C61">
        <w:rPr>
          <w:rFonts w:ascii="Times New Roman" w:hAnsi="Times New Roman" w:cs="Times New Roman"/>
          <w:b/>
          <w:sz w:val="20"/>
          <w:szCs w:val="20"/>
        </w:rPr>
        <w:t>I REBALANS 2023.</w:t>
      </w:r>
    </w:p>
    <w:p w:rsidR="00005AD7" w:rsidRPr="00C87C61" w:rsidRDefault="00005AD7" w:rsidP="00FD7999">
      <w:pPr>
        <w:pBdr>
          <w:bottom w:val="double" w:sz="4" w:space="1" w:color="auto"/>
        </w:pBdr>
        <w:spacing w:after="0" w:line="240" w:lineRule="auto"/>
        <w:rPr>
          <w:rFonts w:ascii="Times New Roman" w:hAnsi="Times New Roman" w:cs="Times New Roman"/>
          <w:b/>
          <w:sz w:val="20"/>
          <w:szCs w:val="20"/>
        </w:rPr>
      </w:pPr>
    </w:p>
    <w:p w:rsidR="009F2EDF" w:rsidRPr="00C87C61" w:rsidRDefault="00005AD7" w:rsidP="00FD7999">
      <w:pPr>
        <w:pBdr>
          <w:bottom w:val="double" w:sz="4" w:space="1" w:color="auto"/>
        </w:pBd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Š</w:t>
      </w:r>
      <w:r w:rsidR="00782B7F" w:rsidRPr="00C87C61">
        <w:rPr>
          <w:rFonts w:ascii="Times New Roman" w:hAnsi="Times New Roman" w:cs="Times New Roman"/>
          <w:b/>
          <w:sz w:val="20"/>
          <w:szCs w:val="20"/>
        </w:rPr>
        <w:t xml:space="preserve">IFRA I NAZIV </w:t>
      </w:r>
      <w:r w:rsidR="00003946" w:rsidRPr="00C87C61">
        <w:rPr>
          <w:rFonts w:ascii="Times New Roman" w:hAnsi="Times New Roman" w:cs="Times New Roman"/>
          <w:b/>
          <w:sz w:val="20"/>
          <w:szCs w:val="20"/>
        </w:rPr>
        <w:t>KORISNIKA</w:t>
      </w:r>
      <w:r w:rsidR="00041292" w:rsidRPr="00C87C61">
        <w:rPr>
          <w:rFonts w:ascii="Times New Roman" w:hAnsi="Times New Roman" w:cs="Times New Roman"/>
          <w:b/>
          <w:sz w:val="20"/>
          <w:szCs w:val="20"/>
        </w:rPr>
        <w:t>:</w:t>
      </w:r>
      <w:r w:rsidR="00AB5CEC" w:rsidRPr="00C87C61">
        <w:rPr>
          <w:rFonts w:ascii="Times New Roman" w:hAnsi="Times New Roman" w:cs="Times New Roman"/>
          <w:b/>
          <w:sz w:val="20"/>
          <w:szCs w:val="20"/>
        </w:rPr>
        <w:t xml:space="preserve"> 8-34 MJEŠOVITA INDUSTRIJSKO-OBRTNIČKA ŠKOLA</w:t>
      </w:r>
    </w:p>
    <w:p w:rsidR="009F2EDF" w:rsidRPr="00C87C61" w:rsidRDefault="009F2EDF" w:rsidP="009F2EDF">
      <w:pPr>
        <w:spacing w:after="0" w:line="240" w:lineRule="auto"/>
        <w:rPr>
          <w:rFonts w:ascii="Times New Roman" w:hAnsi="Times New Roman" w:cs="Times New Roman"/>
          <w:b/>
          <w:sz w:val="20"/>
          <w:szCs w:val="20"/>
        </w:rPr>
      </w:pPr>
    </w:p>
    <w:p w:rsidR="009F2EDF" w:rsidRPr="00C87C61" w:rsidRDefault="001E6D4E" w:rsidP="009F2EDF">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SAŽETAK DJELOKRUGA RADA</w:t>
      </w:r>
      <w:r w:rsidR="00041292" w:rsidRPr="00C87C61">
        <w:rPr>
          <w:rFonts w:ascii="Times New Roman" w:hAnsi="Times New Roman" w:cs="Times New Roman"/>
          <w:b/>
          <w:sz w:val="20"/>
          <w:szCs w:val="20"/>
        </w:rPr>
        <w:t>:</w:t>
      </w:r>
    </w:p>
    <w:p w:rsidR="00AB5CEC" w:rsidRPr="00C87C61" w:rsidRDefault="00AB5CEC" w:rsidP="009F2EDF">
      <w:pPr>
        <w:spacing w:after="0" w:line="240" w:lineRule="auto"/>
        <w:rPr>
          <w:rFonts w:ascii="Times New Roman" w:hAnsi="Times New Roman" w:cs="Times New Roman"/>
          <w:b/>
          <w:sz w:val="20"/>
          <w:szCs w:val="20"/>
        </w:rPr>
      </w:pPr>
    </w:p>
    <w:p w:rsidR="00AB5CEC" w:rsidRPr="00C87C61" w:rsidRDefault="00AB5CEC" w:rsidP="00AB5CEC">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xml:space="preserve">Osnovna djelatnost Škole obuhvaća odgoj i obrazovanje mladeži, uključujući i učenike s teškoćama u razvoju i odraslih za stjecanje srednje stručne spreme, niže stručne spreme, prekvalifikaciju, osposobljavanje i usavršavanje. Obrazovanje odraslih stječe se pohađanjem nastave ili konzultativno–instruktivnom nastavom sukladno nastavnim planovima i programima. Sporedna djelatnost škole je proizvodnja i prodaja proizvoda i usluga. </w:t>
      </w:r>
    </w:p>
    <w:p w:rsidR="00AB5CEC" w:rsidRPr="00C87C61" w:rsidRDefault="00AB5CEC" w:rsidP="00AB5CEC">
      <w:pPr>
        <w:spacing w:after="0" w:line="240" w:lineRule="auto"/>
        <w:rPr>
          <w:rFonts w:ascii="Times New Roman" w:hAnsi="Times New Roman" w:cs="Times New Roman"/>
          <w:sz w:val="20"/>
          <w:szCs w:val="20"/>
        </w:rPr>
      </w:pPr>
    </w:p>
    <w:p w:rsidR="00AB5CEC" w:rsidRPr="00C87C61" w:rsidRDefault="00AB5CEC" w:rsidP="00AB5CEC">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xml:space="preserve">Škola u okviru djelatnosti strukovnog obrazovanja obavlja i sljedeće poslove: </w:t>
      </w:r>
    </w:p>
    <w:p w:rsidR="00AB5CEC" w:rsidRPr="00C87C61" w:rsidRDefault="00AB5CEC" w:rsidP="00AB5CEC">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xml:space="preserve">- obrazovnu ponudu usklađuje s potrebama tržišta rada, </w:t>
      </w:r>
    </w:p>
    <w:p w:rsidR="00AB5CEC" w:rsidRPr="00C87C61" w:rsidRDefault="00AB5CEC" w:rsidP="00AB5CEC">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xml:space="preserve">- uspostavlja lokalna partnerstva, </w:t>
      </w:r>
    </w:p>
    <w:p w:rsidR="00AB5CEC" w:rsidRPr="00C87C61" w:rsidRDefault="00AB5CEC" w:rsidP="00AB5CEC">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izrađuje dio kurikuluma sukladno lokalnim i regionalnim potrebama u skladu sa Zakonom o strukovnom obrazovanju.</w:t>
      </w:r>
    </w:p>
    <w:p w:rsidR="009F2EDF" w:rsidRPr="00C87C61" w:rsidRDefault="009F2EDF" w:rsidP="009F2EDF">
      <w:pPr>
        <w:spacing w:after="0" w:line="240" w:lineRule="auto"/>
        <w:rPr>
          <w:rFonts w:ascii="Times New Roman" w:hAnsi="Times New Roman" w:cs="Times New Roman"/>
          <w:sz w:val="20"/>
          <w:szCs w:val="20"/>
        </w:rPr>
      </w:pPr>
    </w:p>
    <w:p w:rsidR="00ED040F" w:rsidRPr="00C87C61" w:rsidRDefault="00ED040F" w:rsidP="00ED040F">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ORGANIZACIJSKA STRUKTURA:</w:t>
      </w:r>
    </w:p>
    <w:p w:rsidR="00AB5CEC" w:rsidRPr="00C87C61" w:rsidRDefault="00AB5CEC" w:rsidP="00ED040F">
      <w:pPr>
        <w:spacing w:after="0" w:line="240" w:lineRule="auto"/>
        <w:rPr>
          <w:rFonts w:ascii="Times New Roman" w:hAnsi="Times New Roman" w:cs="Times New Roman"/>
          <w:b/>
          <w:sz w:val="20"/>
          <w:szCs w:val="20"/>
        </w:rPr>
      </w:pPr>
    </w:p>
    <w:p w:rsidR="009F2EDF" w:rsidRPr="00C87C61" w:rsidRDefault="00AB5CEC" w:rsidP="00AB5CEC">
      <w:pPr>
        <w:snapToGrid w:val="0"/>
        <w:spacing w:after="0" w:line="240" w:lineRule="auto"/>
        <w:ind w:right="180"/>
        <w:jc w:val="both"/>
        <w:rPr>
          <w:rFonts w:ascii="Times New Roman" w:hAnsi="Times New Roman" w:cs="Times New Roman"/>
          <w:sz w:val="20"/>
          <w:szCs w:val="20"/>
        </w:rPr>
      </w:pPr>
      <w:r w:rsidRPr="00C87C61">
        <w:rPr>
          <w:rFonts w:ascii="Times New Roman" w:hAnsi="Times New Roman" w:cs="Times New Roman"/>
          <w:sz w:val="20"/>
          <w:szCs w:val="20"/>
        </w:rPr>
        <w:t>Djelatnost škole se obavlja kao javna služba koja zapošljava 62 djelatnika. Odgovorna i čelna osoba institucije je ravnateljica, Snježana Erdeljac. Uz ravnateljicu djelatnici se dijele na nastavno (50) i nenastavno (7) osoblje te stručna služba (4). Sukladno poslovima koji se obavljaju u Školi i u narednom razdoblju će se nastaviti provoditi svi programi i aktivnosti utvrđeni Godišnjim planom i programom rada, te Školskim kurikulumom.</w:t>
      </w:r>
    </w:p>
    <w:p w:rsidR="001E6D4E" w:rsidRPr="00C87C61" w:rsidRDefault="001E6D4E" w:rsidP="009F2EDF">
      <w:pPr>
        <w:spacing w:after="0" w:line="240" w:lineRule="auto"/>
        <w:rPr>
          <w:rFonts w:ascii="Times New Roman" w:hAnsi="Times New Roman" w:cs="Times New Roman"/>
          <w:sz w:val="20"/>
          <w:szCs w:val="20"/>
        </w:rPr>
      </w:pPr>
    </w:p>
    <w:p w:rsidR="00041292" w:rsidRPr="00C87C61" w:rsidRDefault="00041292" w:rsidP="009F2EDF">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FINANCIJSK</w:t>
      </w:r>
      <w:r w:rsidR="009F2EDF" w:rsidRPr="00C87C61">
        <w:rPr>
          <w:rFonts w:ascii="Times New Roman" w:hAnsi="Times New Roman" w:cs="Times New Roman"/>
          <w:b/>
          <w:sz w:val="20"/>
          <w:szCs w:val="20"/>
        </w:rPr>
        <w:t>I</w:t>
      </w:r>
      <w:r w:rsidRPr="00C87C61">
        <w:rPr>
          <w:rFonts w:ascii="Times New Roman" w:hAnsi="Times New Roman" w:cs="Times New Roman"/>
          <w:b/>
          <w:sz w:val="20"/>
          <w:szCs w:val="20"/>
        </w:rPr>
        <w:t xml:space="preserve"> PLAN</w:t>
      </w:r>
      <w:r w:rsidR="009F2EDF" w:rsidRPr="00C87C61">
        <w:rPr>
          <w:rFonts w:ascii="Times New Roman" w:hAnsi="Times New Roman" w:cs="Times New Roman"/>
          <w:b/>
          <w:sz w:val="20"/>
          <w:szCs w:val="20"/>
        </w:rPr>
        <w:t xml:space="preserve"> ZA 20</w:t>
      </w:r>
      <w:r w:rsidR="000962DA" w:rsidRPr="00C87C61">
        <w:rPr>
          <w:rFonts w:ascii="Times New Roman" w:hAnsi="Times New Roman" w:cs="Times New Roman"/>
          <w:b/>
          <w:sz w:val="20"/>
          <w:szCs w:val="20"/>
        </w:rPr>
        <w:t>2</w:t>
      </w:r>
      <w:r w:rsidR="008D180C" w:rsidRPr="00C87C61">
        <w:rPr>
          <w:rFonts w:ascii="Times New Roman" w:hAnsi="Times New Roman" w:cs="Times New Roman"/>
          <w:b/>
          <w:sz w:val="20"/>
          <w:szCs w:val="20"/>
        </w:rPr>
        <w:t>3</w:t>
      </w:r>
      <w:r w:rsidR="00666E3D" w:rsidRPr="00C87C61">
        <w:rPr>
          <w:rFonts w:ascii="Times New Roman" w:hAnsi="Times New Roman" w:cs="Times New Roman"/>
          <w:b/>
          <w:sz w:val="20"/>
          <w:szCs w:val="20"/>
        </w:rPr>
        <w:t xml:space="preserve">. </w:t>
      </w:r>
      <w:r w:rsidR="009F2EDF" w:rsidRPr="00C87C61">
        <w:rPr>
          <w:rFonts w:ascii="Times New Roman" w:hAnsi="Times New Roman" w:cs="Times New Roman"/>
          <w:b/>
          <w:sz w:val="20"/>
          <w:szCs w:val="20"/>
        </w:rPr>
        <w:t>GODINU</w:t>
      </w:r>
      <w:r w:rsidR="00666E3D" w:rsidRPr="00C87C61">
        <w:rPr>
          <w:rFonts w:ascii="Times New Roman" w:hAnsi="Times New Roman" w:cs="Times New Roman"/>
          <w:b/>
          <w:sz w:val="20"/>
          <w:szCs w:val="20"/>
        </w:rPr>
        <w:t xml:space="preserve">(I IZMJENE I DOPUNE) </w:t>
      </w:r>
      <w:r w:rsidR="00742729" w:rsidRPr="00C87C61">
        <w:rPr>
          <w:rFonts w:ascii="Times New Roman" w:hAnsi="Times New Roman" w:cs="Times New Roman"/>
          <w:bCs/>
          <w:i/>
          <w:iCs/>
          <w:sz w:val="20"/>
          <w:szCs w:val="20"/>
        </w:rPr>
        <w:t>(iznosi u EUR)</w:t>
      </w:r>
      <w:r w:rsidRPr="00C87C61">
        <w:rPr>
          <w:rFonts w:ascii="Times New Roman" w:hAnsi="Times New Roman" w:cs="Times New Roman"/>
          <w:b/>
          <w:sz w:val="20"/>
          <w:szCs w:val="20"/>
        </w:rPr>
        <w:t>:</w:t>
      </w:r>
    </w:p>
    <w:p w:rsidR="009F2EDF" w:rsidRPr="00C87C61" w:rsidRDefault="009F2EDF" w:rsidP="009F2EDF">
      <w:pPr>
        <w:spacing w:after="0" w:line="240" w:lineRule="auto"/>
        <w:rPr>
          <w:rFonts w:ascii="Times New Roman" w:hAnsi="Times New Roman" w:cs="Times New Roman"/>
          <w:b/>
          <w:sz w:val="20"/>
          <w:szCs w:val="20"/>
        </w:rPr>
      </w:pPr>
    </w:p>
    <w:tbl>
      <w:tblPr>
        <w:tblStyle w:val="Reetkatablice"/>
        <w:tblW w:w="0" w:type="auto"/>
        <w:tblLook w:val="04A0"/>
      </w:tblPr>
      <w:tblGrid>
        <w:gridCol w:w="1155"/>
        <w:gridCol w:w="3019"/>
        <w:gridCol w:w="1280"/>
        <w:gridCol w:w="1494"/>
        <w:gridCol w:w="1398"/>
        <w:gridCol w:w="1379"/>
      </w:tblGrid>
      <w:tr w:rsidR="00941C84" w:rsidRPr="00C87C61" w:rsidTr="00D75F37">
        <w:trPr>
          <w:trHeight w:val="467"/>
        </w:trPr>
        <w:tc>
          <w:tcPr>
            <w:tcW w:w="1155" w:type="dxa"/>
            <w:vAlign w:val="center"/>
          </w:tcPr>
          <w:p w:rsidR="004145CD" w:rsidRPr="00C87C61" w:rsidRDefault="004145CD" w:rsidP="004145CD">
            <w:pPr>
              <w:jc w:val="center"/>
              <w:rPr>
                <w:rFonts w:ascii="Times New Roman" w:hAnsi="Times New Roman" w:cs="Times New Roman"/>
                <w:b/>
                <w:sz w:val="20"/>
                <w:szCs w:val="20"/>
              </w:rPr>
            </w:pPr>
            <w:r w:rsidRPr="00C87C61">
              <w:rPr>
                <w:rFonts w:ascii="Times New Roman" w:hAnsi="Times New Roman" w:cs="Times New Roman"/>
                <w:b/>
                <w:sz w:val="20"/>
                <w:szCs w:val="20"/>
              </w:rPr>
              <w:t>Šifra programa</w:t>
            </w:r>
          </w:p>
        </w:tc>
        <w:tc>
          <w:tcPr>
            <w:tcW w:w="3019" w:type="dxa"/>
            <w:vAlign w:val="center"/>
          </w:tcPr>
          <w:p w:rsidR="004145CD" w:rsidRPr="00C87C61" w:rsidRDefault="004145CD" w:rsidP="004145CD">
            <w:pPr>
              <w:jc w:val="center"/>
              <w:rPr>
                <w:rFonts w:ascii="Times New Roman" w:hAnsi="Times New Roman" w:cs="Times New Roman"/>
                <w:b/>
                <w:sz w:val="20"/>
                <w:szCs w:val="20"/>
              </w:rPr>
            </w:pPr>
            <w:r w:rsidRPr="00C87C61">
              <w:rPr>
                <w:rFonts w:ascii="Times New Roman" w:hAnsi="Times New Roman" w:cs="Times New Roman"/>
                <w:b/>
                <w:sz w:val="20"/>
                <w:szCs w:val="20"/>
              </w:rPr>
              <w:t>Naziv programa</w:t>
            </w:r>
          </w:p>
        </w:tc>
        <w:tc>
          <w:tcPr>
            <w:tcW w:w="1280" w:type="dxa"/>
            <w:vAlign w:val="center"/>
          </w:tcPr>
          <w:p w:rsidR="004145CD"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PLAN 2023.</w:t>
            </w:r>
          </w:p>
        </w:tc>
        <w:tc>
          <w:tcPr>
            <w:tcW w:w="1494" w:type="dxa"/>
            <w:vAlign w:val="center"/>
          </w:tcPr>
          <w:p w:rsidR="00941C84" w:rsidRPr="00C87C61" w:rsidRDefault="00AB5CEC" w:rsidP="004145CD">
            <w:pPr>
              <w:jc w:val="center"/>
              <w:rPr>
                <w:rFonts w:ascii="Times New Roman" w:hAnsi="Times New Roman" w:cs="Times New Roman"/>
                <w:b/>
                <w:sz w:val="20"/>
                <w:szCs w:val="20"/>
              </w:rPr>
            </w:pPr>
            <w:r w:rsidRPr="00C87C61">
              <w:rPr>
                <w:rFonts w:ascii="Times New Roman" w:hAnsi="Times New Roman" w:cs="Times New Roman"/>
                <w:b/>
                <w:sz w:val="20"/>
                <w:szCs w:val="20"/>
              </w:rPr>
              <w:t>POV</w:t>
            </w:r>
            <w:r w:rsidR="00941C84" w:rsidRPr="00C87C61">
              <w:rPr>
                <w:rFonts w:ascii="Times New Roman" w:hAnsi="Times New Roman" w:cs="Times New Roman"/>
                <w:b/>
                <w:sz w:val="20"/>
                <w:szCs w:val="20"/>
              </w:rPr>
              <w:t>EĆANJE/</w:t>
            </w:r>
          </w:p>
          <w:p w:rsidR="004145CD"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SMANJENJE</w:t>
            </w:r>
          </w:p>
        </w:tc>
        <w:tc>
          <w:tcPr>
            <w:tcW w:w="1398" w:type="dxa"/>
            <w:vAlign w:val="center"/>
          </w:tcPr>
          <w:p w:rsidR="004145CD"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NOVI PLAN 2023.</w:t>
            </w:r>
          </w:p>
        </w:tc>
        <w:tc>
          <w:tcPr>
            <w:tcW w:w="1379" w:type="dxa"/>
            <w:vAlign w:val="center"/>
          </w:tcPr>
          <w:p w:rsidR="004145CD"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IND.5/3</w:t>
            </w:r>
          </w:p>
        </w:tc>
      </w:tr>
      <w:tr w:rsidR="00941C84" w:rsidRPr="00C87C61" w:rsidTr="00D75F37">
        <w:trPr>
          <w:trHeight w:val="219"/>
        </w:trPr>
        <w:tc>
          <w:tcPr>
            <w:tcW w:w="1155" w:type="dxa"/>
            <w:vAlign w:val="center"/>
          </w:tcPr>
          <w:p w:rsidR="00941C84"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1</w:t>
            </w:r>
          </w:p>
        </w:tc>
        <w:tc>
          <w:tcPr>
            <w:tcW w:w="3019" w:type="dxa"/>
            <w:vAlign w:val="center"/>
          </w:tcPr>
          <w:p w:rsidR="00941C84"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2</w:t>
            </w:r>
          </w:p>
        </w:tc>
        <w:tc>
          <w:tcPr>
            <w:tcW w:w="1280" w:type="dxa"/>
            <w:vAlign w:val="center"/>
          </w:tcPr>
          <w:p w:rsidR="00941C84"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3</w:t>
            </w:r>
          </w:p>
        </w:tc>
        <w:tc>
          <w:tcPr>
            <w:tcW w:w="1494" w:type="dxa"/>
            <w:vAlign w:val="center"/>
          </w:tcPr>
          <w:p w:rsidR="00941C84"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4</w:t>
            </w:r>
          </w:p>
        </w:tc>
        <w:tc>
          <w:tcPr>
            <w:tcW w:w="1398" w:type="dxa"/>
            <w:vAlign w:val="center"/>
          </w:tcPr>
          <w:p w:rsidR="00941C84"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5</w:t>
            </w:r>
          </w:p>
        </w:tc>
        <w:tc>
          <w:tcPr>
            <w:tcW w:w="1379" w:type="dxa"/>
            <w:vAlign w:val="center"/>
          </w:tcPr>
          <w:p w:rsidR="00941C84" w:rsidRPr="00C87C61" w:rsidRDefault="00941C84" w:rsidP="004145CD">
            <w:pPr>
              <w:jc w:val="center"/>
              <w:rPr>
                <w:rFonts w:ascii="Times New Roman" w:hAnsi="Times New Roman" w:cs="Times New Roman"/>
                <w:b/>
                <w:sz w:val="20"/>
                <w:szCs w:val="20"/>
              </w:rPr>
            </w:pPr>
            <w:r w:rsidRPr="00C87C61">
              <w:rPr>
                <w:rFonts w:ascii="Times New Roman" w:hAnsi="Times New Roman" w:cs="Times New Roman"/>
                <w:b/>
                <w:sz w:val="20"/>
                <w:szCs w:val="20"/>
              </w:rPr>
              <w:t>6</w:t>
            </w:r>
          </w:p>
        </w:tc>
      </w:tr>
      <w:tr w:rsidR="004145CD" w:rsidRPr="00C87C61" w:rsidTr="00D75F37">
        <w:trPr>
          <w:trHeight w:val="242"/>
        </w:trPr>
        <w:tc>
          <w:tcPr>
            <w:tcW w:w="9725" w:type="dxa"/>
            <w:gridSpan w:val="6"/>
          </w:tcPr>
          <w:p w:rsidR="004145CD" w:rsidRPr="00C87C61" w:rsidRDefault="00AB5CEC" w:rsidP="00A60BD1">
            <w:pPr>
              <w:rPr>
                <w:rFonts w:ascii="Times New Roman" w:hAnsi="Times New Roman" w:cs="Times New Roman"/>
                <w:b/>
                <w:sz w:val="20"/>
                <w:szCs w:val="20"/>
              </w:rPr>
            </w:pPr>
            <w:r w:rsidRPr="00C87C61">
              <w:rPr>
                <w:rFonts w:ascii="Times New Roman" w:hAnsi="Times New Roman" w:cs="Times New Roman"/>
                <w:b/>
                <w:sz w:val="20"/>
                <w:szCs w:val="20"/>
              </w:rPr>
              <w:t>GLAVA: 8-34 MIOŠ KARLOVAC</w:t>
            </w:r>
          </w:p>
        </w:tc>
      </w:tr>
      <w:tr w:rsidR="00AB5CEC" w:rsidRPr="00C87C61" w:rsidTr="00D75F37">
        <w:trPr>
          <w:trHeight w:val="225"/>
        </w:trPr>
        <w:tc>
          <w:tcPr>
            <w:tcW w:w="1155" w:type="dxa"/>
          </w:tcPr>
          <w:p w:rsidR="00AB5CEC" w:rsidRPr="00C87C61" w:rsidRDefault="00AB5CEC" w:rsidP="00D75F37">
            <w:pPr>
              <w:jc w:val="center"/>
              <w:rPr>
                <w:rFonts w:ascii="Times New Roman" w:hAnsi="Times New Roman" w:cs="Times New Roman"/>
                <w:sz w:val="20"/>
                <w:szCs w:val="20"/>
              </w:rPr>
            </w:pPr>
            <w:r w:rsidRPr="00C87C61">
              <w:rPr>
                <w:rFonts w:ascii="Times New Roman" w:hAnsi="Times New Roman" w:cs="Times New Roman"/>
                <w:sz w:val="20"/>
                <w:szCs w:val="20"/>
              </w:rPr>
              <w:t>123</w:t>
            </w:r>
          </w:p>
        </w:tc>
        <w:tc>
          <w:tcPr>
            <w:tcW w:w="3019" w:type="dxa"/>
          </w:tcPr>
          <w:p w:rsidR="00AB5CEC" w:rsidRPr="00C87C61" w:rsidRDefault="00AB5CEC" w:rsidP="00D75F37">
            <w:pPr>
              <w:rPr>
                <w:rFonts w:ascii="Times New Roman" w:hAnsi="Times New Roman" w:cs="Times New Roman"/>
                <w:sz w:val="20"/>
                <w:szCs w:val="20"/>
              </w:rPr>
            </w:pPr>
            <w:r w:rsidRPr="00C87C61">
              <w:rPr>
                <w:rFonts w:ascii="Times New Roman" w:hAnsi="Times New Roman" w:cs="Times New Roman"/>
                <w:sz w:val="20"/>
                <w:szCs w:val="20"/>
              </w:rPr>
              <w:t>Zakonski standard javnih ustanova SŠ</w:t>
            </w:r>
          </w:p>
        </w:tc>
        <w:tc>
          <w:tcPr>
            <w:tcW w:w="1280"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130.100,00</w:t>
            </w:r>
          </w:p>
        </w:tc>
        <w:tc>
          <w:tcPr>
            <w:tcW w:w="1494"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-120,00</w:t>
            </w:r>
          </w:p>
        </w:tc>
        <w:tc>
          <w:tcPr>
            <w:tcW w:w="1398"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129.980,00</w:t>
            </w:r>
          </w:p>
        </w:tc>
        <w:tc>
          <w:tcPr>
            <w:tcW w:w="1379" w:type="dxa"/>
          </w:tcPr>
          <w:p w:rsidR="00AB5CEC" w:rsidRPr="00C87C61" w:rsidRDefault="00676ECF" w:rsidP="009F2EDF">
            <w:pPr>
              <w:jc w:val="right"/>
              <w:rPr>
                <w:rFonts w:ascii="Times New Roman" w:hAnsi="Times New Roman" w:cs="Times New Roman"/>
                <w:sz w:val="20"/>
                <w:szCs w:val="20"/>
              </w:rPr>
            </w:pPr>
            <w:r w:rsidRPr="00C87C61">
              <w:rPr>
                <w:rFonts w:ascii="Times New Roman" w:hAnsi="Times New Roman" w:cs="Times New Roman"/>
                <w:sz w:val="20"/>
                <w:szCs w:val="20"/>
              </w:rPr>
              <w:t>99,91</w:t>
            </w:r>
          </w:p>
        </w:tc>
      </w:tr>
      <w:tr w:rsidR="00AB5CEC" w:rsidRPr="00C87C61" w:rsidTr="00D75F37">
        <w:trPr>
          <w:trHeight w:val="242"/>
        </w:trPr>
        <w:tc>
          <w:tcPr>
            <w:tcW w:w="1155" w:type="dxa"/>
          </w:tcPr>
          <w:p w:rsidR="00AB5CEC" w:rsidRPr="00C87C61" w:rsidRDefault="00AB5CEC" w:rsidP="00D75F37">
            <w:pPr>
              <w:jc w:val="center"/>
              <w:rPr>
                <w:rFonts w:ascii="Times New Roman" w:hAnsi="Times New Roman" w:cs="Times New Roman"/>
                <w:sz w:val="20"/>
                <w:szCs w:val="20"/>
              </w:rPr>
            </w:pPr>
            <w:r w:rsidRPr="00C87C61">
              <w:rPr>
                <w:rFonts w:ascii="Times New Roman" w:hAnsi="Times New Roman" w:cs="Times New Roman"/>
                <w:sz w:val="20"/>
                <w:szCs w:val="20"/>
              </w:rPr>
              <w:t>125</w:t>
            </w:r>
          </w:p>
        </w:tc>
        <w:tc>
          <w:tcPr>
            <w:tcW w:w="3019" w:type="dxa"/>
          </w:tcPr>
          <w:p w:rsidR="00AB5CEC" w:rsidRPr="00C87C61" w:rsidRDefault="00AB5CEC" w:rsidP="00D75F37">
            <w:pPr>
              <w:rPr>
                <w:rFonts w:ascii="Times New Roman" w:hAnsi="Times New Roman" w:cs="Times New Roman"/>
                <w:sz w:val="20"/>
                <w:szCs w:val="20"/>
              </w:rPr>
            </w:pPr>
            <w:r w:rsidRPr="00C87C61">
              <w:rPr>
                <w:rFonts w:ascii="Times New Roman" w:hAnsi="Times New Roman" w:cs="Times New Roman"/>
                <w:sz w:val="20"/>
                <w:szCs w:val="20"/>
              </w:rPr>
              <w:t>Program javnih potreba iznad standarda - vlastiti prihodi</w:t>
            </w:r>
          </w:p>
        </w:tc>
        <w:tc>
          <w:tcPr>
            <w:tcW w:w="1280"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6.700,00</w:t>
            </w:r>
          </w:p>
        </w:tc>
        <w:tc>
          <w:tcPr>
            <w:tcW w:w="1494" w:type="dxa"/>
          </w:tcPr>
          <w:p w:rsidR="00AB5CEC" w:rsidRPr="00C87C61" w:rsidRDefault="00676ECF" w:rsidP="009F2EDF">
            <w:pPr>
              <w:jc w:val="right"/>
              <w:rPr>
                <w:rFonts w:ascii="Times New Roman" w:hAnsi="Times New Roman" w:cs="Times New Roman"/>
                <w:sz w:val="20"/>
                <w:szCs w:val="20"/>
              </w:rPr>
            </w:pPr>
            <w:r w:rsidRPr="00C87C61">
              <w:rPr>
                <w:rFonts w:ascii="Times New Roman" w:hAnsi="Times New Roman" w:cs="Times New Roman"/>
                <w:sz w:val="20"/>
                <w:szCs w:val="20"/>
              </w:rPr>
              <w:t>30</w:t>
            </w:r>
            <w:r w:rsidR="00AB5CEC" w:rsidRPr="00C87C61">
              <w:rPr>
                <w:rFonts w:ascii="Times New Roman" w:hAnsi="Times New Roman" w:cs="Times New Roman"/>
                <w:sz w:val="20"/>
                <w:szCs w:val="20"/>
              </w:rPr>
              <w:t>0,00</w:t>
            </w:r>
          </w:p>
        </w:tc>
        <w:tc>
          <w:tcPr>
            <w:tcW w:w="1398"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7.000,00</w:t>
            </w:r>
          </w:p>
        </w:tc>
        <w:tc>
          <w:tcPr>
            <w:tcW w:w="1379" w:type="dxa"/>
          </w:tcPr>
          <w:p w:rsidR="00AB5CEC" w:rsidRPr="00C87C61" w:rsidRDefault="00676ECF" w:rsidP="009F2EDF">
            <w:pPr>
              <w:jc w:val="right"/>
              <w:rPr>
                <w:rFonts w:ascii="Times New Roman" w:hAnsi="Times New Roman" w:cs="Times New Roman"/>
                <w:sz w:val="20"/>
                <w:szCs w:val="20"/>
              </w:rPr>
            </w:pPr>
            <w:r w:rsidRPr="00C87C61">
              <w:rPr>
                <w:rFonts w:ascii="Times New Roman" w:hAnsi="Times New Roman" w:cs="Times New Roman"/>
                <w:sz w:val="20"/>
                <w:szCs w:val="20"/>
              </w:rPr>
              <w:t>104,48</w:t>
            </w:r>
          </w:p>
        </w:tc>
      </w:tr>
      <w:tr w:rsidR="00AB5CEC" w:rsidRPr="00C87C61" w:rsidTr="00D75F37">
        <w:trPr>
          <w:trHeight w:val="225"/>
        </w:trPr>
        <w:tc>
          <w:tcPr>
            <w:tcW w:w="1155" w:type="dxa"/>
          </w:tcPr>
          <w:p w:rsidR="00AB5CEC" w:rsidRPr="00C87C61" w:rsidRDefault="00AB5CEC" w:rsidP="00D75F37">
            <w:pPr>
              <w:jc w:val="center"/>
              <w:rPr>
                <w:rFonts w:ascii="Times New Roman" w:hAnsi="Times New Roman" w:cs="Times New Roman"/>
                <w:sz w:val="20"/>
                <w:szCs w:val="20"/>
              </w:rPr>
            </w:pPr>
            <w:r w:rsidRPr="00C87C61">
              <w:rPr>
                <w:rFonts w:ascii="Times New Roman" w:hAnsi="Times New Roman" w:cs="Times New Roman"/>
                <w:sz w:val="20"/>
                <w:szCs w:val="20"/>
              </w:rPr>
              <w:t>141</w:t>
            </w:r>
          </w:p>
        </w:tc>
        <w:tc>
          <w:tcPr>
            <w:tcW w:w="3019" w:type="dxa"/>
          </w:tcPr>
          <w:p w:rsidR="00AB5CEC" w:rsidRPr="00C87C61" w:rsidRDefault="00AB5CEC" w:rsidP="00D75F37">
            <w:pPr>
              <w:rPr>
                <w:rFonts w:ascii="Times New Roman" w:hAnsi="Times New Roman" w:cs="Times New Roman"/>
                <w:sz w:val="20"/>
                <w:szCs w:val="20"/>
              </w:rPr>
            </w:pPr>
            <w:r w:rsidRPr="00C87C61">
              <w:rPr>
                <w:rFonts w:ascii="Times New Roman" w:hAnsi="Times New Roman" w:cs="Times New Roman"/>
                <w:sz w:val="20"/>
                <w:szCs w:val="20"/>
              </w:rPr>
              <w:t>Javne potrebe iznad zakonskog standarda SŠ</w:t>
            </w:r>
          </w:p>
        </w:tc>
        <w:tc>
          <w:tcPr>
            <w:tcW w:w="1280"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125.871,00</w:t>
            </w:r>
          </w:p>
        </w:tc>
        <w:tc>
          <w:tcPr>
            <w:tcW w:w="1494"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19.</w:t>
            </w:r>
            <w:r w:rsidR="006B2F4D">
              <w:rPr>
                <w:rFonts w:ascii="Times New Roman" w:hAnsi="Times New Roman" w:cs="Times New Roman"/>
                <w:sz w:val="20"/>
                <w:szCs w:val="20"/>
              </w:rPr>
              <w:t>942</w:t>
            </w:r>
            <w:r w:rsidRPr="00C87C61">
              <w:rPr>
                <w:rFonts w:ascii="Times New Roman" w:hAnsi="Times New Roman" w:cs="Times New Roman"/>
                <w:sz w:val="20"/>
                <w:szCs w:val="20"/>
              </w:rPr>
              <w:t>,</w:t>
            </w:r>
            <w:r w:rsidR="006B2F4D">
              <w:rPr>
                <w:rFonts w:ascii="Times New Roman" w:hAnsi="Times New Roman" w:cs="Times New Roman"/>
                <w:sz w:val="20"/>
                <w:szCs w:val="20"/>
              </w:rPr>
              <w:t>17</w:t>
            </w:r>
          </w:p>
        </w:tc>
        <w:tc>
          <w:tcPr>
            <w:tcW w:w="1398"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145.</w:t>
            </w:r>
            <w:r w:rsidR="006B2F4D">
              <w:rPr>
                <w:rFonts w:ascii="Times New Roman" w:hAnsi="Times New Roman" w:cs="Times New Roman"/>
                <w:sz w:val="20"/>
                <w:szCs w:val="20"/>
              </w:rPr>
              <w:t>813</w:t>
            </w:r>
            <w:r w:rsidRPr="00C87C61">
              <w:rPr>
                <w:rFonts w:ascii="Times New Roman" w:hAnsi="Times New Roman" w:cs="Times New Roman"/>
                <w:sz w:val="20"/>
                <w:szCs w:val="20"/>
              </w:rPr>
              <w:t>,</w:t>
            </w:r>
            <w:r w:rsidR="006B2F4D">
              <w:rPr>
                <w:rFonts w:ascii="Times New Roman" w:hAnsi="Times New Roman" w:cs="Times New Roman"/>
                <w:sz w:val="20"/>
                <w:szCs w:val="20"/>
              </w:rPr>
              <w:t>17</w:t>
            </w:r>
          </w:p>
        </w:tc>
        <w:tc>
          <w:tcPr>
            <w:tcW w:w="1379" w:type="dxa"/>
          </w:tcPr>
          <w:p w:rsidR="00AB5CEC" w:rsidRPr="00C87C61" w:rsidRDefault="00676ECF" w:rsidP="009F2EDF">
            <w:pPr>
              <w:jc w:val="right"/>
              <w:rPr>
                <w:rFonts w:ascii="Times New Roman" w:hAnsi="Times New Roman" w:cs="Times New Roman"/>
                <w:sz w:val="20"/>
                <w:szCs w:val="20"/>
              </w:rPr>
            </w:pPr>
            <w:r w:rsidRPr="00C87C61">
              <w:rPr>
                <w:rFonts w:ascii="Times New Roman" w:hAnsi="Times New Roman" w:cs="Times New Roman"/>
                <w:sz w:val="20"/>
                <w:szCs w:val="20"/>
              </w:rPr>
              <w:t>115,20</w:t>
            </w:r>
          </w:p>
        </w:tc>
      </w:tr>
      <w:tr w:rsidR="00AB5CEC" w:rsidRPr="00C87C61" w:rsidTr="00D75F37">
        <w:trPr>
          <w:trHeight w:val="225"/>
        </w:trPr>
        <w:tc>
          <w:tcPr>
            <w:tcW w:w="1155" w:type="dxa"/>
          </w:tcPr>
          <w:p w:rsidR="00AB5CEC" w:rsidRPr="00C87C61" w:rsidRDefault="00AB5CEC" w:rsidP="009F2EDF">
            <w:pPr>
              <w:jc w:val="center"/>
              <w:rPr>
                <w:rFonts w:ascii="Times New Roman" w:hAnsi="Times New Roman" w:cs="Times New Roman"/>
                <w:sz w:val="20"/>
                <w:szCs w:val="20"/>
              </w:rPr>
            </w:pPr>
            <w:r w:rsidRPr="00C87C61">
              <w:rPr>
                <w:rFonts w:ascii="Times New Roman" w:hAnsi="Times New Roman" w:cs="Times New Roman"/>
                <w:sz w:val="20"/>
                <w:szCs w:val="20"/>
              </w:rPr>
              <w:t>157</w:t>
            </w:r>
          </w:p>
        </w:tc>
        <w:tc>
          <w:tcPr>
            <w:tcW w:w="3019" w:type="dxa"/>
          </w:tcPr>
          <w:p w:rsidR="00AB5CEC" w:rsidRPr="00C87C61" w:rsidRDefault="00AB5CEC" w:rsidP="002448D1">
            <w:pPr>
              <w:rPr>
                <w:rFonts w:ascii="Times New Roman" w:hAnsi="Times New Roman" w:cs="Times New Roman"/>
                <w:sz w:val="20"/>
                <w:szCs w:val="20"/>
              </w:rPr>
            </w:pPr>
            <w:r w:rsidRPr="00C87C61">
              <w:rPr>
                <w:rFonts w:ascii="Times New Roman" w:hAnsi="Times New Roman" w:cs="Times New Roman"/>
                <w:sz w:val="20"/>
                <w:szCs w:val="20"/>
              </w:rPr>
              <w:t>Javne potrebe iznad zakonskog standarda u školstvu - ostali korisnici</w:t>
            </w:r>
          </w:p>
        </w:tc>
        <w:tc>
          <w:tcPr>
            <w:tcW w:w="1280"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0,00</w:t>
            </w:r>
          </w:p>
        </w:tc>
        <w:tc>
          <w:tcPr>
            <w:tcW w:w="1494"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w:t>
            </w:r>
            <w:r w:rsidR="006B2F4D">
              <w:rPr>
                <w:rFonts w:ascii="Times New Roman" w:hAnsi="Times New Roman" w:cs="Times New Roman"/>
                <w:sz w:val="20"/>
                <w:szCs w:val="20"/>
              </w:rPr>
              <w:t>2</w:t>
            </w:r>
            <w:r w:rsidRPr="00C87C61">
              <w:rPr>
                <w:rFonts w:ascii="Times New Roman" w:hAnsi="Times New Roman" w:cs="Times New Roman"/>
                <w:sz w:val="20"/>
                <w:szCs w:val="20"/>
              </w:rPr>
              <w:t>.000,00</w:t>
            </w:r>
          </w:p>
        </w:tc>
        <w:tc>
          <w:tcPr>
            <w:tcW w:w="1398"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w:t>
            </w:r>
            <w:r w:rsidR="006B2F4D">
              <w:rPr>
                <w:rFonts w:ascii="Times New Roman" w:hAnsi="Times New Roman" w:cs="Times New Roman"/>
                <w:sz w:val="20"/>
                <w:szCs w:val="20"/>
              </w:rPr>
              <w:t>2</w:t>
            </w:r>
            <w:r w:rsidRPr="00C87C61">
              <w:rPr>
                <w:rFonts w:ascii="Times New Roman" w:hAnsi="Times New Roman" w:cs="Times New Roman"/>
                <w:sz w:val="20"/>
                <w:szCs w:val="20"/>
              </w:rPr>
              <w:t>.000,00</w:t>
            </w:r>
          </w:p>
        </w:tc>
        <w:tc>
          <w:tcPr>
            <w:tcW w:w="1379" w:type="dxa"/>
          </w:tcPr>
          <w:p w:rsidR="00AB5CEC" w:rsidRPr="00C87C61" w:rsidRDefault="00676ECF" w:rsidP="009F2EDF">
            <w:pPr>
              <w:jc w:val="right"/>
              <w:rPr>
                <w:rFonts w:ascii="Times New Roman" w:hAnsi="Times New Roman" w:cs="Times New Roman"/>
                <w:sz w:val="20"/>
                <w:szCs w:val="20"/>
              </w:rPr>
            </w:pPr>
            <w:r w:rsidRPr="00C87C61">
              <w:rPr>
                <w:rFonts w:ascii="Times New Roman" w:hAnsi="Times New Roman" w:cs="Times New Roman"/>
                <w:sz w:val="20"/>
                <w:szCs w:val="20"/>
              </w:rPr>
              <w:t>0</w:t>
            </w:r>
          </w:p>
        </w:tc>
      </w:tr>
      <w:tr w:rsidR="00AB5CEC" w:rsidRPr="00C87C61" w:rsidTr="00D75F37">
        <w:trPr>
          <w:trHeight w:val="225"/>
        </w:trPr>
        <w:tc>
          <w:tcPr>
            <w:tcW w:w="1155" w:type="dxa"/>
          </w:tcPr>
          <w:p w:rsidR="00AB5CEC" w:rsidRPr="00C87C61" w:rsidRDefault="00AB5CEC" w:rsidP="009F2EDF">
            <w:pPr>
              <w:jc w:val="center"/>
              <w:rPr>
                <w:rFonts w:ascii="Times New Roman" w:hAnsi="Times New Roman" w:cs="Times New Roman"/>
                <w:sz w:val="20"/>
                <w:szCs w:val="20"/>
              </w:rPr>
            </w:pPr>
            <w:r w:rsidRPr="00C87C61">
              <w:rPr>
                <w:rFonts w:ascii="Times New Roman" w:hAnsi="Times New Roman" w:cs="Times New Roman"/>
                <w:sz w:val="20"/>
                <w:szCs w:val="20"/>
              </w:rPr>
              <w:t>201</w:t>
            </w:r>
          </w:p>
        </w:tc>
        <w:tc>
          <w:tcPr>
            <w:tcW w:w="3019" w:type="dxa"/>
          </w:tcPr>
          <w:p w:rsidR="00AB5CEC" w:rsidRPr="00C87C61" w:rsidRDefault="00AB5CEC" w:rsidP="002448D1">
            <w:pPr>
              <w:rPr>
                <w:rFonts w:ascii="Times New Roman" w:hAnsi="Times New Roman" w:cs="Times New Roman"/>
                <w:sz w:val="20"/>
                <w:szCs w:val="20"/>
              </w:rPr>
            </w:pPr>
            <w:r w:rsidRPr="00C87C61">
              <w:rPr>
                <w:rFonts w:ascii="Times New Roman" w:hAnsi="Times New Roman" w:cs="Times New Roman"/>
                <w:sz w:val="20"/>
                <w:szCs w:val="20"/>
              </w:rPr>
              <w:t>MZOS- Plaće SŠ</w:t>
            </w:r>
          </w:p>
        </w:tc>
        <w:tc>
          <w:tcPr>
            <w:tcW w:w="1280"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1.080.000,00</w:t>
            </w:r>
          </w:p>
        </w:tc>
        <w:tc>
          <w:tcPr>
            <w:tcW w:w="1494"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135.000,00</w:t>
            </w:r>
          </w:p>
        </w:tc>
        <w:tc>
          <w:tcPr>
            <w:tcW w:w="1398" w:type="dxa"/>
          </w:tcPr>
          <w:p w:rsidR="00AB5CEC" w:rsidRPr="00C87C61" w:rsidRDefault="00AB5CEC" w:rsidP="009F2EDF">
            <w:pPr>
              <w:jc w:val="right"/>
              <w:rPr>
                <w:rFonts w:ascii="Times New Roman" w:hAnsi="Times New Roman" w:cs="Times New Roman"/>
                <w:sz w:val="20"/>
                <w:szCs w:val="20"/>
              </w:rPr>
            </w:pPr>
            <w:r w:rsidRPr="00C87C61">
              <w:rPr>
                <w:rFonts w:ascii="Times New Roman" w:hAnsi="Times New Roman" w:cs="Times New Roman"/>
                <w:sz w:val="20"/>
                <w:szCs w:val="20"/>
              </w:rPr>
              <w:t>1.215.000,00</w:t>
            </w:r>
          </w:p>
        </w:tc>
        <w:tc>
          <w:tcPr>
            <w:tcW w:w="1379" w:type="dxa"/>
          </w:tcPr>
          <w:p w:rsidR="00AB5CEC" w:rsidRPr="00C87C61" w:rsidRDefault="00676ECF" w:rsidP="009F2EDF">
            <w:pPr>
              <w:jc w:val="right"/>
              <w:rPr>
                <w:rFonts w:ascii="Times New Roman" w:hAnsi="Times New Roman" w:cs="Times New Roman"/>
                <w:sz w:val="20"/>
                <w:szCs w:val="20"/>
              </w:rPr>
            </w:pPr>
            <w:r w:rsidRPr="00C87C61">
              <w:rPr>
                <w:rFonts w:ascii="Times New Roman" w:hAnsi="Times New Roman" w:cs="Times New Roman"/>
                <w:sz w:val="20"/>
                <w:szCs w:val="20"/>
              </w:rPr>
              <w:t>112,50</w:t>
            </w:r>
          </w:p>
        </w:tc>
      </w:tr>
      <w:tr w:rsidR="00AB5CEC" w:rsidRPr="00C87C61" w:rsidTr="00D75F37">
        <w:trPr>
          <w:trHeight w:val="225"/>
        </w:trPr>
        <w:tc>
          <w:tcPr>
            <w:tcW w:w="4174" w:type="dxa"/>
            <w:gridSpan w:val="2"/>
          </w:tcPr>
          <w:p w:rsidR="00AB5CEC" w:rsidRPr="00C87C61" w:rsidRDefault="00AB5CEC" w:rsidP="009F2EDF">
            <w:pPr>
              <w:rPr>
                <w:rFonts w:ascii="Times New Roman" w:hAnsi="Times New Roman" w:cs="Times New Roman"/>
                <w:b/>
                <w:sz w:val="20"/>
                <w:szCs w:val="20"/>
              </w:rPr>
            </w:pPr>
            <w:r w:rsidRPr="00C87C61">
              <w:rPr>
                <w:rFonts w:ascii="Times New Roman" w:hAnsi="Times New Roman" w:cs="Times New Roman"/>
                <w:b/>
                <w:sz w:val="20"/>
                <w:szCs w:val="20"/>
              </w:rPr>
              <w:t>UKUPNO:</w:t>
            </w:r>
          </w:p>
        </w:tc>
        <w:tc>
          <w:tcPr>
            <w:tcW w:w="1280" w:type="dxa"/>
          </w:tcPr>
          <w:p w:rsidR="00AB5CEC" w:rsidRPr="00C87C61" w:rsidRDefault="00AB5CEC" w:rsidP="009F2EDF">
            <w:pPr>
              <w:jc w:val="right"/>
              <w:rPr>
                <w:rFonts w:ascii="Times New Roman" w:hAnsi="Times New Roman" w:cs="Times New Roman"/>
                <w:b/>
                <w:sz w:val="20"/>
                <w:szCs w:val="20"/>
              </w:rPr>
            </w:pPr>
            <w:r w:rsidRPr="00C87C61">
              <w:rPr>
                <w:rFonts w:ascii="Times New Roman" w:hAnsi="Times New Roman" w:cs="Times New Roman"/>
                <w:b/>
                <w:sz w:val="20"/>
                <w:szCs w:val="20"/>
              </w:rPr>
              <w:t>1.342.671,00</w:t>
            </w:r>
          </w:p>
        </w:tc>
        <w:tc>
          <w:tcPr>
            <w:tcW w:w="1494" w:type="dxa"/>
          </w:tcPr>
          <w:p w:rsidR="00AB5CEC" w:rsidRPr="00C87C61" w:rsidRDefault="00676ECF" w:rsidP="00676ECF">
            <w:pPr>
              <w:jc w:val="right"/>
              <w:rPr>
                <w:rFonts w:ascii="Times New Roman" w:hAnsi="Times New Roman" w:cs="Times New Roman"/>
                <w:b/>
                <w:sz w:val="20"/>
                <w:szCs w:val="20"/>
              </w:rPr>
            </w:pPr>
            <w:r w:rsidRPr="00C87C61">
              <w:rPr>
                <w:rFonts w:ascii="Times New Roman" w:hAnsi="Times New Roman" w:cs="Times New Roman"/>
                <w:b/>
                <w:sz w:val="20"/>
                <w:szCs w:val="20"/>
              </w:rPr>
              <w:t>167.</w:t>
            </w:r>
            <w:r w:rsidR="006B2F4D">
              <w:rPr>
                <w:rFonts w:ascii="Times New Roman" w:hAnsi="Times New Roman" w:cs="Times New Roman"/>
                <w:b/>
                <w:sz w:val="20"/>
                <w:szCs w:val="20"/>
              </w:rPr>
              <w:t>122</w:t>
            </w:r>
            <w:r w:rsidRPr="00C87C61">
              <w:rPr>
                <w:rFonts w:ascii="Times New Roman" w:hAnsi="Times New Roman" w:cs="Times New Roman"/>
                <w:b/>
                <w:sz w:val="20"/>
                <w:szCs w:val="20"/>
              </w:rPr>
              <w:t>,</w:t>
            </w:r>
            <w:r w:rsidR="006B2F4D">
              <w:rPr>
                <w:rFonts w:ascii="Times New Roman" w:hAnsi="Times New Roman" w:cs="Times New Roman"/>
                <w:b/>
                <w:sz w:val="20"/>
                <w:szCs w:val="20"/>
              </w:rPr>
              <w:t>17</w:t>
            </w:r>
          </w:p>
        </w:tc>
        <w:tc>
          <w:tcPr>
            <w:tcW w:w="1398" w:type="dxa"/>
          </w:tcPr>
          <w:p w:rsidR="00AB5CEC" w:rsidRPr="00C87C61" w:rsidRDefault="00676ECF" w:rsidP="009F2EDF">
            <w:pPr>
              <w:jc w:val="right"/>
              <w:rPr>
                <w:rFonts w:ascii="Times New Roman" w:hAnsi="Times New Roman" w:cs="Times New Roman"/>
                <w:b/>
                <w:sz w:val="20"/>
                <w:szCs w:val="20"/>
              </w:rPr>
            </w:pPr>
            <w:r w:rsidRPr="00C87C61">
              <w:rPr>
                <w:rFonts w:ascii="Times New Roman" w:hAnsi="Times New Roman" w:cs="Times New Roman"/>
                <w:b/>
                <w:sz w:val="20"/>
                <w:szCs w:val="20"/>
              </w:rPr>
              <w:t>1.509.</w:t>
            </w:r>
            <w:r w:rsidR="006B2F4D">
              <w:rPr>
                <w:rFonts w:ascii="Times New Roman" w:hAnsi="Times New Roman" w:cs="Times New Roman"/>
                <w:b/>
                <w:sz w:val="20"/>
                <w:szCs w:val="20"/>
              </w:rPr>
              <w:t>793</w:t>
            </w:r>
            <w:r w:rsidRPr="00C87C61">
              <w:rPr>
                <w:rFonts w:ascii="Times New Roman" w:hAnsi="Times New Roman" w:cs="Times New Roman"/>
                <w:b/>
                <w:sz w:val="20"/>
                <w:szCs w:val="20"/>
              </w:rPr>
              <w:t>,</w:t>
            </w:r>
            <w:r w:rsidR="006B2F4D">
              <w:rPr>
                <w:rFonts w:ascii="Times New Roman" w:hAnsi="Times New Roman" w:cs="Times New Roman"/>
                <w:b/>
                <w:sz w:val="20"/>
                <w:szCs w:val="20"/>
              </w:rPr>
              <w:t>17</w:t>
            </w:r>
          </w:p>
        </w:tc>
        <w:tc>
          <w:tcPr>
            <w:tcW w:w="1379" w:type="dxa"/>
          </w:tcPr>
          <w:p w:rsidR="00AB5CEC" w:rsidRPr="00C87C61" w:rsidRDefault="00676ECF" w:rsidP="009F2EDF">
            <w:pPr>
              <w:jc w:val="right"/>
              <w:rPr>
                <w:rFonts w:ascii="Times New Roman" w:hAnsi="Times New Roman" w:cs="Times New Roman"/>
                <w:b/>
                <w:sz w:val="20"/>
                <w:szCs w:val="20"/>
              </w:rPr>
            </w:pPr>
            <w:r w:rsidRPr="00C87C61">
              <w:rPr>
                <w:rFonts w:ascii="Times New Roman" w:hAnsi="Times New Roman" w:cs="Times New Roman"/>
                <w:b/>
                <w:sz w:val="20"/>
                <w:szCs w:val="20"/>
              </w:rPr>
              <w:t>112,47</w:t>
            </w:r>
          </w:p>
        </w:tc>
      </w:tr>
    </w:tbl>
    <w:p w:rsidR="004145CD" w:rsidRPr="00C87C61" w:rsidRDefault="004145CD" w:rsidP="009F2EDF">
      <w:pPr>
        <w:spacing w:line="240" w:lineRule="auto"/>
        <w:rPr>
          <w:rFonts w:ascii="Times New Roman" w:hAnsi="Times New Roman" w:cs="Times New Roman"/>
          <w:b/>
          <w:sz w:val="20"/>
          <w:szCs w:val="20"/>
        </w:rPr>
      </w:pPr>
    </w:p>
    <w:p w:rsidR="00041292" w:rsidRPr="00C87C61" w:rsidRDefault="00B05EAF" w:rsidP="00FD7999">
      <w:pPr>
        <w:pBdr>
          <w:bottom w:val="single" w:sz="4" w:space="1" w:color="auto"/>
        </w:pBdr>
        <w:spacing w:after="0" w:line="240" w:lineRule="auto"/>
        <w:rPr>
          <w:rFonts w:ascii="Times New Roman" w:hAnsi="Times New Roman" w:cs="Times New Roman"/>
          <w:b/>
          <w:sz w:val="20"/>
          <w:szCs w:val="20"/>
        </w:rPr>
      </w:pPr>
      <w:r w:rsidRPr="00C87C61">
        <w:rPr>
          <w:rFonts w:ascii="Times New Roman" w:hAnsi="Times New Roman" w:cs="Times New Roman"/>
          <w:b/>
          <w:sz w:val="20"/>
          <w:szCs w:val="20"/>
          <w:highlight w:val="yellow"/>
        </w:rPr>
        <w:t xml:space="preserve">ŠIFRA I </w:t>
      </w:r>
      <w:r w:rsidR="00041292" w:rsidRPr="00C87C61">
        <w:rPr>
          <w:rFonts w:ascii="Times New Roman" w:hAnsi="Times New Roman" w:cs="Times New Roman"/>
          <w:b/>
          <w:sz w:val="20"/>
          <w:szCs w:val="20"/>
          <w:highlight w:val="yellow"/>
        </w:rPr>
        <w:t>NAZIV PROGRAMA:</w:t>
      </w:r>
      <w:r w:rsidR="00812D8A" w:rsidRPr="00C87C61">
        <w:rPr>
          <w:rFonts w:ascii="Times New Roman" w:hAnsi="Times New Roman" w:cs="Times New Roman"/>
          <w:b/>
          <w:sz w:val="20"/>
          <w:szCs w:val="20"/>
          <w:highlight w:val="yellow"/>
        </w:rPr>
        <w:tab/>
      </w:r>
      <w:r w:rsidR="004B102D" w:rsidRPr="00C87C61">
        <w:rPr>
          <w:rFonts w:ascii="Times New Roman" w:hAnsi="Times New Roman" w:cs="Times New Roman"/>
          <w:b/>
          <w:sz w:val="20"/>
          <w:szCs w:val="20"/>
          <w:highlight w:val="yellow"/>
        </w:rPr>
        <w:t>123     Zakonski standard javnih ustanova SŠ</w:t>
      </w:r>
    </w:p>
    <w:p w:rsidR="00005AD7" w:rsidRPr="00C87C61" w:rsidRDefault="00005AD7" w:rsidP="00434AEE">
      <w:pPr>
        <w:spacing w:after="0" w:line="240" w:lineRule="auto"/>
        <w:rPr>
          <w:rFonts w:ascii="Times New Roman" w:hAnsi="Times New Roman" w:cs="Times New Roman"/>
          <w:b/>
          <w:sz w:val="20"/>
          <w:szCs w:val="20"/>
        </w:rPr>
      </w:pPr>
    </w:p>
    <w:p w:rsidR="004B102D" w:rsidRPr="00C87C61" w:rsidRDefault="00565359" w:rsidP="004B102D">
      <w:pPr>
        <w:spacing w:after="0" w:line="240" w:lineRule="auto"/>
        <w:ind w:left="170" w:right="170"/>
        <w:jc w:val="both"/>
        <w:rPr>
          <w:rFonts w:ascii="Times New Roman" w:hAnsi="Times New Roman" w:cs="Times New Roman"/>
          <w:b/>
          <w:sz w:val="20"/>
          <w:szCs w:val="20"/>
        </w:rPr>
      </w:pPr>
      <w:r w:rsidRPr="00C87C61">
        <w:rPr>
          <w:rFonts w:ascii="Times New Roman" w:hAnsi="Times New Roman" w:cs="Times New Roman"/>
          <w:b/>
          <w:sz w:val="20"/>
          <w:szCs w:val="20"/>
        </w:rPr>
        <w:t xml:space="preserve">SVRHA PROGRAMA: </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 xml:space="preserve">Cilj svih djelatnosti škole je unapređenje i usavršavanje odgojno – obrazovnog procesa. </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Specifičan cilj odgoja i obrazovanja mladeži uključujući i učenike s teškoćama u razvoju te nastoji:</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w:t>
      </w:r>
      <w:r w:rsidRPr="00C87C61">
        <w:rPr>
          <w:rFonts w:ascii="Times New Roman" w:eastAsia="Times New Roman" w:hAnsi="Times New Roman" w:cs="Times New Roman"/>
          <w:color w:val="000000"/>
          <w:sz w:val="20"/>
          <w:szCs w:val="20"/>
        </w:rPr>
        <w:tab/>
        <w:t>osigurati sustavan način poučavanja učenika, poticati i unapređivati njihov intelektualni, tjelesni, estetski, društveni, moralni i duhovni razvoj u skladu s njihovim sposobnostima i sklonostima,</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w:t>
      </w:r>
      <w:r w:rsidRPr="00C87C61">
        <w:rPr>
          <w:rFonts w:ascii="Times New Roman" w:eastAsia="Times New Roman" w:hAnsi="Times New Roman" w:cs="Times New Roman"/>
          <w:color w:val="000000"/>
          <w:sz w:val="20"/>
          <w:szCs w:val="20"/>
        </w:rPr>
        <w:tab/>
        <w:t>razvijati učenicima svijest o nacionalnoj pripadnosti, očuvanju povijesno – kulturne baštine i nacionalnog identiteta,</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lastRenderedPageBreak/>
        <w:t>-</w:t>
      </w:r>
      <w:r w:rsidRPr="00C87C61">
        <w:rPr>
          <w:rFonts w:ascii="Times New Roman" w:eastAsia="Times New Roman" w:hAnsi="Times New Roman" w:cs="Times New Roman"/>
          <w:color w:val="000000"/>
          <w:sz w:val="20"/>
          <w:szCs w:val="20"/>
        </w:rPr>
        <w:tab/>
        <w:t>odgajati i obrazovati učenike u skladu s općim kulturnim i civilizacijskim vrijednostima, ljudskim pravima i pravima djece, osposobiti ih za življenje  u  multikulturalnom svijetu, za poštivanje različitosti i toleranciju te za aktivno i odgovorno sudjelovanje u demokratskom razvoju društva,</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w:t>
      </w:r>
      <w:r w:rsidRPr="00C87C61">
        <w:rPr>
          <w:rFonts w:ascii="Times New Roman" w:eastAsia="Times New Roman" w:hAnsi="Times New Roman" w:cs="Times New Roman"/>
          <w:color w:val="000000"/>
          <w:sz w:val="20"/>
          <w:szCs w:val="20"/>
        </w:rPr>
        <w:tab/>
        <w:t>osigurati učenicima stjecanje temeljnih (općeobrazovnih) i stručnih kompetencija, osposobiti ih za život i rad u promjenjivom društveno – kulturnom kontekstu prema zahtjevima tržišnog gospodarstva, suvremenih informacijsko – komunikacijskih tehnologija i znanstvenih spoznaja i dostignuća,</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 osposobiti učenike za cjeloživotno učenje,</w:t>
      </w:r>
    </w:p>
    <w:p w:rsidR="004B102D" w:rsidRPr="00C87C61" w:rsidRDefault="004B102D" w:rsidP="004B102D">
      <w:pPr>
        <w:spacing w:after="0" w:line="240" w:lineRule="auto"/>
        <w:ind w:left="170" w:right="17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 poticati stručno osposobljavanje i usavršavanje djelatnika.</w:t>
      </w:r>
    </w:p>
    <w:p w:rsidR="004B102D" w:rsidRPr="00C87C61" w:rsidRDefault="004B102D" w:rsidP="004B102D">
      <w:pPr>
        <w:spacing w:after="0" w:line="240" w:lineRule="auto"/>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 xml:space="preserve">   -  smanjiti broj izostanaka učenika pogotovo neopravdanih izostanaka</w:t>
      </w:r>
    </w:p>
    <w:p w:rsidR="004B102D" w:rsidRPr="00C87C61" w:rsidRDefault="004B102D" w:rsidP="004B102D">
      <w:pPr>
        <w:spacing w:after="0" w:line="240" w:lineRule="auto"/>
        <w:rPr>
          <w:rFonts w:ascii="Times New Roman" w:eastAsia="Times New Roman" w:hAnsi="Times New Roman" w:cs="Times New Roman"/>
          <w:color w:val="000000"/>
          <w:sz w:val="20"/>
          <w:szCs w:val="20"/>
        </w:rPr>
      </w:pPr>
    </w:p>
    <w:p w:rsidR="004B2C9A" w:rsidRPr="00C87C61" w:rsidRDefault="004B102D" w:rsidP="00434AEE">
      <w:pPr>
        <w:spacing w:after="0" w:line="240" w:lineRule="auto"/>
        <w:rPr>
          <w:rFonts w:ascii="Times New Roman" w:hAnsi="Times New Roman" w:cs="Times New Roman"/>
          <w:b/>
          <w:sz w:val="20"/>
          <w:szCs w:val="20"/>
        </w:rPr>
      </w:pPr>
      <w:r w:rsidRPr="00C87C61">
        <w:rPr>
          <w:rFonts w:ascii="Times New Roman" w:hAnsi="Times New Roman" w:cs="Times New Roman"/>
          <w:sz w:val="20"/>
          <w:szCs w:val="20"/>
        </w:rPr>
        <w:t>Školski kurikulum služi svim nositeljima odgojno–obrazovnog procesa u školi: nastavnicima, stručnim suradnicima, ravnatelju, ali i svim sudionicima i korisnicima odgoja i obrazovanja: učenicima, odraslim polaznicima, roditeljima, lokalnoj zajednici, udrugama i sl.</w:t>
      </w:r>
    </w:p>
    <w:p w:rsidR="00956A13" w:rsidRPr="00C87C61" w:rsidRDefault="00956A13" w:rsidP="00434AEE">
      <w:pPr>
        <w:spacing w:after="0" w:line="240" w:lineRule="auto"/>
        <w:rPr>
          <w:rFonts w:ascii="Times New Roman" w:hAnsi="Times New Roman" w:cs="Times New Roman"/>
          <w:b/>
          <w:sz w:val="20"/>
          <w:szCs w:val="20"/>
        </w:rPr>
      </w:pPr>
    </w:p>
    <w:p w:rsidR="00565359" w:rsidRPr="00C87C61" w:rsidRDefault="00565359" w:rsidP="00434AEE">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POVEZANOST </w:t>
      </w:r>
      <w:r w:rsidR="008F50BE" w:rsidRPr="00C87C61">
        <w:rPr>
          <w:rFonts w:ascii="Times New Roman" w:hAnsi="Times New Roman" w:cs="Times New Roman"/>
          <w:b/>
          <w:sz w:val="20"/>
          <w:szCs w:val="20"/>
        </w:rPr>
        <w:t xml:space="preserve">PROGRAMA </w:t>
      </w:r>
      <w:r w:rsidRPr="00C87C61">
        <w:rPr>
          <w:rFonts w:ascii="Times New Roman" w:hAnsi="Times New Roman" w:cs="Times New Roman"/>
          <w:b/>
          <w:sz w:val="20"/>
          <w:szCs w:val="20"/>
        </w:rPr>
        <w:t>SA STRATEŠKIM DOKUMENTIMA</w:t>
      </w:r>
      <w:r w:rsidR="00922D1E" w:rsidRPr="00C87C61">
        <w:rPr>
          <w:rFonts w:ascii="Times New Roman" w:hAnsi="Times New Roman" w:cs="Times New Roman"/>
          <w:b/>
          <w:sz w:val="20"/>
          <w:szCs w:val="20"/>
        </w:rPr>
        <w:t xml:space="preserve"> I GODIŠNJIM PLANOM RADA</w:t>
      </w:r>
      <w:r w:rsidRPr="00C87C61">
        <w:rPr>
          <w:rFonts w:ascii="Times New Roman" w:hAnsi="Times New Roman" w:cs="Times New Roman"/>
          <w:b/>
          <w:sz w:val="20"/>
          <w:szCs w:val="20"/>
        </w:rPr>
        <w:t xml:space="preserve">: </w:t>
      </w:r>
    </w:p>
    <w:p w:rsidR="004B102D" w:rsidRPr="00C87C61" w:rsidRDefault="004B102D" w:rsidP="004B102D">
      <w:pPr>
        <w:spacing w:after="0" w:line="240" w:lineRule="auto"/>
        <w:rPr>
          <w:rFonts w:ascii="Times New Roman" w:hAnsi="Times New Roman" w:cs="Times New Roman"/>
          <w:b/>
          <w:color w:val="FF0000"/>
          <w:sz w:val="20"/>
          <w:szCs w:val="20"/>
        </w:rPr>
      </w:pPr>
      <w:r w:rsidRPr="00C87C61">
        <w:rPr>
          <w:rFonts w:ascii="Times New Roman" w:hAnsi="Times New Roman" w:cs="Times New Roman"/>
          <w:bCs/>
          <w:iCs/>
          <w:sz w:val="20"/>
          <w:szCs w:val="20"/>
        </w:rPr>
        <w:t>Program omogućava provođenje plana</w:t>
      </w:r>
      <w:r w:rsidRPr="00C87C61">
        <w:rPr>
          <w:rFonts w:ascii="Times New Roman" w:hAnsi="Times New Roman" w:cs="Times New Roman"/>
          <w:sz w:val="20"/>
          <w:szCs w:val="20"/>
        </w:rPr>
        <w:t xml:space="preserve"> stručnog usavršavanja nastavnika</w:t>
      </w:r>
      <w:r w:rsidRPr="00C87C61">
        <w:rPr>
          <w:rFonts w:ascii="Times New Roman" w:hAnsi="Times New Roman" w:cs="Times New Roman"/>
          <w:bCs/>
          <w:iCs/>
          <w:sz w:val="20"/>
          <w:szCs w:val="20"/>
        </w:rPr>
        <w:t xml:space="preserve"> i svih odgojno-obrazovnih aktivnosti prema kalendaru aktivnosti za školsku godinu koji su definirani Godišnjim planom i programom te Školskim kurikululom za pojedinu školsku godinu. </w:t>
      </w:r>
    </w:p>
    <w:p w:rsidR="00D73B33" w:rsidRPr="00C87C61" w:rsidRDefault="00D73B33" w:rsidP="00434AEE">
      <w:pPr>
        <w:spacing w:after="0" w:line="240" w:lineRule="auto"/>
        <w:rPr>
          <w:rFonts w:ascii="Times New Roman" w:hAnsi="Times New Roman" w:cs="Times New Roman"/>
          <w:b/>
          <w:sz w:val="20"/>
          <w:szCs w:val="20"/>
        </w:rPr>
      </w:pPr>
    </w:p>
    <w:p w:rsidR="004B102D" w:rsidRPr="00C87C61" w:rsidRDefault="00434AEE" w:rsidP="00434AEE">
      <w:pPr>
        <w:spacing w:after="0" w:line="240" w:lineRule="auto"/>
        <w:rPr>
          <w:rFonts w:ascii="Times New Roman" w:hAnsi="Times New Roman" w:cs="Times New Roman"/>
          <w:i/>
          <w:sz w:val="20"/>
          <w:szCs w:val="20"/>
        </w:rPr>
      </w:pPr>
      <w:r w:rsidRPr="00C87C61">
        <w:rPr>
          <w:rFonts w:ascii="Times New Roman" w:hAnsi="Times New Roman" w:cs="Times New Roman"/>
          <w:b/>
          <w:sz w:val="20"/>
          <w:szCs w:val="20"/>
        </w:rPr>
        <w:t>ZAKONSKE I DRUGE PODLOGE NA KOJIMA SE PROGRAM ZASNIVA:</w:t>
      </w:r>
    </w:p>
    <w:p w:rsidR="004B102D" w:rsidRPr="00C87C61" w:rsidRDefault="004B102D" w:rsidP="004B102D">
      <w:pPr>
        <w:pStyle w:val="Naslov3"/>
        <w:spacing w:before="0" w:beforeAutospacing="0" w:after="0" w:afterAutospacing="0" w:line="301" w:lineRule="atLeast"/>
        <w:textAlignment w:val="baseline"/>
        <w:rPr>
          <w:b w:val="0"/>
          <w:color w:val="000000"/>
          <w:sz w:val="20"/>
          <w:szCs w:val="20"/>
        </w:rPr>
      </w:pPr>
      <w:r w:rsidRPr="00C87C61">
        <w:rPr>
          <w:b w:val="0"/>
          <w:bCs w:val="0"/>
          <w:sz w:val="20"/>
          <w:szCs w:val="20"/>
        </w:rPr>
        <w:t>- Zakon o proračunu RH (NN, broj 87/08, 136/12, 15/15,</w:t>
      </w:r>
      <w:r w:rsidRPr="00C87C61">
        <w:rPr>
          <w:b w:val="0"/>
          <w:color w:val="000000"/>
          <w:sz w:val="20"/>
          <w:szCs w:val="20"/>
        </w:rPr>
        <w:t xml:space="preserve"> 144/21</w:t>
      </w:r>
      <w:r w:rsidRPr="00C87C61">
        <w:rPr>
          <w:b w:val="0"/>
          <w:bCs w:val="0"/>
          <w:sz w:val="20"/>
          <w:szCs w:val="20"/>
        </w:rPr>
        <w:t>)</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Zakon o odgoju i obrazovanju u osnovnim i srednjim školama (NN, broj 94/13,152/14, 68/18,</w:t>
      </w:r>
      <w:r w:rsidRPr="00C87C61">
        <w:rPr>
          <w:rFonts w:ascii="Times New Roman" w:eastAsia="Times New Roman" w:hAnsi="Times New Roman" w:cs="Times New Roman"/>
          <w:bCs/>
          <w:color w:val="000000"/>
          <w:sz w:val="20"/>
          <w:szCs w:val="20"/>
        </w:rPr>
        <w:t xml:space="preserve"> 64/20</w:t>
      </w:r>
      <w:r w:rsidRPr="00C87C61">
        <w:rPr>
          <w:rFonts w:ascii="Times New Roman" w:hAnsi="Times New Roman" w:cs="Times New Roman"/>
          <w:bCs/>
          <w:sz w:val="20"/>
          <w:szCs w:val="20"/>
        </w:rPr>
        <w:t>)</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Uredba o načinu izračuna iznosa pomoći izravnanja za decentralizirane funkcije jedinica   lokalne i područne (regionalne) samouprave (NN, broj 148/20)</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Državni pedagoški standard srednjoškolskog sustava odgoja i obrazovanja (NN, broj 63/08, 90/10)</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Temeljni kolektivni ugovor za javne službenike i namještenike (NN56/22)</w:t>
      </w:r>
    </w:p>
    <w:p w:rsidR="004B102D" w:rsidRPr="00C87C61" w:rsidRDefault="004B102D" w:rsidP="004B102D">
      <w:pPr>
        <w:pStyle w:val="Naslov2"/>
        <w:shd w:val="clear" w:color="auto" w:fill="FFFFFF"/>
        <w:spacing w:before="0" w:line="288" w:lineRule="atLeast"/>
        <w:textAlignment w:val="baseline"/>
        <w:rPr>
          <w:rFonts w:ascii="Times New Roman" w:eastAsiaTheme="minorHAnsi" w:hAnsi="Times New Roman" w:cs="Times New Roman"/>
          <w:b w:val="0"/>
          <w:color w:val="auto"/>
          <w:sz w:val="20"/>
          <w:szCs w:val="20"/>
        </w:rPr>
      </w:pPr>
      <w:r w:rsidRPr="00C87C61">
        <w:rPr>
          <w:rFonts w:ascii="Times New Roman" w:eastAsiaTheme="minorHAnsi" w:hAnsi="Times New Roman" w:cs="Times New Roman"/>
          <w:b w:val="0"/>
          <w:color w:val="auto"/>
          <w:sz w:val="20"/>
          <w:szCs w:val="20"/>
        </w:rPr>
        <w:t>- Kolektivni ugovor za zaposlenike u srednjoškolskim ustanovama (NN 51/18)</w:t>
      </w:r>
    </w:p>
    <w:p w:rsidR="004B102D" w:rsidRPr="00C87C61" w:rsidRDefault="004B102D" w:rsidP="00434AEE">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Odluka o kriterijima, mjerilima i načinu financiranja decentraliziranih funkcija u srednjim školama i učeničkim domovima u 2023. Godini kojima je Karlovačka županija osnivač (Glasnik KŽ 54b/2022)</w:t>
      </w:r>
    </w:p>
    <w:p w:rsidR="004B102D" w:rsidRPr="00C87C61" w:rsidRDefault="004B102D" w:rsidP="00434AEE">
      <w:pPr>
        <w:spacing w:after="0" w:line="240" w:lineRule="auto"/>
        <w:rPr>
          <w:rFonts w:ascii="Times New Roman" w:hAnsi="Times New Roman" w:cs="Times New Roman"/>
          <w:bCs/>
          <w:sz w:val="20"/>
          <w:szCs w:val="20"/>
        </w:rPr>
      </w:pPr>
    </w:p>
    <w:p w:rsidR="00B36200" w:rsidRPr="00C87C61" w:rsidRDefault="00B36200" w:rsidP="00434AEE">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ISHODIŠTE I POKAZATELJI NA KOJIMA SE ZASNIVAJU IZRAČUNI I OCJENE POTREBNIH SREDSTAVA ZA PROVOĐENJE PROGRAMA</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Financijski plan materijalnih i financijskih rashoda za srednje škole i uč. domove</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Operativni plan investicijskih ulaganja u osnovne škole, srednje škole i učeničke domove</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Plan rashoda za nabavu proizvedene dugotrajne imovine i dodatna ulaganja na nefinancijskoj imovini u SŠ na području KŽ</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Odluka Vlade o kriterijima i mjerilima za utvrđivanje bilančnih prava za financiranje minimalnog financijskog standarda javnih potreba srednjih škola i učeničkih domova</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Smjernice Ministarstva financija</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Upute za izradu Proračuna Karlovačke županije za razdoblje 2023.-2025.</w:t>
      </w:r>
    </w:p>
    <w:p w:rsidR="00B36200" w:rsidRPr="00C87C61" w:rsidRDefault="00B36200" w:rsidP="00434AEE">
      <w:pPr>
        <w:spacing w:after="0" w:line="240" w:lineRule="auto"/>
        <w:rPr>
          <w:rFonts w:ascii="Times New Roman" w:hAnsi="Times New Roman" w:cs="Times New Roman"/>
          <w:sz w:val="20"/>
          <w:szCs w:val="20"/>
        </w:rPr>
      </w:pPr>
    </w:p>
    <w:p w:rsidR="00377DF3" w:rsidRPr="00C87C61" w:rsidRDefault="00377DF3" w:rsidP="004B102D">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IZVJEŠTAJ O POSTIGNUTIM CILJEVIMA I REZULTATIMA PROGRAMA TEMELJENIM NA POKAZATELJIMA USPJEŠNOSTI U PRETHODNOJ GODINI</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Obzirom da se radi o strukovno školi sa mnogo različitih zanimanja, a malim brojem naučničkih mjesta u poduzećima u kojima mogu pohađati praktični dio nastave veliki problem je postizanje optimalnog broja razrednih odjela u odnosu na broj učenika prema Državnom pedagoškom standardu. Pošto postoji malo poduzeća i obrta koji su licencirani i imaju mogućnost primanja učenika na praksu broj upisanih učenika po pojedinom zanimanju je mali pa je zbog toga više razrednih odjela, a također zbog toga što nije moguće organizirati nastavu spajanjem više od tri smjera u jedan razredni odjel postoji više razrednih odjela nego što je predviđeno prema Državnom pedagoškom standardu. Cilj škole je pojačati aktivnosti promocije zanimanja među potencijalnim budućim učenicima,ali i poslodavcima kako bi se učenike potaknulo na obrazovanje u strukovnim zanimanjima,a poslodavce da se licenciraju kako bi mogli primati učenike na praksu i na taj način si osigurati kvalitetnu radnu snagu u budućnosti.</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Trenutni postavljeni cilj pozitivno ocijenjenih učenika na kraju školske godine je postignut i ulaganjem daljnjih napora u motivaciju učenika i nastavnog osoblja će se pokušati poboljšati udio pozitivno ocjenjenih učenika na kraju svake pojedine školske godine.</w:t>
      </w:r>
    </w:p>
    <w:p w:rsidR="004B102D" w:rsidRPr="00C87C61" w:rsidRDefault="004B102D" w:rsidP="004B102D">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Broj neopravdanih izostanaka iznosio je 1057, što znači da nije ispunjen postavljeni cilj. Stoga su nužne dodatne aktivnosti stručnih suradnika i nastavnika kako bi se povećala motivacija učenika za nastavu i pronašla rješenja za eventualne probleme pojedinaca koji postoje.</w:t>
      </w:r>
    </w:p>
    <w:p w:rsidR="00662460" w:rsidRPr="00C87C61" w:rsidRDefault="00662460" w:rsidP="00662460">
      <w:pPr>
        <w:spacing w:after="0" w:line="240" w:lineRule="auto"/>
        <w:rPr>
          <w:rFonts w:ascii="Times New Roman" w:hAnsi="Times New Roman" w:cs="Times New Roman"/>
          <w:b/>
          <w:sz w:val="20"/>
          <w:szCs w:val="20"/>
        </w:rPr>
      </w:pPr>
    </w:p>
    <w:p w:rsidR="00662460" w:rsidRPr="00C87C61" w:rsidRDefault="00662460" w:rsidP="004145CD">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lastRenderedPageBreak/>
        <w:t>POKAZATELJI USPJEŠNOSTI PROGRAMA:</w:t>
      </w:r>
    </w:p>
    <w:tbl>
      <w:tblPr>
        <w:tblStyle w:val="Reetkatablice"/>
        <w:tblW w:w="9747" w:type="dxa"/>
        <w:tblLayout w:type="fixed"/>
        <w:tblLook w:val="04A0"/>
      </w:tblPr>
      <w:tblGrid>
        <w:gridCol w:w="2093"/>
        <w:gridCol w:w="3685"/>
        <w:gridCol w:w="1701"/>
        <w:gridCol w:w="1134"/>
        <w:gridCol w:w="1134"/>
      </w:tblGrid>
      <w:tr w:rsidR="00FA66B8" w:rsidRPr="00C87C61" w:rsidTr="00FA66B8">
        <w:trPr>
          <w:trHeight w:val="634"/>
        </w:trPr>
        <w:tc>
          <w:tcPr>
            <w:tcW w:w="2093" w:type="dxa"/>
            <w:vAlign w:val="center"/>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Pokazatelj uspješnosti</w:t>
            </w:r>
          </w:p>
        </w:tc>
        <w:tc>
          <w:tcPr>
            <w:tcW w:w="3685" w:type="dxa"/>
            <w:vAlign w:val="center"/>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Definicija</w:t>
            </w:r>
          </w:p>
        </w:tc>
        <w:tc>
          <w:tcPr>
            <w:tcW w:w="1701" w:type="dxa"/>
            <w:vAlign w:val="center"/>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Jedinica</w:t>
            </w:r>
          </w:p>
        </w:tc>
        <w:tc>
          <w:tcPr>
            <w:tcW w:w="1134" w:type="dxa"/>
            <w:vAlign w:val="center"/>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Polazna vrijednost</w:t>
            </w:r>
          </w:p>
        </w:tc>
        <w:tc>
          <w:tcPr>
            <w:tcW w:w="1134" w:type="dxa"/>
            <w:vAlign w:val="center"/>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Ciljana vrijednost 2023.</w:t>
            </w:r>
          </w:p>
        </w:tc>
      </w:tr>
      <w:tr w:rsidR="00FA66B8" w:rsidRPr="00C87C61" w:rsidTr="00FA66B8">
        <w:trPr>
          <w:trHeight w:val="207"/>
        </w:trPr>
        <w:tc>
          <w:tcPr>
            <w:tcW w:w="2093"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Usklađenost s Državnim pedagoškim standardom u pogledu broja učenika u razrednom odjelu</w:t>
            </w:r>
          </w:p>
        </w:tc>
        <w:tc>
          <w:tcPr>
            <w:tcW w:w="3685"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Prosječan broj učenika u razrednom odjelu treba biti usklađen u Državnim pedagoškim standardom kako bi se osigurala minimalna kvaliteta provođenja srednjoškolskog sustava odgoja i obrazovanja</w:t>
            </w:r>
          </w:p>
        </w:tc>
        <w:tc>
          <w:tcPr>
            <w:tcW w:w="1701" w:type="dxa"/>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Prosječan broj učenika u razrednom odjelu</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17</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18</w:t>
            </w:r>
          </w:p>
        </w:tc>
      </w:tr>
      <w:tr w:rsidR="00FA66B8" w:rsidRPr="00C87C61" w:rsidTr="00FA66B8">
        <w:trPr>
          <w:trHeight w:val="207"/>
        </w:trPr>
        <w:tc>
          <w:tcPr>
            <w:tcW w:w="2093"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Usklađenost s Državnim pedagoškim standardom u pogledu broja učenika u školi</w:t>
            </w:r>
          </w:p>
        </w:tc>
        <w:tc>
          <w:tcPr>
            <w:tcW w:w="3685"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color w:val="000000"/>
                <w:sz w:val="20"/>
                <w:szCs w:val="20"/>
                <w:shd w:val="clear" w:color="auto" w:fill="FFFFFF"/>
              </w:rPr>
              <w:t>Srednja škola optimalne veličine ima 16 do 20 razrednih odjela, odnosno 400 do 500 učenika, a broj razrednih odjela ne smije biti veći od 32, odnosno do 800 učenika u školi.</w:t>
            </w:r>
          </w:p>
        </w:tc>
        <w:tc>
          <w:tcPr>
            <w:tcW w:w="1701" w:type="dxa"/>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učenika u školi</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370</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380</w:t>
            </w:r>
          </w:p>
        </w:tc>
      </w:tr>
      <w:tr w:rsidR="00FA66B8" w:rsidRPr="00C87C61" w:rsidTr="00FA66B8">
        <w:trPr>
          <w:trHeight w:val="207"/>
        </w:trPr>
        <w:tc>
          <w:tcPr>
            <w:tcW w:w="2093"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Usklađenost s Državnim pedagoškim standardom u pogledu broja razrednih odjela</w:t>
            </w:r>
          </w:p>
        </w:tc>
        <w:tc>
          <w:tcPr>
            <w:tcW w:w="3685"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color w:val="000000"/>
                <w:sz w:val="20"/>
                <w:szCs w:val="20"/>
                <w:shd w:val="clear" w:color="auto" w:fill="FFFFFF"/>
              </w:rPr>
              <w:t>Srednja škola optimalne veličine ima 16 do 20 razrednih odjela, odnosno 400 do 500 učenika, a broj razrednih odjela ne smije biti veći od 32, odnosno do 800 učenika u školi.</w:t>
            </w:r>
          </w:p>
        </w:tc>
        <w:tc>
          <w:tcPr>
            <w:tcW w:w="1701" w:type="dxa"/>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razrednih odjela u školi</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24</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23</w:t>
            </w:r>
          </w:p>
        </w:tc>
      </w:tr>
      <w:tr w:rsidR="00FA66B8" w:rsidRPr="00C87C61" w:rsidTr="00FA66B8">
        <w:trPr>
          <w:trHeight w:val="219"/>
        </w:trPr>
        <w:tc>
          <w:tcPr>
            <w:tcW w:w="2093"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Poboljšanje materijalno-tehničkih uvjeta u školi u cilju poboljšanja završnog uspjeha učenika na kraju svake školske godine</w:t>
            </w:r>
          </w:p>
        </w:tc>
        <w:tc>
          <w:tcPr>
            <w:tcW w:w="3685"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 xml:space="preserve">Što veći postotak pozitivno ocijenjenih učenika na kraju školske godine je pokazatelj kako su učenici uspješnije savladali program što se može dovesti direktno u vezu sa stručnim usavršavanjem nastavnog osoblja i ulaganjem u materijalno-tehničke uvjete za izvođenje nastave </w:t>
            </w:r>
          </w:p>
        </w:tc>
        <w:tc>
          <w:tcPr>
            <w:tcW w:w="1701" w:type="dxa"/>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Postotak pozitivno ocijenjenih učenika na kraju školske godine</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89</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90</w:t>
            </w:r>
          </w:p>
        </w:tc>
      </w:tr>
      <w:tr w:rsidR="00FA66B8" w:rsidRPr="00C87C61" w:rsidTr="00FA66B8">
        <w:trPr>
          <w:trHeight w:val="219"/>
        </w:trPr>
        <w:tc>
          <w:tcPr>
            <w:tcW w:w="2093"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Povećati broj poduzeća koja su ponudila pozicije za prakse</w:t>
            </w:r>
          </w:p>
        </w:tc>
        <w:tc>
          <w:tcPr>
            <w:tcW w:w="3685"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Povećanjem broja poduzeća otvara se mogućnost promjene nastavnog plana i programa s uključenim praksama i omogućuje povećanje broja učenika koji se upisuju u pojedino zanimanje</w:t>
            </w:r>
          </w:p>
        </w:tc>
        <w:tc>
          <w:tcPr>
            <w:tcW w:w="1701" w:type="dxa"/>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novih poduzeća koja nude pozicije za prakse</w:t>
            </w:r>
          </w:p>
        </w:tc>
        <w:tc>
          <w:tcPr>
            <w:tcW w:w="1134" w:type="dxa"/>
          </w:tcPr>
          <w:p w:rsidR="00FA66B8" w:rsidRPr="00C87C61" w:rsidRDefault="00FA66B8" w:rsidP="00D75F37">
            <w:pPr>
              <w:jc w:val="right"/>
              <w:rPr>
                <w:rFonts w:ascii="Times New Roman" w:eastAsia="Calibri" w:hAnsi="Times New Roman" w:cs="Times New Roman"/>
                <w:b/>
                <w:bCs/>
                <w:sz w:val="20"/>
                <w:szCs w:val="20"/>
              </w:rPr>
            </w:pPr>
            <w:r w:rsidRPr="00C87C61">
              <w:rPr>
                <w:rFonts w:ascii="Times New Roman" w:eastAsia="Calibri" w:hAnsi="Times New Roman" w:cs="Times New Roman"/>
                <w:b/>
                <w:bCs/>
                <w:sz w:val="20"/>
                <w:szCs w:val="20"/>
              </w:rPr>
              <w:t>1</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2</w:t>
            </w:r>
          </w:p>
        </w:tc>
      </w:tr>
      <w:tr w:rsidR="00FA66B8" w:rsidRPr="00C87C61" w:rsidTr="00FA66B8">
        <w:trPr>
          <w:trHeight w:val="219"/>
        </w:trPr>
        <w:tc>
          <w:tcPr>
            <w:tcW w:w="2093"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Smanjiti broj neopravdanih izostanaka</w:t>
            </w:r>
          </w:p>
        </w:tc>
        <w:tc>
          <w:tcPr>
            <w:tcW w:w="3685" w:type="dxa"/>
          </w:tcPr>
          <w:p w:rsidR="00FA66B8" w:rsidRPr="00C87C61" w:rsidRDefault="00FA66B8" w:rsidP="00D75F37">
            <w:pPr>
              <w:rPr>
                <w:rFonts w:ascii="Times New Roman" w:hAnsi="Times New Roman" w:cs="Times New Roman"/>
                <w:sz w:val="20"/>
                <w:szCs w:val="20"/>
              </w:rPr>
            </w:pPr>
            <w:r w:rsidRPr="00C87C61">
              <w:rPr>
                <w:rFonts w:ascii="Times New Roman" w:hAnsi="Times New Roman" w:cs="Times New Roman"/>
                <w:sz w:val="20"/>
                <w:szCs w:val="20"/>
              </w:rPr>
              <w:t>Organiziranjem dopunske nastave ili dodatnim savjetovanjem učenika postiže se smanjenje markiranja i izbjegavanja nastave</w:t>
            </w:r>
          </w:p>
        </w:tc>
        <w:tc>
          <w:tcPr>
            <w:tcW w:w="1701" w:type="dxa"/>
          </w:tcPr>
          <w:p w:rsidR="00FA66B8" w:rsidRPr="00C87C61" w:rsidRDefault="00FA66B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neopravdanih izostanaka</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eastAsia="Calibri" w:hAnsi="Times New Roman" w:cs="Times New Roman"/>
                <w:b/>
                <w:bCs/>
                <w:sz w:val="20"/>
                <w:szCs w:val="20"/>
              </w:rPr>
              <w:t>1040</w:t>
            </w:r>
          </w:p>
        </w:tc>
        <w:tc>
          <w:tcPr>
            <w:tcW w:w="1134" w:type="dxa"/>
          </w:tcPr>
          <w:p w:rsidR="00FA66B8" w:rsidRPr="00C87C61" w:rsidRDefault="00FA66B8" w:rsidP="00D75F37">
            <w:pPr>
              <w:jc w:val="right"/>
              <w:rPr>
                <w:rFonts w:ascii="Times New Roman" w:hAnsi="Times New Roman" w:cs="Times New Roman"/>
                <w:b/>
                <w:sz w:val="20"/>
                <w:szCs w:val="20"/>
              </w:rPr>
            </w:pPr>
            <w:r w:rsidRPr="00C87C61">
              <w:rPr>
                <w:rFonts w:ascii="Times New Roman" w:hAnsi="Times New Roman" w:cs="Times New Roman"/>
                <w:b/>
                <w:sz w:val="20"/>
                <w:szCs w:val="20"/>
              </w:rPr>
              <w:t>1010</w:t>
            </w:r>
          </w:p>
        </w:tc>
      </w:tr>
      <w:tr w:rsidR="00FA66B8" w:rsidRPr="00C87C61" w:rsidTr="00FA66B8">
        <w:trPr>
          <w:trHeight w:val="219"/>
        </w:trPr>
        <w:tc>
          <w:tcPr>
            <w:tcW w:w="2093" w:type="dxa"/>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Smanjiti količinu i broj potrebnih hitnih intervencija</w:t>
            </w:r>
          </w:p>
        </w:tc>
        <w:tc>
          <w:tcPr>
            <w:tcW w:w="3685" w:type="dxa"/>
            <w:vAlign w:val="bottom"/>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 je redovnim održavanjem izbjeći veće kvarove i potrebe za hitnim sanacijama nedostataka</w:t>
            </w:r>
          </w:p>
        </w:tc>
        <w:tc>
          <w:tcPr>
            <w:tcW w:w="1701" w:type="dxa"/>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xml:space="preserve">Broj hitnih intervencija </w:t>
            </w:r>
          </w:p>
        </w:tc>
        <w:tc>
          <w:tcPr>
            <w:tcW w:w="1134" w:type="dxa"/>
            <w:vAlign w:val="bottom"/>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0</w:t>
            </w:r>
          </w:p>
        </w:tc>
        <w:tc>
          <w:tcPr>
            <w:tcW w:w="1134" w:type="dxa"/>
            <w:vAlign w:val="bottom"/>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0 </w:t>
            </w:r>
          </w:p>
        </w:tc>
      </w:tr>
      <w:tr w:rsidR="00FA66B8" w:rsidRPr="00C87C61" w:rsidTr="00FA66B8">
        <w:trPr>
          <w:trHeight w:val="219"/>
        </w:trPr>
        <w:tc>
          <w:tcPr>
            <w:tcW w:w="2093" w:type="dxa"/>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Prelazak u jednosmjensku nastavu</w:t>
            </w:r>
          </w:p>
        </w:tc>
        <w:tc>
          <w:tcPr>
            <w:tcW w:w="3685" w:type="dxa"/>
            <w:vAlign w:val="bottom"/>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Uvođenjem jednosmjenske nastave pridonosi se poboljšanju kvalitete i učinkovitosti obrazovanja</w:t>
            </w:r>
          </w:p>
        </w:tc>
        <w:tc>
          <w:tcPr>
            <w:tcW w:w="1701" w:type="dxa"/>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w:t>
            </w:r>
          </w:p>
        </w:tc>
        <w:tc>
          <w:tcPr>
            <w:tcW w:w="1134" w:type="dxa"/>
            <w:vAlign w:val="bottom"/>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0</w:t>
            </w:r>
          </w:p>
        </w:tc>
        <w:tc>
          <w:tcPr>
            <w:tcW w:w="1134" w:type="dxa"/>
            <w:vAlign w:val="bottom"/>
          </w:tcPr>
          <w:p w:rsidR="00FA66B8" w:rsidRPr="00C87C61" w:rsidRDefault="00FA66B8"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0 </w:t>
            </w:r>
          </w:p>
        </w:tc>
      </w:tr>
    </w:tbl>
    <w:p w:rsidR="00662460" w:rsidRPr="00C87C61" w:rsidRDefault="00662460" w:rsidP="004145CD">
      <w:pPr>
        <w:spacing w:after="0" w:line="240" w:lineRule="auto"/>
        <w:rPr>
          <w:rFonts w:ascii="Times New Roman" w:hAnsi="Times New Roman" w:cs="Times New Roman"/>
          <w:b/>
          <w:sz w:val="20"/>
          <w:szCs w:val="20"/>
        </w:rPr>
      </w:pPr>
    </w:p>
    <w:p w:rsidR="004145CD" w:rsidRPr="00C87C61" w:rsidRDefault="004145CD" w:rsidP="004145CD">
      <w:pPr>
        <w:spacing w:after="0" w:line="240" w:lineRule="auto"/>
        <w:rPr>
          <w:rFonts w:ascii="Times New Roman" w:hAnsi="Times New Roman" w:cs="Times New Roman"/>
          <w:b/>
          <w:sz w:val="20"/>
          <w:szCs w:val="20"/>
        </w:rPr>
      </w:pPr>
    </w:p>
    <w:p w:rsidR="00041292" w:rsidRPr="00C87C61" w:rsidRDefault="00B36200" w:rsidP="004145CD">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NAČIN I SREDSTVA ZA REALIZACIJU PROGRAMA:</w:t>
      </w:r>
    </w:p>
    <w:p w:rsidR="00B36200" w:rsidRPr="00C87C61" w:rsidRDefault="00B36200" w:rsidP="004145CD">
      <w:pPr>
        <w:spacing w:after="0" w:line="240" w:lineRule="auto"/>
        <w:rPr>
          <w:rFonts w:ascii="Times New Roman" w:hAnsi="Times New Roman" w:cs="Times New Roman"/>
          <w:b/>
          <w:sz w:val="20"/>
          <w:szCs w:val="20"/>
        </w:rPr>
      </w:pPr>
    </w:p>
    <w:tbl>
      <w:tblPr>
        <w:tblStyle w:val="Reetkatablice"/>
        <w:tblW w:w="0" w:type="auto"/>
        <w:tblLook w:val="04A0"/>
      </w:tblPr>
      <w:tblGrid>
        <w:gridCol w:w="1987"/>
        <w:gridCol w:w="2714"/>
        <w:gridCol w:w="1139"/>
        <w:gridCol w:w="1494"/>
        <w:gridCol w:w="1269"/>
        <w:gridCol w:w="1251"/>
      </w:tblGrid>
      <w:tr w:rsidR="00941C84" w:rsidRPr="00C87C61" w:rsidTr="004B102D">
        <w:tc>
          <w:tcPr>
            <w:tcW w:w="1987" w:type="dxa"/>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Šifra aktivnosti/projekta</w:t>
            </w:r>
          </w:p>
        </w:tc>
        <w:tc>
          <w:tcPr>
            <w:tcW w:w="2714" w:type="dxa"/>
          </w:tcPr>
          <w:p w:rsidR="00941C84" w:rsidRPr="00C87C61" w:rsidRDefault="00941C84" w:rsidP="00941C84">
            <w:pPr>
              <w:rPr>
                <w:rFonts w:ascii="Times New Roman" w:hAnsi="Times New Roman" w:cs="Times New Roman"/>
                <w:b/>
                <w:sz w:val="20"/>
                <w:szCs w:val="20"/>
              </w:rPr>
            </w:pPr>
            <w:r w:rsidRPr="00C87C61">
              <w:rPr>
                <w:rFonts w:ascii="Times New Roman" w:hAnsi="Times New Roman" w:cs="Times New Roman"/>
                <w:b/>
                <w:sz w:val="20"/>
                <w:szCs w:val="20"/>
              </w:rPr>
              <w:t>Naziv aktivnosti / projekta</w:t>
            </w:r>
          </w:p>
        </w:tc>
        <w:tc>
          <w:tcPr>
            <w:tcW w:w="1139" w:type="dxa"/>
            <w:tcBorders>
              <w:top w:val="single" w:sz="4" w:space="0" w:color="auto"/>
              <w:left w:val="single" w:sz="4" w:space="0" w:color="auto"/>
              <w:bottom w:val="single" w:sz="4" w:space="0" w:color="auto"/>
              <w:right w:val="single" w:sz="4" w:space="0" w:color="auto"/>
            </w:tcBorders>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Plan 2023.</w:t>
            </w:r>
          </w:p>
        </w:tc>
        <w:tc>
          <w:tcPr>
            <w:tcW w:w="1389" w:type="dxa"/>
            <w:tcBorders>
              <w:top w:val="single" w:sz="4" w:space="0" w:color="auto"/>
              <w:left w:val="single" w:sz="4" w:space="0" w:color="auto"/>
              <w:bottom w:val="single" w:sz="4" w:space="0" w:color="auto"/>
              <w:right w:val="single" w:sz="4" w:space="0" w:color="auto"/>
            </w:tcBorders>
            <w:vAlign w:val="center"/>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POVEĆANJE/</w:t>
            </w:r>
          </w:p>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SMANJENJE</w:t>
            </w:r>
          </w:p>
        </w:tc>
        <w:tc>
          <w:tcPr>
            <w:tcW w:w="1269" w:type="dxa"/>
            <w:tcBorders>
              <w:top w:val="single" w:sz="4" w:space="0" w:color="auto"/>
              <w:left w:val="single" w:sz="4" w:space="0" w:color="auto"/>
              <w:bottom w:val="single" w:sz="4" w:space="0" w:color="auto"/>
              <w:right w:val="single" w:sz="4" w:space="0" w:color="auto"/>
            </w:tcBorders>
            <w:vAlign w:val="center"/>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NOVI PLAN 2023.</w:t>
            </w:r>
          </w:p>
        </w:tc>
        <w:tc>
          <w:tcPr>
            <w:tcW w:w="1251" w:type="dxa"/>
            <w:tcBorders>
              <w:top w:val="single" w:sz="4" w:space="0" w:color="auto"/>
              <w:left w:val="single" w:sz="4" w:space="0" w:color="auto"/>
              <w:bottom w:val="single" w:sz="4" w:space="0" w:color="auto"/>
              <w:right w:val="single" w:sz="4" w:space="0" w:color="auto"/>
            </w:tcBorders>
            <w:vAlign w:val="center"/>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IND.</w:t>
            </w:r>
          </w:p>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(5/3)</w:t>
            </w:r>
          </w:p>
        </w:tc>
      </w:tr>
      <w:tr w:rsidR="00941C84" w:rsidRPr="00C87C61" w:rsidTr="004B102D">
        <w:trPr>
          <w:trHeight w:val="232"/>
        </w:trPr>
        <w:tc>
          <w:tcPr>
            <w:tcW w:w="1987" w:type="dxa"/>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1</w:t>
            </w:r>
          </w:p>
        </w:tc>
        <w:tc>
          <w:tcPr>
            <w:tcW w:w="2714" w:type="dxa"/>
          </w:tcPr>
          <w:p w:rsidR="00941C84" w:rsidRPr="00C87C61" w:rsidRDefault="00941C84" w:rsidP="00941C84">
            <w:pPr>
              <w:rPr>
                <w:rFonts w:ascii="Times New Roman" w:hAnsi="Times New Roman" w:cs="Times New Roman"/>
                <w:b/>
                <w:sz w:val="20"/>
                <w:szCs w:val="20"/>
              </w:rPr>
            </w:pPr>
            <w:r w:rsidRPr="00C87C61">
              <w:rPr>
                <w:rFonts w:ascii="Times New Roman" w:hAnsi="Times New Roman" w:cs="Times New Roman"/>
                <w:b/>
                <w:sz w:val="20"/>
                <w:szCs w:val="20"/>
              </w:rPr>
              <w:t>2</w:t>
            </w:r>
          </w:p>
        </w:tc>
        <w:tc>
          <w:tcPr>
            <w:tcW w:w="1139" w:type="dxa"/>
            <w:tcBorders>
              <w:top w:val="single" w:sz="4" w:space="0" w:color="auto"/>
              <w:left w:val="single" w:sz="4" w:space="0" w:color="auto"/>
              <w:bottom w:val="single" w:sz="4" w:space="0" w:color="auto"/>
              <w:right w:val="single" w:sz="4" w:space="0" w:color="auto"/>
            </w:tcBorders>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3</w:t>
            </w:r>
          </w:p>
        </w:tc>
        <w:tc>
          <w:tcPr>
            <w:tcW w:w="1389" w:type="dxa"/>
            <w:tcBorders>
              <w:top w:val="single" w:sz="4" w:space="0" w:color="auto"/>
              <w:left w:val="single" w:sz="4" w:space="0" w:color="auto"/>
              <w:bottom w:val="single" w:sz="4" w:space="0" w:color="auto"/>
              <w:right w:val="single" w:sz="4" w:space="0" w:color="auto"/>
            </w:tcBorders>
            <w:vAlign w:val="center"/>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4</w:t>
            </w:r>
          </w:p>
        </w:tc>
        <w:tc>
          <w:tcPr>
            <w:tcW w:w="1269" w:type="dxa"/>
            <w:tcBorders>
              <w:top w:val="single" w:sz="4" w:space="0" w:color="auto"/>
              <w:left w:val="single" w:sz="4" w:space="0" w:color="auto"/>
              <w:bottom w:val="single" w:sz="4" w:space="0" w:color="auto"/>
              <w:right w:val="single" w:sz="4" w:space="0" w:color="auto"/>
            </w:tcBorders>
            <w:vAlign w:val="center"/>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5</w:t>
            </w:r>
          </w:p>
        </w:tc>
        <w:tc>
          <w:tcPr>
            <w:tcW w:w="1251" w:type="dxa"/>
            <w:tcBorders>
              <w:top w:val="single" w:sz="4" w:space="0" w:color="auto"/>
              <w:left w:val="single" w:sz="4" w:space="0" w:color="auto"/>
              <w:bottom w:val="single" w:sz="4" w:space="0" w:color="auto"/>
              <w:right w:val="single" w:sz="4" w:space="0" w:color="auto"/>
            </w:tcBorders>
            <w:vAlign w:val="center"/>
          </w:tcPr>
          <w:p w:rsidR="00941C84" w:rsidRPr="00C87C61" w:rsidRDefault="00941C84" w:rsidP="00941C84">
            <w:pPr>
              <w:jc w:val="center"/>
              <w:rPr>
                <w:rFonts w:ascii="Times New Roman" w:hAnsi="Times New Roman" w:cs="Times New Roman"/>
                <w:b/>
                <w:sz w:val="20"/>
                <w:szCs w:val="20"/>
              </w:rPr>
            </w:pPr>
            <w:r w:rsidRPr="00C87C61">
              <w:rPr>
                <w:rFonts w:ascii="Times New Roman" w:hAnsi="Times New Roman" w:cs="Times New Roman"/>
                <w:b/>
                <w:sz w:val="20"/>
                <w:szCs w:val="20"/>
              </w:rPr>
              <w:t>6</w:t>
            </w:r>
          </w:p>
        </w:tc>
      </w:tr>
      <w:tr w:rsidR="004B102D" w:rsidRPr="00C87C61" w:rsidTr="00D75F37">
        <w:tc>
          <w:tcPr>
            <w:tcW w:w="1987" w:type="dxa"/>
          </w:tcPr>
          <w:p w:rsidR="004B102D" w:rsidRPr="00C87C61" w:rsidRDefault="004B102D" w:rsidP="00D75F37">
            <w:pPr>
              <w:jc w:val="center"/>
              <w:rPr>
                <w:rFonts w:ascii="Times New Roman" w:hAnsi="Times New Roman" w:cs="Times New Roman"/>
                <w:sz w:val="20"/>
                <w:szCs w:val="20"/>
              </w:rPr>
            </w:pPr>
            <w:r w:rsidRPr="00C87C61">
              <w:rPr>
                <w:rFonts w:ascii="Times New Roman" w:hAnsi="Times New Roman" w:cs="Times New Roman"/>
                <w:sz w:val="20"/>
                <w:szCs w:val="20"/>
              </w:rPr>
              <w:t>A100037</w:t>
            </w:r>
          </w:p>
        </w:tc>
        <w:tc>
          <w:tcPr>
            <w:tcW w:w="2714" w:type="dxa"/>
          </w:tcPr>
          <w:p w:rsidR="004B102D" w:rsidRPr="00C87C61" w:rsidRDefault="004B102D" w:rsidP="00D75F37">
            <w:pPr>
              <w:rPr>
                <w:rFonts w:ascii="Times New Roman" w:hAnsi="Times New Roman" w:cs="Times New Roman"/>
                <w:sz w:val="20"/>
                <w:szCs w:val="20"/>
              </w:rPr>
            </w:pPr>
            <w:r w:rsidRPr="00C87C61">
              <w:rPr>
                <w:rFonts w:ascii="Times New Roman" w:hAnsi="Times New Roman" w:cs="Times New Roman"/>
                <w:sz w:val="20"/>
                <w:szCs w:val="20"/>
              </w:rPr>
              <w:t>Odgojnoobrazovno, administrativno i tehničko osoblje</w:t>
            </w:r>
          </w:p>
        </w:tc>
        <w:tc>
          <w:tcPr>
            <w:tcW w:w="1139" w:type="dxa"/>
            <w:vAlign w:val="bottom"/>
          </w:tcPr>
          <w:p w:rsidR="004B102D" w:rsidRPr="00C87C61" w:rsidRDefault="004B102D" w:rsidP="00D75F37">
            <w:pPr>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38.100,00</w:t>
            </w:r>
          </w:p>
        </w:tc>
        <w:tc>
          <w:tcPr>
            <w:tcW w:w="1389" w:type="dxa"/>
          </w:tcPr>
          <w:p w:rsidR="00B64AB5" w:rsidRPr="00C87C61" w:rsidRDefault="00B64AB5" w:rsidP="004145CD">
            <w:pPr>
              <w:jc w:val="right"/>
              <w:rPr>
                <w:rFonts w:ascii="Times New Roman" w:hAnsi="Times New Roman" w:cs="Times New Roman"/>
                <w:sz w:val="20"/>
                <w:szCs w:val="20"/>
              </w:rPr>
            </w:pPr>
          </w:p>
          <w:p w:rsidR="004B102D" w:rsidRPr="00C87C61" w:rsidRDefault="00B64AB5" w:rsidP="00B64AB5">
            <w:pPr>
              <w:spacing w:before="240"/>
              <w:jc w:val="right"/>
              <w:rPr>
                <w:rFonts w:ascii="Times New Roman" w:hAnsi="Times New Roman" w:cs="Times New Roman"/>
                <w:sz w:val="20"/>
                <w:szCs w:val="20"/>
              </w:rPr>
            </w:pPr>
            <w:r w:rsidRPr="00C87C61">
              <w:rPr>
                <w:rFonts w:ascii="Times New Roman" w:hAnsi="Times New Roman" w:cs="Times New Roman"/>
                <w:sz w:val="20"/>
                <w:szCs w:val="20"/>
              </w:rPr>
              <w:t>-120,00</w:t>
            </w:r>
          </w:p>
        </w:tc>
        <w:tc>
          <w:tcPr>
            <w:tcW w:w="1269" w:type="dxa"/>
          </w:tcPr>
          <w:p w:rsidR="00B64AB5" w:rsidRPr="00C87C61" w:rsidRDefault="00B64AB5" w:rsidP="00B64AB5">
            <w:pPr>
              <w:jc w:val="right"/>
              <w:rPr>
                <w:rFonts w:ascii="Times New Roman" w:hAnsi="Times New Roman" w:cs="Times New Roman"/>
                <w:sz w:val="20"/>
                <w:szCs w:val="20"/>
              </w:rPr>
            </w:pPr>
          </w:p>
          <w:p w:rsidR="00B64AB5" w:rsidRPr="00C87C61" w:rsidRDefault="00B64AB5" w:rsidP="00B64AB5">
            <w:pPr>
              <w:jc w:val="right"/>
              <w:rPr>
                <w:rFonts w:ascii="Times New Roman" w:hAnsi="Times New Roman" w:cs="Times New Roman"/>
                <w:sz w:val="20"/>
                <w:szCs w:val="20"/>
              </w:rPr>
            </w:pPr>
          </w:p>
          <w:p w:rsidR="004B102D" w:rsidRPr="00C87C61" w:rsidRDefault="00B64AB5" w:rsidP="00B64AB5">
            <w:pPr>
              <w:jc w:val="right"/>
              <w:rPr>
                <w:rFonts w:ascii="Times New Roman" w:hAnsi="Times New Roman" w:cs="Times New Roman"/>
                <w:sz w:val="20"/>
                <w:szCs w:val="20"/>
              </w:rPr>
            </w:pPr>
            <w:r w:rsidRPr="00C87C61">
              <w:rPr>
                <w:rFonts w:ascii="Times New Roman" w:hAnsi="Times New Roman" w:cs="Times New Roman"/>
                <w:sz w:val="20"/>
                <w:szCs w:val="20"/>
              </w:rPr>
              <w:t>37.980,00</w:t>
            </w:r>
          </w:p>
        </w:tc>
        <w:tc>
          <w:tcPr>
            <w:tcW w:w="1251" w:type="dxa"/>
          </w:tcPr>
          <w:p w:rsidR="004B102D" w:rsidRPr="00C87C61" w:rsidRDefault="004B102D" w:rsidP="004145CD">
            <w:pPr>
              <w:jc w:val="right"/>
              <w:rPr>
                <w:rFonts w:ascii="Times New Roman" w:hAnsi="Times New Roman" w:cs="Times New Roman"/>
                <w:sz w:val="20"/>
                <w:szCs w:val="20"/>
              </w:rPr>
            </w:pPr>
          </w:p>
          <w:p w:rsidR="00B64AB5" w:rsidRPr="00C87C61" w:rsidRDefault="00B64AB5" w:rsidP="004145CD">
            <w:pPr>
              <w:jc w:val="right"/>
              <w:rPr>
                <w:rFonts w:ascii="Times New Roman" w:hAnsi="Times New Roman" w:cs="Times New Roman"/>
                <w:sz w:val="20"/>
                <w:szCs w:val="20"/>
              </w:rPr>
            </w:pPr>
          </w:p>
          <w:p w:rsidR="00B64AB5" w:rsidRPr="00C87C61" w:rsidRDefault="00B64AB5" w:rsidP="004145CD">
            <w:pPr>
              <w:jc w:val="right"/>
              <w:rPr>
                <w:rFonts w:ascii="Times New Roman" w:hAnsi="Times New Roman" w:cs="Times New Roman"/>
                <w:sz w:val="20"/>
                <w:szCs w:val="20"/>
              </w:rPr>
            </w:pPr>
            <w:r w:rsidRPr="00C87C61">
              <w:rPr>
                <w:rFonts w:ascii="Times New Roman" w:hAnsi="Times New Roman" w:cs="Times New Roman"/>
                <w:sz w:val="20"/>
                <w:szCs w:val="20"/>
              </w:rPr>
              <w:t>99,69</w:t>
            </w:r>
          </w:p>
        </w:tc>
      </w:tr>
      <w:tr w:rsidR="004B102D" w:rsidRPr="00C87C61" w:rsidTr="00D75F37">
        <w:tc>
          <w:tcPr>
            <w:tcW w:w="1987" w:type="dxa"/>
          </w:tcPr>
          <w:p w:rsidR="004B102D" w:rsidRPr="00C87C61" w:rsidRDefault="004B102D" w:rsidP="00D75F37">
            <w:pPr>
              <w:jc w:val="center"/>
              <w:rPr>
                <w:rFonts w:ascii="Times New Roman" w:hAnsi="Times New Roman" w:cs="Times New Roman"/>
                <w:sz w:val="20"/>
                <w:szCs w:val="20"/>
              </w:rPr>
            </w:pPr>
            <w:r w:rsidRPr="00C87C61">
              <w:rPr>
                <w:rFonts w:ascii="Times New Roman" w:hAnsi="Times New Roman" w:cs="Times New Roman"/>
                <w:sz w:val="20"/>
                <w:szCs w:val="20"/>
              </w:rPr>
              <w:t>A100037A</w:t>
            </w:r>
          </w:p>
        </w:tc>
        <w:tc>
          <w:tcPr>
            <w:tcW w:w="2714" w:type="dxa"/>
          </w:tcPr>
          <w:p w:rsidR="004B102D" w:rsidRPr="00C87C61" w:rsidRDefault="004B102D" w:rsidP="00D75F37">
            <w:pPr>
              <w:rPr>
                <w:rFonts w:ascii="Times New Roman" w:hAnsi="Times New Roman" w:cs="Times New Roman"/>
                <w:sz w:val="20"/>
                <w:szCs w:val="20"/>
              </w:rPr>
            </w:pPr>
            <w:r w:rsidRPr="00C87C61">
              <w:rPr>
                <w:rFonts w:ascii="Times New Roman" w:hAnsi="Times New Roman" w:cs="Times New Roman"/>
                <w:sz w:val="20"/>
                <w:szCs w:val="20"/>
              </w:rPr>
              <w:t>Odgojnoobrazovno, administrativno i tehničko osoblje – POSEBNI DIO</w:t>
            </w:r>
          </w:p>
        </w:tc>
        <w:tc>
          <w:tcPr>
            <w:tcW w:w="1139" w:type="dxa"/>
            <w:vAlign w:val="bottom"/>
          </w:tcPr>
          <w:p w:rsidR="004B102D" w:rsidRPr="00C87C61" w:rsidRDefault="004B102D" w:rsidP="00D75F37">
            <w:pPr>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87.000,00</w:t>
            </w:r>
          </w:p>
        </w:tc>
        <w:tc>
          <w:tcPr>
            <w:tcW w:w="1389" w:type="dxa"/>
          </w:tcPr>
          <w:p w:rsidR="004B102D" w:rsidRPr="00C87C61" w:rsidRDefault="004B102D" w:rsidP="00B64AB5">
            <w:pPr>
              <w:jc w:val="center"/>
              <w:rPr>
                <w:rFonts w:ascii="Times New Roman" w:hAnsi="Times New Roman" w:cs="Times New Roman"/>
                <w:sz w:val="20"/>
                <w:szCs w:val="20"/>
              </w:rPr>
            </w:pPr>
          </w:p>
          <w:p w:rsidR="00B64AB5" w:rsidRPr="00C87C61" w:rsidRDefault="00B64AB5" w:rsidP="00B64AB5">
            <w:pPr>
              <w:jc w:val="center"/>
              <w:rPr>
                <w:rFonts w:ascii="Times New Roman" w:hAnsi="Times New Roman" w:cs="Times New Roman"/>
                <w:sz w:val="20"/>
                <w:szCs w:val="20"/>
              </w:rPr>
            </w:pPr>
          </w:p>
          <w:p w:rsidR="00B64AB5" w:rsidRPr="00C87C61" w:rsidRDefault="00B64AB5" w:rsidP="00B64AB5">
            <w:pPr>
              <w:jc w:val="right"/>
              <w:rPr>
                <w:rFonts w:ascii="Times New Roman" w:hAnsi="Times New Roman" w:cs="Times New Roman"/>
                <w:sz w:val="20"/>
                <w:szCs w:val="20"/>
              </w:rPr>
            </w:pPr>
            <w:r w:rsidRPr="00C87C61">
              <w:rPr>
                <w:rFonts w:ascii="Times New Roman" w:hAnsi="Times New Roman" w:cs="Times New Roman"/>
                <w:sz w:val="20"/>
                <w:szCs w:val="20"/>
              </w:rPr>
              <w:t>0</w:t>
            </w:r>
          </w:p>
        </w:tc>
        <w:tc>
          <w:tcPr>
            <w:tcW w:w="1269" w:type="dxa"/>
          </w:tcPr>
          <w:p w:rsidR="00B64AB5" w:rsidRPr="00C87C61" w:rsidRDefault="00B64AB5" w:rsidP="004145CD">
            <w:pPr>
              <w:jc w:val="right"/>
              <w:rPr>
                <w:rFonts w:ascii="Times New Roman" w:hAnsi="Times New Roman" w:cs="Times New Roman"/>
                <w:sz w:val="20"/>
                <w:szCs w:val="20"/>
              </w:rPr>
            </w:pPr>
          </w:p>
          <w:p w:rsidR="00B64AB5" w:rsidRPr="00C87C61" w:rsidRDefault="00B64AB5" w:rsidP="004145CD">
            <w:pPr>
              <w:jc w:val="right"/>
              <w:rPr>
                <w:rFonts w:ascii="Times New Roman" w:hAnsi="Times New Roman" w:cs="Times New Roman"/>
                <w:sz w:val="20"/>
                <w:szCs w:val="20"/>
              </w:rPr>
            </w:pPr>
          </w:p>
          <w:p w:rsidR="004B102D" w:rsidRPr="00C87C61" w:rsidRDefault="00B64AB5" w:rsidP="004145CD">
            <w:pPr>
              <w:jc w:val="right"/>
              <w:rPr>
                <w:rFonts w:ascii="Times New Roman" w:hAnsi="Times New Roman" w:cs="Times New Roman"/>
                <w:sz w:val="20"/>
                <w:szCs w:val="20"/>
              </w:rPr>
            </w:pPr>
            <w:r w:rsidRPr="00C87C61">
              <w:rPr>
                <w:rFonts w:ascii="Times New Roman" w:hAnsi="Times New Roman" w:cs="Times New Roman"/>
                <w:sz w:val="20"/>
                <w:szCs w:val="20"/>
              </w:rPr>
              <w:t>87.000,00</w:t>
            </w:r>
          </w:p>
        </w:tc>
        <w:tc>
          <w:tcPr>
            <w:tcW w:w="1251" w:type="dxa"/>
          </w:tcPr>
          <w:p w:rsidR="004B102D" w:rsidRPr="00C87C61" w:rsidRDefault="004B102D" w:rsidP="004145CD">
            <w:pPr>
              <w:jc w:val="right"/>
              <w:rPr>
                <w:rFonts w:ascii="Times New Roman" w:hAnsi="Times New Roman" w:cs="Times New Roman"/>
                <w:sz w:val="20"/>
                <w:szCs w:val="20"/>
              </w:rPr>
            </w:pPr>
          </w:p>
          <w:p w:rsidR="00B64AB5" w:rsidRPr="00C87C61" w:rsidRDefault="00B64AB5" w:rsidP="004145CD">
            <w:pPr>
              <w:jc w:val="right"/>
              <w:rPr>
                <w:rFonts w:ascii="Times New Roman" w:hAnsi="Times New Roman" w:cs="Times New Roman"/>
                <w:sz w:val="20"/>
                <w:szCs w:val="20"/>
              </w:rPr>
            </w:pPr>
          </w:p>
          <w:p w:rsidR="00B64AB5" w:rsidRPr="00C87C61" w:rsidRDefault="00B64AB5" w:rsidP="004145CD">
            <w:pPr>
              <w:jc w:val="right"/>
              <w:rPr>
                <w:rFonts w:ascii="Times New Roman" w:hAnsi="Times New Roman" w:cs="Times New Roman"/>
                <w:sz w:val="20"/>
                <w:szCs w:val="20"/>
              </w:rPr>
            </w:pPr>
            <w:r w:rsidRPr="00C87C61">
              <w:rPr>
                <w:rFonts w:ascii="Times New Roman" w:hAnsi="Times New Roman" w:cs="Times New Roman"/>
                <w:sz w:val="20"/>
                <w:szCs w:val="20"/>
              </w:rPr>
              <w:t>100</w:t>
            </w:r>
          </w:p>
        </w:tc>
      </w:tr>
      <w:tr w:rsidR="004B102D" w:rsidRPr="00C87C61" w:rsidTr="00D75F37">
        <w:tc>
          <w:tcPr>
            <w:tcW w:w="1987" w:type="dxa"/>
          </w:tcPr>
          <w:p w:rsidR="004B102D" w:rsidRPr="00C87C61" w:rsidRDefault="004B102D" w:rsidP="00D75F37">
            <w:pPr>
              <w:jc w:val="center"/>
              <w:rPr>
                <w:rFonts w:ascii="Times New Roman" w:hAnsi="Times New Roman" w:cs="Times New Roman"/>
                <w:sz w:val="20"/>
                <w:szCs w:val="20"/>
              </w:rPr>
            </w:pPr>
            <w:r w:rsidRPr="00C87C61">
              <w:rPr>
                <w:rFonts w:ascii="Times New Roman" w:hAnsi="Times New Roman" w:cs="Times New Roman"/>
                <w:sz w:val="20"/>
                <w:szCs w:val="20"/>
              </w:rPr>
              <w:t xml:space="preserve">A100038 </w:t>
            </w:r>
          </w:p>
        </w:tc>
        <w:tc>
          <w:tcPr>
            <w:tcW w:w="2714" w:type="dxa"/>
          </w:tcPr>
          <w:p w:rsidR="004B102D" w:rsidRPr="00C87C61" w:rsidRDefault="004B102D" w:rsidP="00D75F37">
            <w:pPr>
              <w:rPr>
                <w:rFonts w:ascii="Times New Roman" w:hAnsi="Times New Roman" w:cs="Times New Roman"/>
                <w:sz w:val="20"/>
                <w:szCs w:val="20"/>
              </w:rPr>
            </w:pPr>
            <w:r w:rsidRPr="00C87C61">
              <w:rPr>
                <w:rFonts w:ascii="Times New Roman" w:hAnsi="Times New Roman" w:cs="Times New Roman"/>
                <w:sz w:val="20"/>
                <w:szCs w:val="20"/>
              </w:rPr>
              <w:t>Operativni plan TIO - SŠ</w:t>
            </w:r>
          </w:p>
        </w:tc>
        <w:tc>
          <w:tcPr>
            <w:tcW w:w="1139" w:type="dxa"/>
            <w:vAlign w:val="bottom"/>
          </w:tcPr>
          <w:p w:rsidR="004B102D" w:rsidRPr="00C87C61" w:rsidRDefault="004B102D" w:rsidP="004B102D">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5.000,00</w:t>
            </w:r>
          </w:p>
        </w:tc>
        <w:tc>
          <w:tcPr>
            <w:tcW w:w="1389" w:type="dxa"/>
          </w:tcPr>
          <w:p w:rsidR="004B102D" w:rsidRPr="00C87C61" w:rsidRDefault="00B64AB5" w:rsidP="004145CD">
            <w:pPr>
              <w:jc w:val="right"/>
              <w:rPr>
                <w:rFonts w:ascii="Times New Roman" w:hAnsi="Times New Roman" w:cs="Times New Roman"/>
                <w:sz w:val="20"/>
                <w:szCs w:val="20"/>
              </w:rPr>
            </w:pPr>
            <w:r w:rsidRPr="00C87C61">
              <w:rPr>
                <w:rFonts w:ascii="Times New Roman" w:hAnsi="Times New Roman" w:cs="Times New Roman"/>
                <w:sz w:val="20"/>
                <w:szCs w:val="20"/>
              </w:rPr>
              <w:t>0</w:t>
            </w:r>
          </w:p>
        </w:tc>
        <w:tc>
          <w:tcPr>
            <w:tcW w:w="1269" w:type="dxa"/>
          </w:tcPr>
          <w:p w:rsidR="004B102D" w:rsidRPr="00C87C61" w:rsidRDefault="00B64AB5" w:rsidP="004145CD">
            <w:pPr>
              <w:jc w:val="right"/>
              <w:rPr>
                <w:rFonts w:ascii="Times New Roman" w:hAnsi="Times New Roman" w:cs="Times New Roman"/>
                <w:sz w:val="20"/>
                <w:szCs w:val="20"/>
              </w:rPr>
            </w:pPr>
            <w:r w:rsidRPr="00C87C61">
              <w:rPr>
                <w:rFonts w:ascii="Times New Roman" w:hAnsi="Times New Roman" w:cs="Times New Roman"/>
                <w:sz w:val="20"/>
                <w:szCs w:val="20"/>
              </w:rPr>
              <w:t>5.000,00</w:t>
            </w:r>
          </w:p>
        </w:tc>
        <w:tc>
          <w:tcPr>
            <w:tcW w:w="1251" w:type="dxa"/>
          </w:tcPr>
          <w:p w:rsidR="004B102D" w:rsidRPr="00C87C61" w:rsidRDefault="00B64AB5" w:rsidP="004145CD">
            <w:pPr>
              <w:jc w:val="right"/>
              <w:rPr>
                <w:rFonts w:ascii="Times New Roman" w:hAnsi="Times New Roman" w:cs="Times New Roman"/>
                <w:sz w:val="20"/>
                <w:szCs w:val="20"/>
              </w:rPr>
            </w:pPr>
            <w:r w:rsidRPr="00C87C61">
              <w:rPr>
                <w:rFonts w:ascii="Times New Roman" w:hAnsi="Times New Roman" w:cs="Times New Roman"/>
                <w:sz w:val="20"/>
                <w:szCs w:val="20"/>
              </w:rPr>
              <w:t>100</w:t>
            </w:r>
          </w:p>
        </w:tc>
      </w:tr>
      <w:tr w:rsidR="004B102D" w:rsidRPr="00C87C61" w:rsidTr="004B102D">
        <w:tc>
          <w:tcPr>
            <w:tcW w:w="1987" w:type="dxa"/>
          </w:tcPr>
          <w:p w:rsidR="004B102D" w:rsidRPr="00C87C61" w:rsidRDefault="004B102D" w:rsidP="004145CD">
            <w:pPr>
              <w:jc w:val="center"/>
              <w:rPr>
                <w:rFonts w:ascii="Times New Roman" w:hAnsi="Times New Roman" w:cs="Times New Roman"/>
                <w:b/>
                <w:sz w:val="20"/>
                <w:szCs w:val="20"/>
              </w:rPr>
            </w:pPr>
          </w:p>
        </w:tc>
        <w:tc>
          <w:tcPr>
            <w:tcW w:w="2714" w:type="dxa"/>
          </w:tcPr>
          <w:p w:rsidR="004B102D" w:rsidRPr="00C87C61" w:rsidRDefault="004B102D" w:rsidP="004145CD">
            <w:pPr>
              <w:rPr>
                <w:rFonts w:ascii="Times New Roman" w:hAnsi="Times New Roman" w:cs="Times New Roman"/>
                <w:b/>
                <w:sz w:val="20"/>
                <w:szCs w:val="20"/>
              </w:rPr>
            </w:pPr>
            <w:r w:rsidRPr="00C87C61">
              <w:rPr>
                <w:rFonts w:ascii="Times New Roman" w:hAnsi="Times New Roman" w:cs="Times New Roman"/>
                <w:b/>
                <w:sz w:val="20"/>
                <w:szCs w:val="20"/>
              </w:rPr>
              <w:t>Ukupno program:</w:t>
            </w:r>
          </w:p>
        </w:tc>
        <w:tc>
          <w:tcPr>
            <w:tcW w:w="1139" w:type="dxa"/>
          </w:tcPr>
          <w:p w:rsidR="004B102D" w:rsidRPr="00C87C61" w:rsidRDefault="004B102D" w:rsidP="004145CD">
            <w:pPr>
              <w:jc w:val="right"/>
              <w:rPr>
                <w:rFonts w:ascii="Times New Roman" w:hAnsi="Times New Roman" w:cs="Times New Roman"/>
                <w:b/>
                <w:sz w:val="20"/>
                <w:szCs w:val="20"/>
              </w:rPr>
            </w:pPr>
            <w:r w:rsidRPr="00C87C61">
              <w:rPr>
                <w:rFonts w:ascii="Times New Roman" w:hAnsi="Times New Roman" w:cs="Times New Roman"/>
                <w:b/>
                <w:sz w:val="20"/>
                <w:szCs w:val="20"/>
              </w:rPr>
              <w:t>130.100,00</w:t>
            </w:r>
          </w:p>
        </w:tc>
        <w:tc>
          <w:tcPr>
            <w:tcW w:w="1389" w:type="dxa"/>
          </w:tcPr>
          <w:p w:rsidR="004B102D" w:rsidRPr="00C87C61" w:rsidRDefault="00B64AB5" w:rsidP="004145CD">
            <w:pPr>
              <w:jc w:val="right"/>
              <w:rPr>
                <w:rFonts w:ascii="Times New Roman" w:hAnsi="Times New Roman" w:cs="Times New Roman"/>
                <w:b/>
                <w:sz w:val="20"/>
                <w:szCs w:val="20"/>
              </w:rPr>
            </w:pPr>
            <w:r w:rsidRPr="00C87C61">
              <w:rPr>
                <w:rFonts w:ascii="Times New Roman" w:hAnsi="Times New Roman" w:cs="Times New Roman"/>
                <w:b/>
                <w:sz w:val="20"/>
                <w:szCs w:val="20"/>
              </w:rPr>
              <w:t>-120,00</w:t>
            </w:r>
          </w:p>
        </w:tc>
        <w:tc>
          <w:tcPr>
            <w:tcW w:w="1269" w:type="dxa"/>
          </w:tcPr>
          <w:p w:rsidR="004B102D" w:rsidRPr="00C87C61" w:rsidRDefault="00B64AB5" w:rsidP="004145CD">
            <w:pPr>
              <w:jc w:val="right"/>
              <w:rPr>
                <w:rFonts w:ascii="Times New Roman" w:hAnsi="Times New Roman" w:cs="Times New Roman"/>
                <w:b/>
                <w:sz w:val="20"/>
                <w:szCs w:val="20"/>
              </w:rPr>
            </w:pPr>
            <w:r w:rsidRPr="00C87C61">
              <w:rPr>
                <w:rFonts w:ascii="Times New Roman" w:hAnsi="Times New Roman" w:cs="Times New Roman"/>
                <w:b/>
                <w:sz w:val="20"/>
                <w:szCs w:val="20"/>
              </w:rPr>
              <w:t>129.980,00</w:t>
            </w:r>
          </w:p>
        </w:tc>
        <w:tc>
          <w:tcPr>
            <w:tcW w:w="1251" w:type="dxa"/>
          </w:tcPr>
          <w:p w:rsidR="004B102D" w:rsidRPr="00C87C61" w:rsidRDefault="00B64AB5" w:rsidP="004145CD">
            <w:pPr>
              <w:jc w:val="right"/>
              <w:rPr>
                <w:rFonts w:ascii="Times New Roman" w:hAnsi="Times New Roman" w:cs="Times New Roman"/>
                <w:b/>
                <w:sz w:val="20"/>
                <w:szCs w:val="20"/>
              </w:rPr>
            </w:pPr>
            <w:r w:rsidRPr="00C87C61">
              <w:rPr>
                <w:rFonts w:ascii="Times New Roman" w:hAnsi="Times New Roman" w:cs="Times New Roman"/>
                <w:b/>
                <w:sz w:val="20"/>
                <w:szCs w:val="20"/>
              </w:rPr>
              <w:t>99,91</w:t>
            </w:r>
          </w:p>
        </w:tc>
      </w:tr>
    </w:tbl>
    <w:p w:rsidR="00383D24" w:rsidRPr="00C87C61" w:rsidRDefault="00383D24" w:rsidP="00383D24">
      <w:pPr>
        <w:spacing w:after="0" w:line="240" w:lineRule="auto"/>
        <w:rPr>
          <w:rFonts w:ascii="Times New Roman" w:hAnsi="Times New Roman" w:cs="Times New Roman"/>
          <w:sz w:val="20"/>
          <w:szCs w:val="20"/>
        </w:rPr>
      </w:pPr>
    </w:p>
    <w:p w:rsidR="00662460" w:rsidRPr="00C87C61" w:rsidRDefault="00662460" w:rsidP="00434AEE">
      <w:pPr>
        <w:spacing w:after="0" w:line="240" w:lineRule="auto"/>
        <w:rPr>
          <w:rFonts w:ascii="Times New Roman" w:hAnsi="Times New Roman" w:cs="Times New Roman"/>
          <w:b/>
          <w:sz w:val="20"/>
          <w:szCs w:val="20"/>
        </w:rPr>
      </w:pPr>
    </w:p>
    <w:p w:rsidR="00662460" w:rsidRPr="00C87C61" w:rsidRDefault="00662460" w:rsidP="00662460">
      <w:pPr>
        <w:pStyle w:val="Odlomakpopisa"/>
        <w:numPr>
          <w:ilvl w:val="0"/>
          <w:numId w:val="1"/>
        </w:numPr>
        <w:spacing w:after="0"/>
        <w:rPr>
          <w:rFonts w:ascii="Times New Roman" w:hAnsi="Times New Roman" w:cs="Times New Roman"/>
          <w:sz w:val="20"/>
          <w:szCs w:val="20"/>
        </w:rPr>
      </w:pPr>
      <w:r w:rsidRPr="00C87C61">
        <w:rPr>
          <w:rFonts w:ascii="Times New Roman" w:hAnsi="Times New Roman" w:cs="Times New Roman"/>
          <w:sz w:val="20"/>
          <w:szCs w:val="20"/>
        </w:rPr>
        <w:t>U nastavku se za svaku aktivnost/projekt daje sažeto obrazloženje i definiraju pokazatelji rezultata:</w:t>
      </w:r>
    </w:p>
    <w:tbl>
      <w:tblPr>
        <w:tblW w:w="9514" w:type="dxa"/>
        <w:tblInd w:w="93" w:type="dxa"/>
        <w:tblLayout w:type="fixed"/>
        <w:tblLook w:val="04A0"/>
      </w:tblPr>
      <w:tblGrid>
        <w:gridCol w:w="1477"/>
        <w:gridCol w:w="239"/>
        <w:gridCol w:w="426"/>
        <w:gridCol w:w="2835"/>
        <w:gridCol w:w="992"/>
        <w:gridCol w:w="709"/>
        <w:gridCol w:w="708"/>
        <w:gridCol w:w="426"/>
        <w:gridCol w:w="567"/>
        <w:gridCol w:w="1030"/>
        <w:gridCol w:w="105"/>
      </w:tblGrid>
      <w:tr w:rsidR="00B64AB5" w:rsidRPr="00C87C61" w:rsidTr="00B64AB5">
        <w:trPr>
          <w:gridAfter w:val="1"/>
          <w:wAfter w:w="105" w:type="dxa"/>
          <w:trHeight w:val="305"/>
        </w:trPr>
        <w:tc>
          <w:tcPr>
            <w:tcW w:w="9409" w:type="dxa"/>
            <w:gridSpan w:val="10"/>
            <w:tcBorders>
              <w:top w:val="single" w:sz="4" w:space="0" w:color="auto"/>
              <w:left w:val="single" w:sz="4" w:space="0" w:color="auto"/>
              <w:bottom w:val="single" w:sz="4" w:space="0" w:color="auto"/>
              <w:right w:val="single" w:sz="4" w:space="0" w:color="auto"/>
            </w:tcBorders>
            <w:shd w:val="clear" w:color="auto" w:fill="auto"/>
            <w:hideMark/>
          </w:tcPr>
          <w:p w:rsidR="00B64AB5" w:rsidRPr="00C87C61" w:rsidRDefault="00B64AB5"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hAnsi="Times New Roman" w:cs="Times New Roman"/>
                <w:sz w:val="20"/>
                <w:szCs w:val="20"/>
              </w:rPr>
              <w:t>A100037 Odgojnoobrazovno, administrativno i tehničko osoblje</w:t>
            </w:r>
          </w:p>
        </w:tc>
      </w:tr>
      <w:tr w:rsidR="00B64AB5" w:rsidRPr="00C87C61" w:rsidTr="00B64AB5">
        <w:trPr>
          <w:gridAfter w:val="1"/>
          <w:wAfter w:w="105" w:type="dxa"/>
          <w:trHeight w:val="518"/>
        </w:trPr>
        <w:tc>
          <w:tcPr>
            <w:tcW w:w="9409"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B64AB5" w:rsidRPr="00C87C61" w:rsidRDefault="00B64AB5"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hAnsi="Times New Roman" w:cs="Times New Roman"/>
                <w:bCs/>
                <w:sz w:val="20"/>
                <w:szCs w:val="20"/>
              </w:rPr>
              <w:t>Utrošenim planiranim sredstvima temeljem zakonskog standarda osigurani su  uvjeti rada u smislu osnovnih redovitih troškova poslovanja. Naši djelatnici redovno se stručno usavršavaju u cilju unapređenja nastavnog procesa.</w:t>
            </w:r>
            <w:r w:rsidR="00BE6170">
              <w:rPr>
                <w:rFonts w:ascii="Times New Roman" w:hAnsi="Times New Roman" w:cs="Times New Roman"/>
                <w:bCs/>
                <w:sz w:val="20"/>
                <w:szCs w:val="20"/>
              </w:rPr>
              <w:t xml:space="preserve"> Plan se umanjuje za 120,00 EUR temeljem izračuna pripadajućeg iznosa prema Odluci</w:t>
            </w:r>
            <w:r w:rsidR="00BE6170" w:rsidRPr="00C87C61">
              <w:rPr>
                <w:rFonts w:ascii="Times New Roman" w:hAnsi="Times New Roman" w:cs="Times New Roman"/>
                <w:bCs/>
                <w:sz w:val="20"/>
                <w:szCs w:val="20"/>
              </w:rPr>
              <w:t xml:space="preserve"> o kriterijima, mjerilima i načinu financiranja decentraliziranih funkcija u srednjim školam</w:t>
            </w:r>
            <w:r w:rsidR="00BE6170">
              <w:rPr>
                <w:rFonts w:ascii="Times New Roman" w:hAnsi="Times New Roman" w:cs="Times New Roman"/>
                <w:bCs/>
                <w:sz w:val="20"/>
                <w:szCs w:val="20"/>
              </w:rPr>
              <w:t>a i učeničkim domovima u 2023. g</w:t>
            </w:r>
            <w:r w:rsidR="00BE6170" w:rsidRPr="00C87C61">
              <w:rPr>
                <w:rFonts w:ascii="Times New Roman" w:hAnsi="Times New Roman" w:cs="Times New Roman"/>
                <w:bCs/>
                <w:sz w:val="20"/>
                <w:szCs w:val="20"/>
              </w:rPr>
              <w:t>odini kojima je Karlovačka županija osnivač (Glasnik KŽ 54b/2022)</w:t>
            </w:r>
          </w:p>
        </w:tc>
      </w:tr>
      <w:tr w:rsidR="00B64AB5" w:rsidRPr="00C87C61" w:rsidTr="00FA66B8">
        <w:trPr>
          <w:gridAfter w:val="1"/>
          <w:wAfter w:w="105" w:type="dxa"/>
          <w:trHeight w:val="509"/>
        </w:trPr>
        <w:tc>
          <w:tcPr>
            <w:tcW w:w="9409" w:type="dxa"/>
            <w:gridSpan w:val="10"/>
            <w:vMerge/>
            <w:tcBorders>
              <w:top w:val="single" w:sz="4" w:space="0" w:color="auto"/>
              <w:left w:val="single" w:sz="4" w:space="0" w:color="auto"/>
              <w:bottom w:val="single" w:sz="4" w:space="0" w:color="auto"/>
              <w:right w:val="single" w:sz="4" w:space="0" w:color="auto"/>
            </w:tcBorders>
            <w:vAlign w:val="center"/>
            <w:hideMark/>
          </w:tcPr>
          <w:p w:rsidR="00B64AB5" w:rsidRPr="00C87C61" w:rsidRDefault="00B64AB5" w:rsidP="00D75F37">
            <w:pPr>
              <w:spacing w:after="0" w:line="240" w:lineRule="auto"/>
              <w:rPr>
                <w:rFonts w:ascii="Times New Roman" w:eastAsia="Times New Roman" w:hAnsi="Times New Roman" w:cs="Times New Roman"/>
                <w:color w:val="000000"/>
                <w:sz w:val="20"/>
                <w:szCs w:val="20"/>
                <w:lang w:eastAsia="hr-HR"/>
              </w:rPr>
            </w:pPr>
          </w:p>
        </w:tc>
      </w:tr>
      <w:tr w:rsidR="00B64AB5" w:rsidRPr="00C87C61" w:rsidTr="00B64AB5">
        <w:trPr>
          <w:gridAfter w:val="1"/>
          <w:wAfter w:w="105" w:type="dxa"/>
          <w:trHeight w:val="574"/>
        </w:trPr>
        <w:tc>
          <w:tcPr>
            <w:tcW w:w="94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B64AB5" w:rsidRPr="00C87C61" w:rsidRDefault="00B64AB5"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BE6170" w:rsidRPr="00C87C61" w:rsidTr="00BE6170">
        <w:trPr>
          <w:gridAfter w:val="1"/>
          <w:wAfter w:w="105" w:type="dxa"/>
          <w:trHeight w:val="574"/>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261" w:type="dxa"/>
            <w:gridSpan w:val="2"/>
            <w:tcBorders>
              <w:top w:val="single" w:sz="4" w:space="0" w:color="auto"/>
              <w:left w:val="nil"/>
              <w:bottom w:val="single" w:sz="4" w:space="0" w:color="auto"/>
              <w:right w:val="single" w:sz="4" w:space="0" w:color="auto"/>
            </w:tcBorders>
            <w:shd w:val="clear" w:color="auto" w:fill="auto"/>
            <w:noWrap/>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701" w:type="dxa"/>
            <w:gridSpan w:val="2"/>
            <w:tcBorders>
              <w:top w:val="single" w:sz="4" w:space="0" w:color="auto"/>
              <w:left w:val="nil"/>
              <w:bottom w:val="single" w:sz="4" w:space="0" w:color="auto"/>
              <w:right w:val="single" w:sz="4" w:space="0" w:color="auto"/>
            </w:tcBorders>
            <w:vAlign w:val="center"/>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597" w:type="dxa"/>
            <w:gridSpan w:val="2"/>
            <w:tcBorders>
              <w:top w:val="single" w:sz="4" w:space="0" w:color="auto"/>
              <w:left w:val="nil"/>
              <w:bottom w:val="single" w:sz="4" w:space="0" w:color="auto"/>
              <w:right w:val="single" w:sz="4" w:space="0" w:color="auto"/>
            </w:tcBorders>
            <w:shd w:val="clear" w:color="auto" w:fill="auto"/>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BE6170" w:rsidRPr="00C87C61" w:rsidTr="00BE6170">
        <w:trPr>
          <w:gridAfter w:val="1"/>
          <w:wAfter w:w="105" w:type="dxa"/>
          <w:trHeight w:val="1877"/>
        </w:trPr>
        <w:tc>
          <w:tcPr>
            <w:tcW w:w="171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t>Usklađenost s Državnim pedagoškim standardom u pogledu broja učenika u razrednom odjelu</w:t>
            </w:r>
          </w:p>
        </w:tc>
        <w:tc>
          <w:tcPr>
            <w:tcW w:w="3261" w:type="dxa"/>
            <w:gridSpan w:val="2"/>
            <w:tcBorders>
              <w:top w:val="nil"/>
              <w:left w:val="nil"/>
              <w:bottom w:val="single" w:sz="4" w:space="0" w:color="auto"/>
              <w:right w:val="single" w:sz="4" w:space="0" w:color="auto"/>
            </w:tcBorders>
            <w:shd w:val="clear" w:color="auto" w:fill="auto"/>
            <w:noWrap/>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t>Prosječan broj učenika u razrednom odjelu treba biti usklađen u Državnim pedagoškim standardom kako bi se osigurala minimalna kvaliteta provođenja srednjoškolskog sustava odgoja i obrazovanja</w:t>
            </w:r>
          </w:p>
        </w:tc>
        <w:tc>
          <w:tcPr>
            <w:tcW w:w="1701" w:type="dxa"/>
            <w:gridSpan w:val="2"/>
            <w:tcBorders>
              <w:top w:val="nil"/>
              <w:left w:val="nil"/>
              <w:bottom w:val="single" w:sz="4" w:space="0" w:color="auto"/>
              <w:right w:val="single" w:sz="4" w:space="0" w:color="auto"/>
            </w:tcBorders>
          </w:tcPr>
          <w:p w:rsidR="00BE6170" w:rsidRPr="00C87C61" w:rsidRDefault="00BE6170"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Prosječan broj učenika u razrednom odjelu</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17</w:t>
            </w:r>
          </w:p>
        </w:tc>
        <w:tc>
          <w:tcPr>
            <w:tcW w:w="1597" w:type="dxa"/>
            <w:gridSpan w:val="2"/>
            <w:tcBorders>
              <w:top w:val="nil"/>
              <w:left w:val="nil"/>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18</w:t>
            </w:r>
          </w:p>
        </w:tc>
      </w:tr>
      <w:tr w:rsidR="00BE6170" w:rsidRPr="00C87C61" w:rsidTr="00BE6170">
        <w:trPr>
          <w:gridAfter w:val="1"/>
          <w:wAfter w:w="105" w:type="dxa"/>
          <w:trHeight w:val="287"/>
        </w:trPr>
        <w:tc>
          <w:tcPr>
            <w:tcW w:w="171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t>Usklađenost s Državnim pedagoškim standardom u pogledu broja učenika u školi</w:t>
            </w:r>
          </w:p>
        </w:tc>
        <w:tc>
          <w:tcPr>
            <w:tcW w:w="3261" w:type="dxa"/>
            <w:gridSpan w:val="2"/>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color w:val="000000"/>
                <w:sz w:val="20"/>
                <w:szCs w:val="20"/>
                <w:shd w:val="clear" w:color="auto" w:fill="FFFFFF"/>
              </w:rPr>
              <w:t>Srednja škola optimalne veličine ima 16 do 20 razrednih odjela, odnosno 400 do 500 učenika, a broj razrednih odjela ne smije biti veći od 32, odnosno do 800 učenika u školi.</w:t>
            </w:r>
          </w:p>
        </w:tc>
        <w:tc>
          <w:tcPr>
            <w:tcW w:w="1701" w:type="dxa"/>
            <w:gridSpan w:val="2"/>
            <w:tcBorders>
              <w:top w:val="single" w:sz="4" w:space="0" w:color="auto"/>
              <w:left w:val="nil"/>
              <w:bottom w:val="single" w:sz="4" w:space="0" w:color="auto"/>
              <w:right w:val="single" w:sz="4" w:space="0" w:color="auto"/>
            </w:tcBorders>
          </w:tcPr>
          <w:p w:rsidR="00BE6170" w:rsidRPr="00C87C61" w:rsidRDefault="00BE6170"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učenika u školi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370</w:t>
            </w:r>
          </w:p>
        </w:tc>
        <w:tc>
          <w:tcPr>
            <w:tcW w:w="1597" w:type="dxa"/>
            <w:gridSpan w:val="2"/>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380</w:t>
            </w:r>
          </w:p>
        </w:tc>
      </w:tr>
      <w:tr w:rsidR="00BE6170" w:rsidRPr="00C87C61" w:rsidTr="00BE6170">
        <w:trPr>
          <w:gridAfter w:val="1"/>
          <w:wAfter w:w="105" w:type="dxa"/>
          <w:trHeight w:val="287"/>
        </w:trPr>
        <w:tc>
          <w:tcPr>
            <w:tcW w:w="171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t>Usklađenost s Državnim pedagoškim standardom u pogledu broja razrednih odjela</w:t>
            </w:r>
          </w:p>
        </w:tc>
        <w:tc>
          <w:tcPr>
            <w:tcW w:w="3261" w:type="dxa"/>
            <w:gridSpan w:val="2"/>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color w:val="000000"/>
                <w:sz w:val="20"/>
                <w:szCs w:val="20"/>
                <w:shd w:val="clear" w:color="auto" w:fill="FFFFFF"/>
              </w:rPr>
              <w:t>Srednja škola optimalne veličine ima 16 do 20 razrednih odjela, odnosno 400 do 500 učenika, a broj razrednih odjela ne smije biti veći od 32, odnosno do 800 učenika u školi.</w:t>
            </w:r>
          </w:p>
        </w:tc>
        <w:tc>
          <w:tcPr>
            <w:tcW w:w="1701" w:type="dxa"/>
            <w:gridSpan w:val="2"/>
            <w:tcBorders>
              <w:top w:val="single" w:sz="4" w:space="0" w:color="auto"/>
              <w:left w:val="nil"/>
              <w:bottom w:val="single" w:sz="4" w:space="0" w:color="auto"/>
              <w:right w:val="single" w:sz="4" w:space="0" w:color="auto"/>
            </w:tcBorders>
          </w:tcPr>
          <w:p w:rsidR="00BE6170" w:rsidRPr="00C87C61" w:rsidRDefault="00BE6170"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razrednih odjela u školi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24</w:t>
            </w:r>
          </w:p>
        </w:tc>
        <w:tc>
          <w:tcPr>
            <w:tcW w:w="1597" w:type="dxa"/>
            <w:gridSpan w:val="2"/>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23</w:t>
            </w:r>
          </w:p>
        </w:tc>
      </w:tr>
      <w:tr w:rsidR="00B64AB5" w:rsidRPr="00C87C61" w:rsidTr="00B64AB5">
        <w:trPr>
          <w:gridAfter w:val="1"/>
          <w:wAfter w:w="105" w:type="dxa"/>
          <w:trHeight w:val="298"/>
        </w:trPr>
        <w:tc>
          <w:tcPr>
            <w:tcW w:w="9409" w:type="dxa"/>
            <w:gridSpan w:val="10"/>
            <w:tcBorders>
              <w:top w:val="single" w:sz="4" w:space="0" w:color="auto"/>
              <w:left w:val="single" w:sz="4" w:space="0" w:color="auto"/>
              <w:bottom w:val="single" w:sz="4" w:space="0" w:color="auto"/>
              <w:right w:val="single" w:sz="4" w:space="0" w:color="auto"/>
            </w:tcBorders>
            <w:shd w:val="clear" w:color="auto" w:fill="auto"/>
            <w:hideMark/>
          </w:tcPr>
          <w:p w:rsidR="00B64AB5" w:rsidRPr="00C87C61" w:rsidRDefault="00B64AB5"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hAnsi="Times New Roman" w:cs="Times New Roman"/>
                <w:sz w:val="20"/>
                <w:szCs w:val="20"/>
              </w:rPr>
              <w:t>A100037A Odgojnoobrazovno, administrativno i tehničko osoblje – POSEBNI DIO</w:t>
            </w:r>
          </w:p>
        </w:tc>
      </w:tr>
      <w:tr w:rsidR="00B64AB5" w:rsidRPr="00C87C61" w:rsidTr="00B64AB5">
        <w:trPr>
          <w:gridAfter w:val="1"/>
          <w:wAfter w:w="105" w:type="dxa"/>
          <w:trHeight w:val="509"/>
        </w:trPr>
        <w:tc>
          <w:tcPr>
            <w:tcW w:w="9409"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B64AB5" w:rsidRPr="00C87C61" w:rsidRDefault="00B64AB5"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Navedena aktivnost odnosi se na rashode za osnovna prava djelatnika prema Temeljnom kolektivnom ugovoru za javne službenike i namještenike (prijevoz na posao, sistematski pregledi), nužne ateste i ispitivanja radnog okoliša, uređaja i opreme prema Zakonu o zaštiti na radu, rashode za energente i nabavku nastavnog materijala za provedbu praktične nastave u školskim praktikumima.</w:t>
            </w:r>
            <w:r w:rsidR="00BE6170">
              <w:rPr>
                <w:rFonts w:ascii="Times New Roman" w:eastAsia="Times New Roman" w:hAnsi="Times New Roman" w:cs="Times New Roman"/>
                <w:color w:val="000000"/>
                <w:sz w:val="20"/>
                <w:szCs w:val="20"/>
                <w:lang w:eastAsia="hr-HR"/>
              </w:rPr>
              <w:t xml:space="preserve"> Planirano je 87.000,00  EUR i ne mijenja se plan.</w:t>
            </w:r>
          </w:p>
        </w:tc>
      </w:tr>
      <w:tr w:rsidR="00B64AB5" w:rsidRPr="00C87C61" w:rsidTr="00B64AB5">
        <w:trPr>
          <w:gridAfter w:val="1"/>
          <w:wAfter w:w="105" w:type="dxa"/>
          <w:trHeight w:val="509"/>
        </w:trPr>
        <w:tc>
          <w:tcPr>
            <w:tcW w:w="9409" w:type="dxa"/>
            <w:gridSpan w:val="10"/>
            <w:vMerge/>
            <w:tcBorders>
              <w:top w:val="single" w:sz="4" w:space="0" w:color="auto"/>
              <w:left w:val="single" w:sz="4" w:space="0" w:color="auto"/>
              <w:bottom w:val="single" w:sz="4" w:space="0" w:color="auto"/>
              <w:right w:val="single" w:sz="4" w:space="0" w:color="auto"/>
            </w:tcBorders>
            <w:vAlign w:val="center"/>
            <w:hideMark/>
          </w:tcPr>
          <w:p w:rsidR="00B64AB5" w:rsidRPr="00C87C61" w:rsidRDefault="00B64AB5" w:rsidP="00D75F37">
            <w:pPr>
              <w:spacing w:after="0" w:line="240" w:lineRule="auto"/>
              <w:rPr>
                <w:rFonts w:ascii="Times New Roman" w:eastAsia="Times New Roman" w:hAnsi="Times New Roman" w:cs="Times New Roman"/>
                <w:color w:val="000000"/>
                <w:sz w:val="20"/>
                <w:szCs w:val="20"/>
                <w:lang w:eastAsia="hr-HR"/>
              </w:rPr>
            </w:pPr>
          </w:p>
        </w:tc>
      </w:tr>
      <w:tr w:rsidR="00B64AB5" w:rsidRPr="00C87C61" w:rsidTr="00B64AB5">
        <w:trPr>
          <w:gridAfter w:val="1"/>
          <w:wAfter w:w="105" w:type="dxa"/>
          <w:trHeight w:val="561"/>
        </w:trPr>
        <w:tc>
          <w:tcPr>
            <w:tcW w:w="940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B64AB5" w:rsidRPr="00C87C61" w:rsidRDefault="00B64AB5"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BE6170" w:rsidRPr="00C87C61" w:rsidTr="00BE6170">
        <w:trPr>
          <w:gridAfter w:val="1"/>
          <w:wAfter w:w="105" w:type="dxa"/>
          <w:trHeight w:val="561"/>
        </w:trPr>
        <w:tc>
          <w:tcPr>
            <w:tcW w:w="21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827" w:type="dxa"/>
            <w:gridSpan w:val="2"/>
            <w:tcBorders>
              <w:top w:val="single" w:sz="4" w:space="0" w:color="auto"/>
              <w:left w:val="nil"/>
              <w:bottom w:val="single" w:sz="4" w:space="0" w:color="auto"/>
              <w:right w:val="single" w:sz="4" w:space="0" w:color="auto"/>
            </w:tcBorders>
            <w:shd w:val="clear" w:color="auto" w:fill="auto"/>
            <w:noWrap/>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417" w:type="dxa"/>
            <w:gridSpan w:val="2"/>
            <w:tcBorders>
              <w:top w:val="single" w:sz="4" w:space="0" w:color="auto"/>
              <w:left w:val="nil"/>
              <w:bottom w:val="single" w:sz="4" w:space="0" w:color="auto"/>
              <w:right w:val="single" w:sz="4" w:space="0" w:color="auto"/>
            </w:tcBorders>
            <w:vAlign w:val="center"/>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BE6170" w:rsidRPr="00C87C61" w:rsidTr="00BE6170">
        <w:trPr>
          <w:gridAfter w:val="1"/>
          <w:wAfter w:w="105" w:type="dxa"/>
          <w:trHeight w:val="28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t>Poboljšanje materijalno-tehničkih uvjeta u školi u cilju poboljšanja završnog uspjeha</w:t>
            </w:r>
            <w:r>
              <w:rPr>
                <w:rFonts w:ascii="Times New Roman" w:hAnsi="Times New Roman" w:cs="Times New Roman"/>
                <w:sz w:val="20"/>
                <w:szCs w:val="20"/>
              </w:rPr>
              <w:t xml:space="preserve"> učenika na kraju svake šk. god.</w:t>
            </w:r>
          </w:p>
        </w:tc>
        <w:tc>
          <w:tcPr>
            <w:tcW w:w="3827" w:type="dxa"/>
            <w:gridSpan w:val="2"/>
            <w:tcBorders>
              <w:top w:val="nil"/>
              <w:left w:val="nil"/>
              <w:bottom w:val="single" w:sz="4" w:space="0" w:color="auto"/>
              <w:right w:val="single" w:sz="4" w:space="0" w:color="auto"/>
            </w:tcBorders>
            <w:shd w:val="clear" w:color="auto" w:fill="auto"/>
            <w:noWrap/>
            <w:hideMark/>
          </w:tcPr>
          <w:p w:rsidR="00BE6170" w:rsidRPr="00C87C61" w:rsidRDefault="00BE6170" w:rsidP="00D75F37">
            <w:pPr>
              <w:spacing w:after="0"/>
              <w:rPr>
                <w:rFonts w:ascii="Times New Roman" w:hAnsi="Times New Roman" w:cs="Times New Roman"/>
                <w:sz w:val="20"/>
                <w:szCs w:val="20"/>
              </w:rPr>
            </w:pPr>
            <w:r w:rsidRPr="00C87C61">
              <w:rPr>
                <w:rFonts w:ascii="Times New Roman" w:hAnsi="Times New Roman" w:cs="Times New Roman"/>
                <w:sz w:val="20"/>
                <w:szCs w:val="20"/>
              </w:rPr>
              <w:t xml:space="preserve">Što veći postotak pozitivno ocijenjenih učenika na kraju školske godine je pokazatelj kako su učenici uspješnije savladali program što se može dovesti direktno u vezu sa stručnim usavršavanjem nastavnog osoblja i ulaganjem u materijalno-tehničke uvjete za izvođenje nastave </w:t>
            </w:r>
          </w:p>
        </w:tc>
        <w:tc>
          <w:tcPr>
            <w:tcW w:w="1417" w:type="dxa"/>
            <w:gridSpan w:val="2"/>
            <w:tcBorders>
              <w:top w:val="nil"/>
              <w:left w:val="nil"/>
              <w:bottom w:val="single" w:sz="4" w:space="0" w:color="auto"/>
              <w:right w:val="single" w:sz="4" w:space="0" w:color="auto"/>
            </w:tcBorders>
          </w:tcPr>
          <w:p w:rsidR="00BE6170" w:rsidRPr="00C87C61" w:rsidRDefault="00BE6170"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Postotak pozitivno ocijenjenih učenika na kraju školske godine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89</w:t>
            </w:r>
          </w:p>
        </w:tc>
        <w:tc>
          <w:tcPr>
            <w:tcW w:w="1030" w:type="dxa"/>
            <w:tcBorders>
              <w:top w:val="nil"/>
              <w:left w:val="nil"/>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90</w:t>
            </w:r>
          </w:p>
        </w:tc>
      </w:tr>
      <w:tr w:rsidR="00BE6170" w:rsidRPr="00C87C61" w:rsidTr="00BE6170">
        <w:trPr>
          <w:gridAfter w:val="1"/>
          <w:wAfter w:w="105" w:type="dxa"/>
          <w:trHeight w:val="287"/>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lastRenderedPageBreak/>
              <w:t>Povećati broj poduzeća koja su ponudila pozicije za prakse</w:t>
            </w:r>
          </w:p>
        </w:tc>
        <w:tc>
          <w:tcPr>
            <w:tcW w:w="3827" w:type="dxa"/>
            <w:gridSpan w:val="2"/>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t>Povećanjem broja poduzeća otvara se mogućnost promjene nastavnog plana i programa s uključenim praksama i omogućuje povećanje broja učenika koji se upisuju u pojedino zanimanje</w:t>
            </w:r>
          </w:p>
        </w:tc>
        <w:tc>
          <w:tcPr>
            <w:tcW w:w="1417" w:type="dxa"/>
            <w:gridSpan w:val="2"/>
            <w:tcBorders>
              <w:top w:val="single" w:sz="4" w:space="0" w:color="auto"/>
              <w:left w:val="nil"/>
              <w:bottom w:val="single" w:sz="4" w:space="0" w:color="auto"/>
              <w:right w:val="single" w:sz="4" w:space="0" w:color="auto"/>
            </w:tcBorders>
          </w:tcPr>
          <w:p w:rsidR="00BE6170" w:rsidRPr="00C87C61" w:rsidRDefault="00BE6170"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novih poduzeća koja nude pozicije za prakse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eastAsia="Calibri" w:hAnsi="Times New Roman" w:cs="Times New Roman"/>
                <w:b/>
                <w:bCs/>
                <w:sz w:val="20"/>
                <w:szCs w:val="20"/>
              </w:rPr>
            </w:pPr>
            <w:r w:rsidRPr="00C87C61">
              <w:rPr>
                <w:rFonts w:ascii="Times New Roman" w:eastAsia="Calibri" w:hAnsi="Times New Roman" w:cs="Times New Roman"/>
                <w:b/>
                <w:bCs/>
                <w:sz w:val="20"/>
                <w:szCs w:val="20"/>
              </w:rPr>
              <w:t>1</w:t>
            </w:r>
          </w:p>
        </w:tc>
        <w:tc>
          <w:tcPr>
            <w:tcW w:w="1030" w:type="dxa"/>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2</w:t>
            </w:r>
          </w:p>
        </w:tc>
      </w:tr>
      <w:tr w:rsidR="00BE6170" w:rsidRPr="00C87C61" w:rsidTr="00BE6170">
        <w:trPr>
          <w:gridAfter w:val="1"/>
          <w:wAfter w:w="105" w:type="dxa"/>
          <w:trHeight w:val="28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D75F37">
            <w:pPr>
              <w:rPr>
                <w:rFonts w:ascii="Times New Roman" w:hAnsi="Times New Roman" w:cs="Times New Roman"/>
                <w:sz w:val="20"/>
                <w:szCs w:val="20"/>
              </w:rPr>
            </w:pPr>
            <w:r w:rsidRPr="00C87C61">
              <w:rPr>
                <w:rFonts w:ascii="Times New Roman" w:hAnsi="Times New Roman" w:cs="Times New Roman"/>
                <w:sz w:val="20"/>
                <w:szCs w:val="20"/>
              </w:rPr>
              <w:t>Smanjiti broj neopravdanih izostanaka</w:t>
            </w:r>
          </w:p>
        </w:tc>
        <w:tc>
          <w:tcPr>
            <w:tcW w:w="3827" w:type="dxa"/>
            <w:gridSpan w:val="2"/>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spacing w:after="0"/>
              <w:rPr>
                <w:rFonts w:ascii="Times New Roman" w:hAnsi="Times New Roman" w:cs="Times New Roman"/>
                <w:sz w:val="20"/>
                <w:szCs w:val="20"/>
              </w:rPr>
            </w:pPr>
            <w:r w:rsidRPr="00C87C61">
              <w:rPr>
                <w:rFonts w:ascii="Times New Roman" w:hAnsi="Times New Roman" w:cs="Times New Roman"/>
                <w:sz w:val="20"/>
                <w:szCs w:val="20"/>
              </w:rPr>
              <w:t>Organiziranjem dopunske nastave ili dodatnim savjetovanjem učenika postiže se smanjenje markiranja i izbjegavanja nastave</w:t>
            </w:r>
          </w:p>
        </w:tc>
        <w:tc>
          <w:tcPr>
            <w:tcW w:w="1417" w:type="dxa"/>
            <w:gridSpan w:val="2"/>
            <w:tcBorders>
              <w:top w:val="single" w:sz="4" w:space="0" w:color="auto"/>
              <w:left w:val="nil"/>
              <w:bottom w:val="single" w:sz="4" w:space="0" w:color="auto"/>
              <w:right w:val="single" w:sz="4" w:space="0" w:color="auto"/>
            </w:tcBorders>
          </w:tcPr>
          <w:p w:rsidR="00BE6170" w:rsidRPr="00C87C61" w:rsidRDefault="00BE6170"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neopravdanih izostanaka</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eastAsia="Calibri" w:hAnsi="Times New Roman" w:cs="Times New Roman"/>
                <w:b/>
                <w:bCs/>
                <w:sz w:val="20"/>
                <w:szCs w:val="20"/>
              </w:rPr>
              <w:t>1040</w:t>
            </w:r>
          </w:p>
        </w:tc>
        <w:tc>
          <w:tcPr>
            <w:tcW w:w="1030" w:type="dxa"/>
            <w:tcBorders>
              <w:top w:val="single" w:sz="4" w:space="0" w:color="auto"/>
              <w:left w:val="nil"/>
              <w:bottom w:val="single" w:sz="4" w:space="0" w:color="auto"/>
              <w:right w:val="single" w:sz="4" w:space="0" w:color="auto"/>
            </w:tcBorders>
            <w:shd w:val="clear" w:color="auto" w:fill="auto"/>
            <w:noWrap/>
            <w:hideMark/>
          </w:tcPr>
          <w:p w:rsidR="00BE6170" w:rsidRPr="00C87C61" w:rsidRDefault="00BE6170" w:rsidP="00D75F37">
            <w:pPr>
              <w:jc w:val="right"/>
              <w:rPr>
                <w:rFonts w:ascii="Times New Roman" w:hAnsi="Times New Roman" w:cs="Times New Roman"/>
                <w:b/>
                <w:sz w:val="20"/>
                <w:szCs w:val="20"/>
              </w:rPr>
            </w:pPr>
            <w:r w:rsidRPr="00C87C61">
              <w:rPr>
                <w:rFonts w:ascii="Times New Roman" w:hAnsi="Times New Roman" w:cs="Times New Roman"/>
                <w:b/>
                <w:sz w:val="20"/>
                <w:szCs w:val="20"/>
              </w:rPr>
              <w:t>1010</w:t>
            </w:r>
          </w:p>
        </w:tc>
      </w:tr>
      <w:tr w:rsidR="00B64AB5" w:rsidRPr="00C87C61" w:rsidTr="00B64AB5">
        <w:trPr>
          <w:trHeight w:val="316"/>
        </w:trPr>
        <w:tc>
          <w:tcPr>
            <w:tcW w:w="9514" w:type="dxa"/>
            <w:gridSpan w:val="11"/>
            <w:tcBorders>
              <w:top w:val="single" w:sz="4" w:space="0" w:color="auto"/>
              <w:left w:val="single" w:sz="4" w:space="0" w:color="auto"/>
              <w:bottom w:val="single" w:sz="4" w:space="0" w:color="auto"/>
              <w:right w:val="single" w:sz="4" w:space="0" w:color="auto"/>
            </w:tcBorders>
            <w:shd w:val="clear" w:color="auto" w:fill="auto"/>
            <w:hideMark/>
          </w:tcPr>
          <w:p w:rsidR="00B64AB5" w:rsidRPr="00C87C61" w:rsidRDefault="00B64AB5"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hAnsi="Times New Roman" w:cs="Times New Roman"/>
                <w:sz w:val="20"/>
                <w:szCs w:val="20"/>
              </w:rPr>
              <w:t>A100038 Operativni plan TIO - SŠ</w:t>
            </w:r>
          </w:p>
        </w:tc>
      </w:tr>
      <w:tr w:rsidR="00B64AB5" w:rsidRPr="00C87C61" w:rsidTr="00B64AB5">
        <w:trPr>
          <w:trHeight w:val="536"/>
        </w:trPr>
        <w:tc>
          <w:tcPr>
            <w:tcW w:w="9514" w:type="dxa"/>
            <w:gridSpan w:val="11"/>
            <w:vMerge w:val="restart"/>
            <w:tcBorders>
              <w:top w:val="single" w:sz="4" w:space="0" w:color="auto"/>
              <w:left w:val="single" w:sz="4" w:space="0" w:color="auto"/>
              <w:bottom w:val="single" w:sz="4" w:space="0" w:color="auto"/>
              <w:right w:val="single" w:sz="4" w:space="0" w:color="auto"/>
            </w:tcBorders>
            <w:shd w:val="clear" w:color="auto" w:fill="auto"/>
            <w:hideMark/>
          </w:tcPr>
          <w:p w:rsidR="00B64AB5" w:rsidRPr="00C87C61" w:rsidRDefault="00B64AB5"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Aktivnost se odnosi na operativno održavanje i hitne intervencije na školskoj zgradi i opremi a u cilju sigurnog odvijanje redovnog poslovanja.</w:t>
            </w:r>
            <w:r w:rsidR="00BE6170">
              <w:rPr>
                <w:rFonts w:ascii="Times New Roman" w:eastAsia="Times New Roman" w:hAnsi="Times New Roman" w:cs="Times New Roman"/>
                <w:color w:val="000000"/>
                <w:sz w:val="20"/>
                <w:szCs w:val="20"/>
                <w:lang w:eastAsia="hr-HR"/>
              </w:rPr>
              <w:t xml:space="preserve"> Plan iznosi 5.000,00 EUR i ne mijenja se.</w:t>
            </w:r>
          </w:p>
        </w:tc>
      </w:tr>
      <w:tr w:rsidR="00B64AB5" w:rsidRPr="00C87C61" w:rsidTr="00BE6170">
        <w:trPr>
          <w:trHeight w:val="509"/>
        </w:trPr>
        <w:tc>
          <w:tcPr>
            <w:tcW w:w="9514" w:type="dxa"/>
            <w:gridSpan w:val="11"/>
            <w:vMerge/>
            <w:tcBorders>
              <w:top w:val="single" w:sz="4" w:space="0" w:color="auto"/>
              <w:left w:val="single" w:sz="4" w:space="0" w:color="auto"/>
              <w:bottom w:val="single" w:sz="4" w:space="0" w:color="auto"/>
              <w:right w:val="single" w:sz="4" w:space="0" w:color="auto"/>
            </w:tcBorders>
            <w:vAlign w:val="center"/>
            <w:hideMark/>
          </w:tcPr>
          <w:p w:rsidR="00B64AB5" w:rsidRPr="00C87C61" w:rsidRDefault="00B64AB5" w:rsidP="00D75F37">
            <w:pPr>
              <w:spacing w:after="0" w:line="240" w:lineRule="auto"/>
              <w:rPr>
                <w:rFonts w:ascii="Times New Roman" w:eastAsia="Times New Roman" w:hAnsi="Times New Roman" w:cs="Times New Roman"/>
                <w:color w:val="000000"/>
                <w:sz w:val="20"/>
                <w:szCs w:val="20"/>
                <w:lang w:eastAsia="hr-HR"/>
              </w:rPr>
            </w:pPr>
          </w:p>
        </w:tc>
      </w:tr>
      <w:tr w:rsidR="00B64AB5" w:rsidRPr="00C87C61" w:rsidTr="00B64AB5">
        <w:trPr>
          <w:trHeight w:val="594"/>
        </w:trPr>
        <w:tc>
          <w:tcPr>
            <w:tcW w:w="951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B64AB5" w:rsidRPr="00C87C61" w:rsidRDefault="00B64AB5"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BE6170" w:rsidRPr="00C87C61" w:rsidTr="00BE6170">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701" w:type="dxa"/>
            <w:gridSpan w:val="2"/>
            <w:tcBorders>
              <w:top w:val="single" w:sz="4" w:space="0" w:color="auto"/>
              <w:left w:val="nil"/>
              <w:bottom w:val="single" w:sz="4" w:space="0" w:color="auto"/>
              <w:right w:val="single" w:sz="4" w:space="0" w:color="auto"/>
            </w:tcBorders>
            <w:vAlign w:val="center"/>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135" w:type="dxa"/>
            <w:gridSpan w:val="2"/>
            <w:tcBorders>
              <w:top w:val="single" w:sz="4" w:space="0" w:color="auto"/>
              <w:left w:val="nil"/>
              <w:bottom w:val="single" w:sz="4" w:space="0" w:color="auto"/>
              <w:right w:val="single" w:sz="4" w:space="0" w:color="auto"/>
            </w:tcBorders>
            <w:shd w:val="clear" w:color="auto" w:fill="auto"/>
            <w:vAlign w:val="center"/>
            <w:hideMark/>
          </w:tcPr>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BE6170" w:rsidRPr="00C87C61" w:rsidRDefault="00BE6170"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BE6170" w:rsidRPr="00C87C61" w:rsidTr="00BE6170">
        <w:trPr>
          <w:trHeight w:val="1192"/>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Smanjiti količinu i broj potrebnih hitnih intervencija</w:t>
            </w:r>
          </w:p>
        </w:tc>
        <w:tc>
          <w:tcPr>
            <w:tcW w:w="3500" w:type="dxa"/>
            <w:gridSpan w:val="3"/>
            <w:tcBorders>
              <w:top w:val="nil"/>
              <w:left w:val="nil"/>
              <w:bottom w:val="single" w:sz="4" w:space="0" w:color="auto"/>
              <w:right w:val="single" w:sz="4" w:space="0" w:color="auto"/>
            </w:tcBorders>
            <w:shd w:val="clear" w:color="auto" w:fill="auto"/>
            <w:noWrap/>
            <w:vAlign w:val="bottom"/>
            <w:hideMark/>
          </w:tcPr>
          <w:p w:rsidR="00BE6170" w:rsidRPr="00C87C61" w:rsidRDefault="00BE6170"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 je redovnim održavanjem izbjeći veće kvarove i potrebe za hitnim sanacijama nedostataka</w:t>
            </w:r>
          </w:p>
        </w:tc>
        <w:tc>
          <w:tcPr>
            <w:tcW w:w="1701" w:type="dxa"/>
            <w:gridSpan w:val="2"/>
            <w:tcBorders>
              <w:top w:val="nil"/>
              <w:left w:val="nil"/>
              <w:bottom w:val="single" w:sz="4" w:space="0" w:color="auto"/>
              <w:right w:val="single" w:sz="4" w:space="0" w:color="auto"/>
            </w:tcBorders>
          </w:tcPr>
          <w:p w:rsidR="00BE6170" w:rsidRPr="00C87C61" w:rsidRDefault="00BE6170"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xml:space="preserve">Broj hitnih intervencija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170" w:rsidRPr="00C87C61" w:rsidRDefault="00BE6170"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0</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BE6170" w:rsidRPr="00C87C61" w:rsidRDefault="00BE6170"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0 </w:t>
            </w:r>
          </w:p>
        </w:tc>
      </w:tr>
    </w:tbl>
    <w:p w:rsidR="00B64AB5" w:rsidRPr="00C87C61" w:rsidRDefault="00B64AB5" w:rsidP="00662460">
      <w:pPr>
        <w:spacing w:after="0" w:line="240" w:lineRule="auto"/>
        <w:rPr>
          <w:rFonts w:ascii="Times New Roman" w:eastAsia="Times New Roman" w:hAnsi="Times New Roman" w:cs="Times New Roman"/>
          <w:sz w:val="20"/>
          <w:szCs w:val="20"/>
          <w:lang w:eastAsia="hr-HR"/>
        </w:rPr>
      </w:pPr>
    </w:p>
    <w:p w:rsidR="00446865" w:rsidRPr="00C87C61" w:rsidRDefault="00446865" w:rsidP="00D75F37">
      <w:pPr>
        <w:pBdr>
          <w:bottom w:val="single" w:sz="4" w:space="1" w:color="auto"/>
        </w:pBdr>
        <w:spacing w:after="0" w:line="240" w:lineRule="auto"/>
        <w:rPr>
          <w:rFonts w:ascii="Times New Roman" w:hAnsi="Times New Roman" w:cs="Times New Roman"/>
          <w:b/>
          <w:sz w:val="20"/>
          <w:szCs w:val="20"/>
        </w:rPr>
      </w:pPr>
    </w:p>
    <w:p w:rsidR="00D75F37" w:rsidRPr="00C87C61" w:rsidRDefault="00D75F37" w:rsidP="00D75F37">
      <w:pPr>
        <w:pBdr>
          <w:bottom w:val="single" w:sz="4" w:space="1" w:color="auto"/>
        </w:pBdr>
        <w:spacing w:after="0" w:line="240" w:lineRule="auto"/>
        <w:rPr>
          <w:rFonts w:ascii="Times New Roman" w:hAnsi="Times New Roman" w:cs="Times New Roman"/>
          <w:sz w:val="20"/>
          <w:szCs w:val="20"/>
        </w:rPr>
      </w:pPr>
      <w:r w:rsidRPr="00C87C61">
        <w:rPr>
          <w:rFonts w:ascii="Times New Roman" w:hAnsi="Times New Roman" w:cs="Times New Roman"/>
          <w:b/>
          <w:sz w:val="20"/>
          <w:szCs w:val="20"/>
          <w:highlight w:val="yellow"/>
        </w:rPr>
        <w:t>ŠIFRA I NAZIV PROGRAMA: 157 Javne potrebe iznad zakonskog standarda u školstvu - ostali korisnici</w:t>
      </w:r>
    </w:p>
    <w:p w:rsidR="002429EC" w:rsidRPr="00C87C61" w:rsidRDefault="002429EC" w:rsidP="00D75F37">
      <w:pPr>
        <w:spacing w:after="0" w:line="240" w:lineRule="auto"/>
        <w:rPr>
          <w:rFonts w:ascii="Times New Roman" w:hAnsi="Times New Roman" w:cs="Times New Roman"/>
          <w:b/>
          <w:sz w:val="20"/>
          <w:szCs w:val="20"/>
          <w:highlight w:val="yellow"/>
        </w:rPr>
      </w:pPr>
    </w:p>
    <w:p w:rsidR="002429EC"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SVRHA PROGRAMA: </w:t>
      </w:r>
    </w:p>
    <w:p w:rsidR="002429EC" w:rsidRPr="00C87C61" w:rsidRDefault="002429EC"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Predstavljanjem deficitarnih zanimanja (soboslikar-ličilac, monter suhe gradnje, pekar, mesar…) potaknuti učenike osnovnih škola da nastave svoje obrazovanje u obrtničkim zanimanjima.</w:t>
      </w:r>
    </w:p>
    <w:p w:rsidR="00D75F37" w:rsidRPr="00C87C61" w:rsidRDefault="00D75F37" w:rsidP="00D75F37">
      <w:pPr>
        <w:spacing w:after="0" w:line="240" w:lineRule="auto"/>
        <w:rPr>
          <w:rFonts w:ascii="Times New Roman" w:hAnsi="Times New Roman" w:cs="Times New Roman"/>
          <w:b/>
          <w:sz w:val="20"/>
          <w:szCs w:val="20"/>
          <w:highlight w:val="yellow"/>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POVEZANOST PROGRAMA SA STRATEŠKIM DOKUMENTIMA I GODIŠNJIM PLANOM RADA</w:t>
      </w:r>
    </w:p>
    <w:p w:rsidR="002429EC" w:rsidRPr="00C87C61" w:rsidRDefault="002429EC"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xml:space="preserve">Obzirom da se u Školi provodi dosta programa obrazovanja za deficitarna zanimanja veoma je važna prezentacija </w:t>
      </w:r>
      <w:r w:rsidR="003A01B4" w:rsidRPr="00C87C61">
        <w:rPr>
          <w:rFonts w:ascii="Times New Roman" w:hAnsi="Times New Roman" w:cs="Times New Roman"/>
          <w:sz w:val="20"/>
          <w:szCs w:val="20"/>
        </w:rPr>
        <w:t>i pokušaj populariziranja obraz</w:t>
      </w:r>
      <w:r w:rsidRPr="00C87C61">
        <w:rPr>
          <w:rFonts w:ascii="Times New Roman" w:hAnsi="Times New Roman" w:cs="Times New Roman"/>
          <w:sz w:val="20"/>
          <w:szCs w:val="20"/>
        </w:rPr>
        <w:t xml:space="preserve">ovanja u  </w:t>
      </w:r>
      <w:r w:rsidR="003A01B4" w:rsidRPr="00C87C61">
        <w:rPr>
          <w:rFonts w:ascii="Times New Roman" w:hAnsi="Times New Roman" w:cs="Times New Roman"/>
          <w:sz w:val="20"/>
          <w:szCs w:val="20"/>
        </w:rPr>
        <w:t>navedenim zanimanjima radi održavanja postojećeg broja učenika ili povećanje istog. Također, važno je da srednjoškolsko obrazovanje bude u skladu s mišljenima i smjernicama Hrvatskog zavoda za zapošljavanje vezanog uz strukturu nezaposlenih i potreba tržišta rada.</w:t>
      </w:r>
    </w:p>
    <w:p w:rsidR="002429EC" w:rsidRPr="00C87C61" w:rsidRDefault="002429EC" w:rsidP="00D75F37">
      <w:pPr>
        <w:spacing w:after="0" w:line="240" w:lineRule="auto"/>
        <w:rPr>
          <w:rFonts w:ascii="Times New Roman" w:hAnsi="Times New Roman" w:cs="Times New Roman"/>
          <w:sz w:val="20"/>
          <w:szCs w:val="20"/>
          <w:highlight w:val="yellow"/>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ZAKONSKE I DRUGE PODLOGE NA KOJIMA SE PROGRAM ZASNIVA</w:t>
      </w:r>
    </w:p>
    <w:p w:rsidR="002429EC" w:rsidRPr="00C87C61" w:rsidRDefault="002429EC"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Ugovor o financiranju u okviru programa KARADAR – deficitarna zanimanja nastavna godina 2022/2023.</w:t>
      </w:r>
    </w:p>
    <w:p w:rsidR="00D75F37" w:rsidRPr="00C87C61" w:rsidRDefault="00D75F37" w:rsidP="00D75F37">
      <w:pPr>
        <w:spacing w:after="0" w:line="240" w:lineRule="auto"/>
        <w:rPr>
          <w:rFonts w:ascii="Times New Roman" w:hAnsi="Times New Roman" w:cs="Times New Roman"/>
          <w:b/>
          <w:sz w:val="20"/>
          <w:szCs w:val="20"/>
          <w:highlight w:val="yellow"/>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ISHODIŠTE I POKAZATELJI NA KOJIMA SE ZASNIVAJU IZRAČUNI I OCJENE POTREBNIH </w:t>
      </w: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SREDSTAVA ZA PROVOĐENJE PROGRAMA:</w:t>
      </w:r>
    </w:p>
    <w:p w:rsidR="003A01B4" w:rsidRPr="00C87C61" w:rsidRDefault="003A01B4" w:rsidP="003A01B4">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Financijski plan materijalnih i financijskih rashoda za srednje škole i uč. domove</w:t>
      </w:r>
    </w:p>
    <w:p w:rsidR="003A01B4" w:rsidRPr="00C87C61" w:rsidRDefault="003A01B4"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broj učenika upisanih u deficitarna zanimanja u 1. razred</w:t>
      </w:r>
    </w:p>
    <w:p w:rsidR="00D75F37" w:rsidRPr="00C87C61" w:rsidRDefault="00D75F37" w:rsidP="00D75F37">
      <w:pPr>
        <w:spacing w:after="0" w:line="240" w:lineRule="auto"/>
        <w:rPr>
          <w:rFonts w:ascii="Times New Roman" w:hAnsi="Times New Roman" w:cs="Times New Roman"/>
          <w:b/>
          <w:sz w:val="20"/>
          <w:szCs w:val="20"/>
          <w:highlight w:val="yellow"/>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IZVJEŠTAJ O POSTIGNUTIM CILJEVIMA I REZULTATIMA PROGRAMA TEMELJENIM NA POKAZATELJIMA USPJEŠNOSTI U PRETHODNOJ GODINI:</w:t>
      </w:r>
    </w:p>
    <w:p w:rsidR="003A01B4" w:rsidRPr="00C87C61" w:rsidRDefault="003A01B4"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Obzirom, da se program počeo provoditi u jesen 2022. godine, tek će se kod upisa u školsku godinu 2023./2024. vidjeti rezultati provođenja radionica u sklopu promocije deficitarnih zanimanja.</w:t>
      </w:r>
    </w:p>
    <w:p w:rsidR="003A01B4" w:rsidRPr="00C87C61" w:rsidRDefault="003A01B4" w:rsidP="003A01B4">
      <w:pPr>
        <w:suppressAutoHyphens/>
        <w:snapToGrid w:val="0"/>
        <w:spacing w:after="0" w:line="240" w:lineRule="auto"/>
        <w:ind w:right="225"/>
        <w:jc w:val="both"/>
        <w:rPr>
          <w:rFonts w:ascii="Times New Roman" w:hAnsi="Times New Roman" w:cs="Times New Roman"/>
          <w:color w:val="000000"/>
          <w:sz w:val="20"/>
          <w:szCs w:val="20"/>
          <w:shd w:val="clear" w:color="auto" w:fill="FFFFFF"/>
        </w:rPr>
      </w:pPr>
      <w:r w:rsidRPr="00C87C61">
        <w:rPr>
          <w:rFonts w:ascii="Times New Roman" w:hAnsi="Times New Roman" w:cs="Times New Roman"/>
          <w:color w:val="000000"/>
          <w:sz w:val="20"/>
          <w:szCs w:val="20"/>
          <w:shd w:val="clear" w:color="auto" w:fill="FFFFFF"/>
        </w:rPr>
        <w:t xml:space="preserve">MIOŠ se vrlo aktivno uključio u županijski projekt KARADAR kojim se želi promovirati upis u deficitarna zanimanja u Karlovačkoj županiji. </w:t>
      </w:r>
    </w:p>
    <w:p w:rsidR="003A01B4" w:rsidRPr="00C87C61" w:rsidRDefault="003A01B4" w:rsidP="003A01B4">
      <w:pPr>
        <w:suppressAutoHyphens/>
        <w:snapToGrid w:val="0"/>
        <w:spacing w:after="0" w:line="240" w:lineRule="auto"/>
        <w:ind w:right="225"/>
        <w:rPr>
          <w:rFonts w:ascii="Times New Roman" w:hAnsi="Times New Roman" w:cs="Times New Roman"/>
          <w:color w:val="000000"/>
          <w:sz w:val="20"/>
          <w:szCs w:val="20"/>
          <w:shd w:val="clear" w:color="auto" w:fill="FFFFFF"/>
        </w:rPr>
      </w:pPr>
      <w:r w:rsidRPr="00C87C61">
        <w:rPr>
          <w:rFonts w:ascii="Times New Roman" w:hAnsi="Times New Roman" w:cs="Times New Roman"/>
          <w:color w:val="000000"/>
          <w:sz w:val="20"/>
          <w:szCs w:val="20"/>
          <w:shd w:val="clear" w:color="auto" w:fill="FFFFFF"/>
        </w:rPr>
        <w:t>U MIOŠ-u su organizirane 3 radionice:</w:t>
      </w:r>
      <w:r w:rsidRPr="00C87C61">
        <w:rPr>
          <w:rFonts w:ascii="Times New Roman" w:hAnsi="Times New Roman" w:cs="Times New Roman"/>
          <w:color w:val="000000"/>
          <w:sz w:val="20"/>
          <w:szCs w:val="20"/>
        </w:rPr>
        <w:br/>
      </w:r>
      <w:r w:rsidRPr="00C87C61">
        <w:rPr>
          <w:rFonts w:ascii="Times New Roman" w:hAnsi="Times New Roman" w:cs="Times New Roman"/>
          <w:color w:val="000000"/>
          <w:sz w:val="20"/>
          <w:szCs w:val="20"/>
          <w:shd w:val="clear" w:color="auto" w:fill="FFFFFF"/>
        </w:rPr>
        <w:t>1. "Majstor Mato"  promovira soboslikare, autolakirere, montere suhe gradnje, keramičare</w:t>
      </w:r>
      <w:r w:rsidRPr="00C87C61">
        <w:rPr>
          <w:rFonts w:ascii="Times New Roman" w:hAnsi="Times New Roman" w:cs="Times New Roman"/>
          <w:color w:val="000000"/>
          <w:sz w:val="20"/>
          <w:szCs w:val="20"/>
        </w:rPr>
        <w:br/>
      </w:r>
      <w:r w:rsidRPr="00C87C61">
        <w:rPr>
          <w:rFonts w:ascii="Times New Roman" w:hAnsi="Times New Roman" w:cs="Times New Roman"/>
          <w:color w:val="000000"/>
          <w:sz w:val="20"/>
          <w:szCs w:val="20"/>
          <w:shd w:val="clear" w:color="auto" w:fill="FFFFFF"/>
        </w:rPr>
        <w:lastRenderedPageBreak/>
        <w:t>2. " Bob graditelj" promovira zidare, tesare, rukovatelje samohodnim građevinskim strojevima</w:t>
      </w:r>
      <w:r w:rsidRPr="00C87C61">
        <w:rPr>
          <w:rFonts w:ascii="Times New Roman" w:hAnsi="Times New Roman" w:cs="Times New Roman"/>
          <w:color w:val="000000"/>
          <w:sz w:val="20"/>
          <w:szCs w:val="20"/>
        </w:rPr>
        <w:br/>
      </w:r>
      <w:r w:rsidRPr="00C87C61">
        <w:rPr>
          <w:rFonts w:ascii="Times New Roman" w:hAnsi="Times New Roman" w:cs="Times New Roman"/>
          <w:color w:val="000000"/>
          <w:sz w:val="20"/>
          <w:szCs w:val="20"/>
          <w:shd w:val="clear" w:color="auto" w:fill="FFFFFF"/>
        </w:rPr>
        <w:t>3. "Slano i slatko" - promovira mesare i pekare.</w:t>
      </w:r>
    </w:p>
    <w:p w:rsidR="003A01B4" w:rsidRPr="00C87C61" w:rsidRDefault="003A01B4" w:rsidP="003A01B4">
      <w:pPr>
        <w:spacing w:after="0" w:line="240" w:lineRule="auto"/>
        <w:rPr>
          <w:rFonts w:ascii="Times New Roman" w:hAnsi="Times New Roman" w:cs="Times New Roman"/>
          <w:sz w:val="20"/>
          <w:szCs w:val="20"/>
        </w:rPr>
      </w:pPr>
      <w:r w:rsidRPr="00C87C61">
        <w:rPr>
          <w:rFonts w:ascii="Times New Roman" w:hAnsi="Times New Roman" w:cs="Times New Roman"/>
          <w:color w:val="000000"/>
          <w:sz w:val="20"/>
          <w:szCs w:val="20"/>
          <w:shd w:val="clear" w:color="auto" w:fill="FFFFFF"/>
        </w:rPr>
        <w:t>Od početka provedbe projekta organizirano je 12 radionica, sudjelovalo je 95 učenika iz 8 osnovnih škola. Radionice su bile organizirane subotom od 9 do 13 h. Radionice su bile organizirane kroz vježbe u školskim praktikumima,  u okviru radionice Slano i slatko učenici su odlazili u posjet Mesnoj industriji PPK i u Pekaru Monika.</w:t>
      </w:r>
    </w:p>
    <w:p w:rsidR="002429EC" w:rsidRPr="00C87C61" w:rsidRDefault="002429EC" w:rsidP="002429EC">
      <w:pPr>
        <w:spacing w:after="0" w:line="240" w:lineRule="auto"/>
        <w:rPr>
          <w:rFonts w:ascii="Times New Roman" w:hAnsi="Times New Roman" w:cs="Times New Roman"/>
          <w:b/>
          <w:sz w:val="20"/>
          <w:szCs w:val="20"/>
        </w:rPr>
      </w:pPr>
    </w:p>
    <w:p w:rsidR="002429EC" w:rsidRPr="00C87C61" w:rsidRDefault="002429EC" w:rsidP="002429EC">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POKAZATELJI USPJEŠNOSTI PROGRAMA: </w:t>
      </w:r>
    </w:p>
    <w:p w:rsidR="003A01B4" w:rsidRPr="00C87C61" w:rsidRDefault="003A01B4" w:rsidP="002429EC">
      <w:pPr>
        <w:spacing w:after="0" w:line="240" w:lineRule="auto"/>
        <w:rPr>
          <w:rFonts w:ascii="Times New Roman" w:hAnsi="Times New Roman" w:cs="Times New Roman"/>
          <w:b/>
          <w:sz w:val="20"/>
          <w:szCs w:val="20"/>
        </w:rPr>
      </w:pPr>
    </w:p>
    <w:tbl>
      <w:tblPr>
        <w:tblStyle w:val="Reetkatablice"/>
        <w:tblW w:w="9039" w:type="dxa"/>
        <w:tblLayout w:type="fixed"/>
        <w:tblLook w:val="04A0"/>
      </w:tblPr>
      <w:tblGrid>
        <w:gridCol w:w="1526"/>
        <w:gridCol w:w="3685"/>
        <w:gridCol w:w="1418"/>
        <w:gridCol w:w="1276"/>
        <w:gridCol w:w="1134"/>
      </w:tblGrid>
      <w:tr w:rsidR="003A01B4" w:rsidRPr="00C87C61" w:rsidTr="003A01B4">
        <w:trPr>
          <w:trHeight w:val="634"/>
        </w:trPr>
        <w:tc>
          <w:tcPr>
            <w:tcW w:w="1526" w:type="dxa"/>
            <w:vAlign w:val="center"/>
          </w:tcPr>
          <w:p w:rsidR="003A01B4" w:rsidRPr="00C87C61" w:rsidRDefault="003A01B4" w:rsidP="003A01B4">
            <w:pPr>
              <w:rPr>
                <w:rFonts w:ascii="Times New Roman" w:hAnsi="Times New Roman" w:cs="Times New Roman"/>
                <w:b/>
                <w:sz w:val="20"/>
                <w:szCs w:val="20"/>
              </w:rPr>
            </w:pPr>
            <w:r w:rsidRPr="00C87C61">
              <w:rPr>
                <w:rFonts w:ascii="Times New Roman" w:hAnsi="Times New Roman" w:cs="Times New Roman"/>
                <w:b/>
                <w:sz w:val="20"/>
                <w:szCs w:val="20"/>
              </w:rPr>
              <w:t>Pokazatelj uspješnosti</w:t>
            </w:r>
          </w:p>
        </w:tc>
        <w:tc>
          <w:tcPr>
            <w:tcW w:w="3685" w:type="dxa"/>
            <w:vAlign w:val="center"/>
          </w:tcPr>
          <w:p w:rsidR="003A01B4" w:rsidRPr="00C87C61" w:rsidRDefault="003A01B4" w:rsidP="00BE6170">
            <w:pPr>
              <w:jc w:val="center"/>
              <w:rPr>
                <w:rFonts w:ascii="Times New Roman" w:hAnsi="Times New Roman" w:cs="Times New Roman"/>
                <w:b/>
                <w:sz w:val="20"/>
                <w:szCs w:val="20"/>
              </w:rPr>
            </w:pPr>
            <w:r w:rsidRPr="00C87C61">
              <w:rPr>
                <w:rFonts w:ascii="Times New Roman" w:hAnsi="Times New Roman" w:cs="Times New Roman"/>
                <w:b/>
                <w:sz w:val="20"/>
                <w:szCs w:val="20"/>
              </w:rPr>
              <w:t>Definicija</w:t>
            </w:r>
          </w:p>
        </w:tc>
        <w:tc>
          <w:tcPr>
            <w:tcW w:w="1418" w:type="dxa"/>
            <w:vAlign w:val="center"/>
          </w:tcPr>
          <w:p w:rsidR="003A01B4" w:rsidRPr="00C87C61" w:rsidRDefault="003A01B4" w:rsidP="00BE6170">
            <w:pPr>
              <w:jc w:val="center"/>
              <w:rPr>
                <w:rFonts w:ascii="Times New Roman" w:hAnsi="Times New Roman" w:cs="Times New Roman"/>
                <w:b/>
                <w:sz w:val="20"/>
                <w:szCs w:val="20"/>
              </w:rPr>
            </w:pPr>
            <w:r w:rsidRPr="00C87C61">
              <w:rPr>
                <w:rFonts w:ascii="Times New Roman" w:hAnsi="Times New Roman" w:cs="Times New Roman"/>
                <w:b/>
                <w:sz w:val="20"/>
                <w:szCs w:val="20"/>
              </w:rPr>
              <w:t>Jedinica</w:t>
            </w:r>
          </w:p>
        </w:tc>
        <w:tc>
          <w:tcPr>
            <w:tcW w:w="1276" w:type="dxa"/>
            <w:vAlign w:val="center"/>
          </w:tcPr>
          <w:p w:rsidR="003A01B4" w:rsidRPr="00C87C61" w:rsidRDefault="003A01B4" w:rsidP="00BE6170">
            <w:pPr>
              <w:jc w:val="center"/>
              <w:rPr>
                <w:rFonts w:ascii="Times New Roman" w:hAnsi="Times New Roman" w:cs="Times New Roman"/>
                <w:b/>
                <w:sz w:val="20"/>
                <w:szCs w:val="20"/>
              </w:rPr>
            </w:pPr>
            <w:r w:rsidRPr="00C87C61">
              <w:rPr>
                <w:rFonts w:ascii="Times New Roman" w:hAnsi="Times New Roman" w:cs="Times New Roman"/>
                <w:b/>
                <w:sz w:val="20"/>
                <w:szCs w:val="20"/>
              </w:rPr>
              <w:t>Polazna vrijednost</w:t>
            </w:r>
          </w:p>
        </w:tc>
        <w:tc>
          <w:tcPr>
            <w:tcW w:w="1134" w:type="dxa"/>
            <w:vAlign w:val="center"/>
          </w:tcPr>
          <w:p w:rsidR="003A01B4" w:rsidRPr="00C87C61" w:rsidRDefault="003A01B4" w:rsidP="00BE6170">
            <w:pPr>
              <w:jc w:val="center"/>
              <w:rPr>
                <w:rFonts w:ascii="Times New Roman" w:hAnsi="Times New Roman" w:cs="Times New Roman"/>
                <w:b/>
                <w:sz w:val="20"/>
                <w:szCs w:val="20"/>
              </w:rPr>
            </w:pPr>
            <w:r w:rsidRPr="00C87C61">
              <w:rPr>
                <w:rFonts w:ascii="Times New Roman" w:hAnsi="Times New Roman" w:cs="Times New Roman"/>
                <w:b/>
                <w:sz w:val="20"/>
                <w:szCs w:val="20"/>
              </w:rPr>
              <w:t>Ciljana vrijednost 2023.</w:t>
            </w:r>
          </w:p>
        </w:tc>
      </w:tr>
      <w:tr w:rsidR="003A01B4" w:rsidRPr="00C87C61" w:rsidTr="003A01B4">
        <w:trPr>
          <w:trHeight w:val="207"/>
        </w:trPr>
        <w:tc>
          <w:tcPr>
            <w:tcW w:w="1526" w:type="dxa"/>
          </w:tcPr>
          <w:p w:rsidR="003A01B4" w:rsidRPr="00C87C61" w:rsidRDefault="003A01B4" w:rsidP="003A01B4">
            <w:pPr>
              <w:rPr>
                <w:rFonts w:ascii="Times New Roman" w:hAnsi="Times New Roman" w:cs="Times New Roman"/>
                <w:sz w:val="20"/>
                <w:szCs w:val="20"/>
              </w:rPr>
            </w:pPr>
            <w:r w:rsidRPr="00C87C61">
              <w:rPr>
                <w:rFonts w:ascii="Times New Roman" w:hAnsi="Times New Roman" w:cs="Times New Roman"/>
                <w:sz w:val="20"/>
                <w:szCs w:val="20"/>
              </w:rPr>
              <w:t>broj učenika upisan deficitarna zanimanja</w:t>
            </w:r>
          </w:p>
        </w:tc>
        <w:tc>
          <w:tcPr>
            <w:tcW w:w="3685" w:type="dxa"/>
          </w:tcPr>
          <w:p w:rsidR="003A01B4" w:rsidRPr="00C87C61" w:rsidRDefault="003A01B4" w:rsidP="00BE6170">
            <w:pPr>
              <w:rPr>
                <w:rFonts w:ascii="Times New Roman" w:hAnsi="Times New Roman" w:cs="Times New Roman"/>
                <w:sz w:val="20"/>
                <w:szCs w:val="20"/>
              </w:rPr>
            </w:pPr>
            <w:r w:rsidRPr="00C87C61">
              <w:rPr>
                <w:rFonts w:ascii="Times New Roman" w:hAnsi="Times New Roman" w:cs="Times New Roman"/>
                <w:sz w:val="20"/>
                <w:szCs w:val="20"/>
              </w:rPr>
              <w:t>Poticanje obrazovanja učenika u deficitarnim zanimanjima doprinosi poboljšanju strukture radnog stanovništva u skladu s potrebama tržišta rada</w:t>
            </w:r>
          </w:p>
        </w:tc>
        <w:tc>
          <w:tcPr>
            <w:tcW w:w="1418" w:type="dxa"/>
          </w:tcPr>
          <w:p w:rsidR="003A01B4" w:rsidRPr="00C87C61" w:rsidRDefault="003A01B4" w:rsidP="00BE6170">
            <w:pPr>
              <w:jc w:val="center"/>
              <w:rPr>
                <w:rFonts w:ascii="Times New Roman" w:hAnsi="Times New Roman" w:cs="Times New Roman"/>
                <w:b/>
                <w:sz w:val="20"/>
                <w:szCs w:val="20"/>
              </w:rPr>
            </w:pPr>
            <w:r w:rsidRPr="00C87C61">
              <w:rPr>
                <w:rFonts w:ascii="Times New Roman" w:hAnsi="Times New Roman" w:cs="Times New Roman"/>
                <w:b/>
                <w:sz w:val="20"/>
                <w:szCs w:val="20"/>
              </w:rPr>
              <w:t xml:space="preserve">Broj učenika upisanih u 1. razred </w:t>
            </w:r>
          </w:p>
        </w:tc>
        <w:tc>
          <w:tcPr>
            <w:tcW w:w="1276" w:type="dxa"/>
          </w:tcPr>
          <w:p w:rsidR="003A01B4" w:rsidRPr="00C87C61" w:rsidRDefault="00446865" w:rsidP="00BE6170">
            <w:pPr>
              <w:jc w:val="right"/>
              <w:rPr>
                <w:rFonts w:ascii="Times New Roman" w:hAnsi="Times New Roman" w:cs="Times New Roman"/>
                <w:b/>
                <w:sz w:val="20"/>
                <w:szCs w:val="20"/>
              </w:rPr>
            </w:pPr>
            <w:r w:rsidRPr="00C87C61">
              <w:rPr>
                <w:rFonts w:ascii="Times New Roman" w:hAnsi="Times New Roman" w:cs="Times New Roman"/>
                <w:b/>
                <w:sz w:val="20"/>
                <w:szCs w:val="20"/>
              </w:rPr>
              <w:t>32</w:t>
            </w:r>
          </w:p>
        </w:tc>
        <w:tc>
          <w:tcPr>
            <w:tcW w:w="1134" w:type="dxa"/>
          </w:tcPr>
          <w:p w:rsidR="003A01B4" w:rsidRPr="00C87C61" w:rsidRDefault="00446865" w:rsidP="00BE6170">
            <w:pPr>
              <w:jc w:val="right"/>
              <w:rPr>
                <w:rFonts w:ascii="Times New Roman" w:hAnsi="Times New Roman" w:cs="Times New Roman"/>
                <w:b/>
                <w:sz w:val="20"/>
                <w:szCs w:val="20"/>
              </w:rPr>
            </w:pPr>
            <w:r w:rsidRPr="00C87C61">
              <w:rPr>
                <w:rFonts w:ascii="Times New Roman" w:hAnsi="Times New Roman" w:cs="Times New Roman"/>
                <w:b/>
                <w:sz w:val="20"/>
                <w:szCs w:val="20"/>
              </w:rPr>
              <w:t>32</w:t>
            </w:r>
          </w:p>
        </w:tc>
      </w:tr>
    </w:tbl>
    <w:p w:rsidR="002429EC" w:rsidRPr="00C87C61" w:rsidRDefault="002429EC" w:rsidP="002429EC">
      <w:pPr>
        <w:spacing w:after="0" w:line="240" w:lineRule="auto"/>
        <w:rPr>
          <w:rFonts w:ascii="Times New Roman" w:hAnsi="Times New Roman" w:cs="Times New Roman"/>
          <w:b/>
          <w:sz w:val="20"/>
          <w:szCs w:val="20"/>
          <w:highlight w:val="yellow"/>
        </w:rPr>
      </w:pPr>
    </w:p>
    <w:p w:rsidR="002429EC" w:rsidRPr="00C87C61" w:rsidRDefault="002429EC" w:rsidP="002429EC">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NAČIN I SREDSTVA ZA REALIZACIJU PROGRAMA:</w:t>
      </w:r>
    </w:p>
    <w:tbl>
      <w:tblPr>
        <w:tblStyle w:val="Reetkatablice"/>
        <w:tblW w:w="0" w:type="auto"/>
        <w:tblLayout w:type="fixed"/>
        <w:tblLook w:val="04A0"/>
      </w:tblPr>
      <w:tblGrid>
        <w:gridCol w:w="1242"/>
        <w:gridCol w:w="2552"/>
        <w:gridCol w:w="1559"/>
        <w:gridCol w:w="1418"/>
        <w:gridCol w:w="1559"/>
        <w:gridCol w:w="1525"/>
      </w:tblGrid>
      <w:tr w:rsidR="002429EC" w:rsidRPr="00C87C61" w:rsidTr="00BE6170">
        <w:tc>
          <w:tcPr>
            <w:tcW w:w="1242" w:type="dxa"/>
          </w:tcPr>
          <w:p w:rsidR="002429EC" w:rsidRPr="00C87C61" w:rsidRDefault="002429EC" w:rsidP="00BE6170">
            <w:pPr>
              <w:jc w:val="center"/>
              <w:rPr>
                <w:rFonts w:ascii="Times New Roman" w:hAnsi="Times New Roman" w:cs="Times New Roman"/>
                <w:b/>
                <w:sz w:val="20"/>
                <w:szCs w:val="20"/>
              </w:rPr>
            </w:pPr>
            <w:r w:rsidRPr="00C87C61">
              <w:rPr>
                <w:rFonts w:ascii="Times New Roman" w:hAnsi="Times New Roman" w:cs="Times New Roman"/>
                <w:b/>
                <w:sz w:val="20"/>
                <w:szCs w:val="20"/>
              </w:rPr>
              <w:t>Šifra aktivnosti/projekta</w:t>
            </w:r>
          </w:p>
        </w:tc>
        <w:tc>
          <w:tcPr>
            <w:tcW w:w="2552" w:type="dxa"/>
          </w:tcPr>
          <w:p w:rsidR="002429EC" w:rsidRPr="00C87C61" w:rsidRDefault="002429EC" w:rsidP="00BE6170">
            <w:pPr>
              <w:rPr>
                <w:rFonts w:ascii="Times New Roman" w:hAnsi="Times New Roman" w:cs="Times New Roman"/>
                <w:b/>
                <w:sz w:val="20"/>
                <w:szCs w:val="20"/>
              </w:rPr>
            </w:pPr>
            <w:r w:rsidRPr="00C87C61">
              <w:rPr>
                <w:rFonts w:ascii="Times New Roman" w:hAnsi="Times New Roman" w:cs="Times New Roman"/>
                <w:b/>
                <w:sz w:val="20"/>
                <w:szCs w:val="20"/>
              </w:rPr>
              <w:t>Naziv aktivnosti / projekta</w:t>
            </w:r>
          </w:p>
        </w:tc>
        <w:tc>
          <w:tcPr>
            <w:tcW w:w="1559" w:type="dxa"/>
          </w:tcPr>
          <w:p w:rsidR="002429EC" w:rsidRPr="00C87C61" w:rsidRDefault="002429EC" w:rsidP="00BE6170">
            <w:pPr>
              <w:jc w:val="center"/>
              <w:rPr>
                <w:rFonts w:ascii="Times New Roman" w:hAnsi="Times New Roman" w:cs="Times New Roman"/>
                <w:b/>
                <w:sz w:val="20"/>
                <w:szCs w:val="20"/>
              </w:rPr>
            </w:pPr>
            <w:r w:rsidRPr="00C87C61">
              <w:rPr>
                <w:rFonts w:ascii="Times New Roman" w:hAnsi="Times New Roman" w:cs="Times New Roman"/>
                <w:b/>
                <w:sz w:val="20"/>
                <w:szCs w:val="20"/>
              </w:rPr>
              <w:t>PLAN 2023.</w:t>
            </w:r>
          </w:p>
        </w:tc>
        <w:tc>
          <w:tcPr>
            <w:tcW w:w="1418" w:type="dxa"/>
          </w:tcPr>
          <w:p w:rsidR="002429EC" w:rsidRPr="00C87C61" w:rsidRDefault="002429EC" w:rsidP="00BE6170">
            <w:pPr>
              <w:jc w:val="center"/>
              <w:rPr>
                <w:rFonts w:ascii="Times New Roman" w:hAnsi="Times New Roman" w:cs="Times New Roman"/>
                <w:b/>
                <w:sz w:val="20"/>
                <w:szCs w:val="20"/>
              </w:rPr>
            </w:pPr>
            <w:r w:rsidRPr="00C87C61">
              <w:rPr>
                <w:rFonts w:ascii="Times New Roman" w:hAnsi="Times New Roman" w:cs="Times New Roman"/>
                <w:b/>
                <w:sz w:val="20"/>
                <w:szCs w:val="20"/>
              </w:rPr>
              <w:t>RAZLIKA</w:t>
            </w:r>
          </w:p>
        </w:tc>
        <w:tc>
          <w:tcPr>
            <w:tcW w:w="1559" w:type="dxa"/>
          </w:tcPr>
          <w:p w:rsidR="002429EC" w:rsidRPr="00C87C61" w:rsidRDefault="002429EC" w:rsidP="00BE6170">
            <w:pPr>
              <w:jc w:val="center"/>
              <w:rPr>
                <w:rFonts w:ascii="Times New Roman" w:hAnsi="Times New Roman" w:cs="Times New Roman"/>
                <w:b/>
                <w:sz w:val="20"/>
                <w:szCs w:val="20"/>
              </w:rPr>
            </w:pPr>
            <w:r w:rsidRPr="00C87C61">
              <w:rPr>
                <w:rFonts w:ascii="Times New Roman" w:hAnsi="Times New Roman" w:cs="Times New Roman"/>
                <w:b/>
                <w:sz w:val="20"/>
                <w:szCs w:val="20"/>
              </w:rPr>
              <w:t>NOVI PLAN 2023.</w:t>
            </w:r>
          </w:p>
        </w:tc>
        <w:tc>
          <w:tcPr>
            <w:tcW w:w="1525" w:type="dxa"/>
          </w:tcPr>
          <w:p w:rsidR="002429EC" w:rsidRPr="00C87C61" w:rsidRDefault="002429EC" w:rsidP="00BE6170">
            <w:pPr>
              <w:jc w:val="center"/>
              <w:rPr>
                <w:rFonts w:ascii="Times New Roman" w:hAnsi="Times New Roman" w:cs="Times New Roman"/>
                <w:b/>
                <w:sz w:val="20"/>
                <w:szCs w:val="20"/>
              </w:rPr>
            </w:pPr>
            <w:r w:rsidRPr="00C87C61">
              <w:rPr>
                <w:rFonts w:ascii="Times New Roman" w:hAnsi="Times New Roman" w:cs="Times New Roman"/>
                <w:b/>
                <w:sz w:val="20"/>
                <w:szCs w:val="20"/>
              </w:rPr>
              <w:t>INDEKS</w:t>
            </w:r>
          </w:p>
        </w:tc>
      </w:tr>
      <w:tr w:rsidR="002429EC" w:rsidRPr="00C87C61" w:rsidTr="00BE6170">
        <w:tc>
          <w:tcPr>
            <w:tcW w:w="1242" w:type="dxa"/>
          </w:tcPr>
          <w:p w:rsidR="002429EC" w:rsidRPr="00C87C61" w:rsidRDefault="00446865" w:rsidP="00BE6170">
            <w:pPr>
              <w:jc w:val="center"/>
              <w:rPr>
                <w:rFonts w:ascii="Times New Roman" w:hAnsi="Times New Roman" w:cs="Times New Roman"/>
                <w:sz w:val="20"/>
                <w:szCs w:val="20"/>
              </w:rPr>
            </w:pPr>
            <w:r w:rsidRPr="00C87C61">
              <w:rPr>
                <w:rFonts w:ascii="Times New Roman" w:hAnsi="Times New Roman" w:cs="Times New Roman"/>
                <w:sz w:val="20"/>
                <w:szCs w:val="20"/>
              </w:rPr>
              <w:t>A100208</w:t>
            </w:r>
          </w:p>
        </w:tc>
        <w:tc>
          <w:tcPr>
            <w:tcW w:w="2552" w:type="dxa"/>
          </w:tcPr>
          <w:p w:rsidR="002429EC" w:rsidRPr="00C87C61" w:rsidRDefault="00446865" w:rsidP="00BE6170">
            <w:pPr>
              <w:rPr>
                <w:rFonts w:ascii="Times New Roman" w:hAnsi="Times New Roman" w:cs="Times New Roman"/>
                <w:sz w:val="20"/>
                <w:szCs w:val="20"/>
              </w:rPr>
            </w:pPr>
            <w:r w:rsidRPr="00C87C61">
              <w:rPr>
                <w:rFonts w:ascii="Times New Roman" w:hAnsi="Times New Roman" w:cs="Times New Roman"/>
                <w:sz w:val="20"/>
                <w:szCs w:val="20"/>
              </w:rPr>
              <w:t>KARADAR</w:t>
            </w:r>
          </w:p>
        </w:tc>
        <w:tc>
          <w:tcPr>
            <w:tcW w:w="1559" w:type="dxa"/>
            <w:vAlign w:val="bottom"/>
          </w:tcPr>
          <w:p w:rsidR="002429EC" w:rsidRPr="00C87C61" w:rsidRDefault="00446865" w:rsidP="00BE6170">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0</w:t>
            </w:r>
          </w:p>
        </w:tc>
        <w:tc>
          <w:tcPr>
            <w:tcW w:w="1418" w:type="dxa"/>
            <w:vAlign w:val="bottom"/>
          </w:tcPr>
          <w:p w:rsidR="002429EC" w:rsidRPr="00C87C61" w:rsidRDefault="00446865" w:rsidP="00BE6170">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w:t>
            </w:r>
            <w:r w:rsidR="006B2F4D">
              <w:rPr>
                <w:rFonts w:ascii="Times New Roman" w:hAnsi="Times New Roman" w:cs="Times New Roman"/>
                <w:bCs/>
                <w:color w:val="000000"/>
                <w:sz w:val="20"/>
                <w:szCs w:val="20"/>
              </w:rPr>
              <w:t>2</w:t>
            </w:r>
            <w:r w:rsidRPr="00C87C61">
              <w:rPr>
                <w:rFonts w:ascii="Times New Roman" w:hAnsi="Times New Roman" w:cs="Times New Roman"/>
                <w:bCs/>
                <w:color w:val="000000"/>
                <w:sz w:val="20"/>
                <w:szCs w:val="20"/>
              </w:rPr>
              <w:t>.000,00</w:t>
            </w:r>
          </w:p>
        </w:tc>
        <w:tc>
          <w:tcPr>
            <w:tcW w:w="1559" w:type="dxa"/>
            <w:vAlign w:val="bottom"/>
          </w:tcPr>
          <w:p w:rsidR="002429EC" w:rsidRPr="00C87C61" w:rsidRDefault="00446865" w:rsidP="00BE6170">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1</w:t>
            </w:r>
            <w:r w:rsidR="006B2F4D">
              <w:rPr>
                <w:rFonts w:ascii="Times New Roman" w:hAnsi="Times New Roman" w:cs="Times New Roman"/>
                <w:color w:val="000000"/>
                <w:sz w:val="20"/>
                <w:szCs w:val="20"/>
              </w:rPr>
              <w:t>2</w:t>
            </w:r>
            <w:r w:rsidRPr="00C87C61">
              <w:rPr>
                <w:rFonts w:ascii="Times New Roman" w:hAnsi="Times New Roman" w:cs="Times New Roman"/>
                <w:color w:val="000000"/>
                <w:sz w:val="20"/>
                <w:szCs w:val="20"/>
              </w:rPr>
              <w:t>.000,00</w:t>
            </w:r>
          </w:p>
        </w:tc>
        <w:tc>
          <w:tcPr>
            <w:tcW w:w="1525" w:type="dxa"/>
            <w:vAlign w:val="bottom"/>
          </w:tcPr>
          <w:p w:rsidR="002429EC" w:rsidRPr="00C87C61" w:rsidRDefault="002429EC" w:rsidP="00BE6170">
            <w:pPr>
              <w:ind w:firstLineChars="100" w:firstLine="200"/>
              <w:jc w:val="right"/>
              <w:rPr>
                <w:rFonts w:ascii="Times New Roman" w:hAnsi="Times New Roman" w:cs="Times New Roman"/>
                <w:bCs/>
                <w:color w:val="000000"/>
                <w:sz w:val="20"/>
                <w:szCs w:val="20"/>
              </w:rPr>
            </w:pPr>
          </w:p>
        </w:tc>
      </w:tr>
      <w:tr w:rsidR="002429EC" w:rsidRPr="00C87C61" w:rsidTr="00BE6170">
        <w:tc>
          <w:tcPr>
            <w:tcW w:w="1242" w:type="dxa"/>
          </w:tcPr>
          <w:p w:rsidR="002429EC" w:rsidRPr="00C87C61" w:rsidRDefault="002429EC" w:rsidP="00BE6170">
            <w:pPr>
              <w:jc w:val="center"/>
              <w:rPr>
                <w:rFonts w:ascii="Times New Roman" w:hAnsi="Times New Roman" w:cs="Times New Roman"/>
                <w:b/>
                <w:sz w:val="20"/>
                <w:szCs w:val="20"/>
              </w:rPr>
            </w:pPr>
          </w:p>
        </w:tc>
        <w:tc>
          <w:tcPr>
            <w:tcW w:w="2552" w:type="dxa"/>
          </w:tcPr>
          <w:p w:rsidR="002429EC" w:rsidRPr="00C87C61" w:rsidRDefault="002429EC" w:rsidP="00BE6170">
            <w:pPr>
              <w:rPr>
                <w:rFonts w:ascii="Times New Roman" w:hAnsi="Times New Roman" w:cs="Times New Roman"/>
                <w:b/>
                <w:sz w:val="20"/>
                <w:szCs w:val="20"/>
              </w:rPr>
            </w:pPr>
            <w:r w:rsidRPr="00C87C61">
              <w:rPr>
                <w:rFonts w:ascii="Times New Roman" w:hAnsi="Times New Roman" w:cs="Times New Roman"/>
                <w:b/>
                <w:sz w:val="20"/>
                <w:szCs w:val="20"/>
              </w:rPr>
              <w:t>Ukupno program:</w:t>
            </w:r>
          </w:p>
        </w:tc>
        <w:tc>
          <w:tcPr>
            <w:tcW w:w="1559" w:type="dxa"/>
            <w:vAlign w:val="bottom"/>
          </w:tcPr>
          <w:p w:rsidR="002429EC" w:rsidRPr="00C87C61" w:rsidRDefault="00446865" w:rsidP="00BE6170">
            <w:pPr>
              <w:jc w:val="right"/>
              <w:rPr>
                <w:rFonts w:ascii="Times New Roman" w:hAnsi="Times New Roman" w:cs="Times New Roman"/>
                <w:b/>
                <w:bCs/>
                <w:sz w:val="20"/>
                <w:szCs w:val="20"/>
              </w:rPr>
            </w:pPr>
            <w:r w:rsidRPr="00C87C61">
              <w:rPr>
                <w:rFonts w:ascii="Times New Roman" w:hAnsi="Times New Roman" w:cs="Times New Roman"/>
                <w:b/>
                <w:bCs/>
                <w:sz w:val="20"/>
                <w:szCs w:val="20"/>
              </w:rPr>
              <w:t>0,00</w:t>
            </w:r>
          </w:p>
        </w:tc>
        <w:tc>
          <w:tcPr>
            <w:tcW w:w="1418" w:type="dxa"/>
            <w:vAlign w:val="bottom"/>
          </w:tcPr>
          <w:p w:rsidR="00446865" w:rsidRPr="00C87C61" w:rsidRDefault="00446865" w:rsidP="00446865">
            <w:pPr>
              <w:jc w:val="right"/>
              <w:rPr>
                <w:rFonts w:ascii="Times New Roman" w:hAnsi="Times New Roman" w:cs="Times New Roman"/>
                <w:b/>
                <w:bCs/>
                <w:sz w:val="20"/>
                <w:szCs w:val="20"/>
              </w:rPr>
            </w:pPr>
            <w:r w:rsidRPr="00C87C61">
              <w:rPr>
                <w:rFonts w:ascii="Times New Roman" w:hAnsi="Times New Roman" w:cs="Times New Roman"/>
                <w:b/>
                <w:bCs/>
                <w:sz w:val="20"/>
                <w:szCs w:val="20"/>
              </w:rPr>
              <w:t>1</w:t>
            </w:r>
            <w:r w:rsidR="006B2F4D">
              <w:rPr>
                <w:rFonts w:ascii="Times New Roman" w:hAnsi="Times New Roman" w:cs="Times New Roman"/>
                <w:b/>
                <w:bCs/>
                <w:sz w:val="20"/>
                <w:szCs w:val="20"/>
              </w:rPr>
              <w:t>2</w:t>
            </w:r>
            <w:r w:rsidRPr="00C87C61">
              <w:rPr>
                <w:rFonts w:ascii="Times New Roman" w:hAnsi="Times New Roman" w:cs="Times New Roman"/>
                <w:b/>
                <w:bCs/>
                <w:sz w:val="20"/>
                <w:szCs w:val="20"/>
              </w:rPr>
              <w:t>.000,00</w:t>
            </w:r>
          </w:p>
        </w:tc>
        <w:tc>
          <w:tcPr>
            <w:tcW w:w="1559" w:type="dxa"/>
            <w:vAlign w:val="bottom"/>
          </w:tcPr>
          <w:p w:rsidR="002429EC" w:rsidRPr="00C87C61" w:rsidRDefault="00446865" w:rsidP="00BE6170">
            <w:pPr>
              <w:jc w:val="right"/>
              <w:rPr>
                <w:rFonts w:ascii="Times New Roman" w:hAnsi="Times New Roman" w:cs="Times New Roman"/>
                <w:b/>
                <w:bCs/>
                <w:sz w:val="20"/>
                <w:szCs w:val="20"/>
              </w:rPr>
            </w:pPr>
            <w:r w:rsidRPr="00C87C61">
              <w:rPr>
                <w:rFonts w:ascii="Times New Roman" w:hAnsi="Times New Roman" w:cs="Times New Roman"/>
                <w:b/>
                <w:bCs/>
                <w:sz w:val="20"/>
                <w:szCs w:val="20"/>
              </w:rPr>
              <w:t>1</w:t>
            </w:r>
            <w:r w:rsidR="006B2F4D">
              <w:rPr>
                <w:rFonts w:ascii="Times New Roman" w:hAnsi="Times New Roman" w:cs="Times New Roman"/>
                <w:b/>
                <w:bCs/>
                <w:sz w:val="20"/>
                <w:szCs w:val="20"/>
              </w:rPr>
              <w:t>2</w:t>
            </w:r>
            <w:r w:rsidRPr="00C87C61">
              <w:rPr>
                <w:rFonts w:ascii="Times New Roman" w:hAnsi="Times New Roman" w:cs="Times New Roman"/>
                <w:b/>
                <w:bCs/>
                <w:sz w:val="20"/>
                <w:szCs w:val="20"/>
              </w:rPr>
              <w:t>.000,00</w:t>
            </w:r>
          </w:p>
        </w:tc>
        <w:tc>
          <w:tcPr>
            <w:tcW w:w="1525" w:type="dxa"/>
            <w:vAlign w:val="bottom"/>
          </w:tcPr>
          <w:p w:rsidR="002429EC" w:rsidRPr="00C87C61" w:rsidRDefault="002429EC" w:rsidP="00BE6170">
            <w:pPr>
              <w:jc w:val="right"/>
              <w:rPr>
                <w:rFonts w:ascii="Times New Roman" w:hAnsi="Times New Roman" w:cs="Times New Roman"/>
                <w:b/>
                <w:bCs/>
                <w:sz w:val="20"/>
                <w:szCs w:val="20"/>
              </w:rPr>
            </w:pPr>
          </w:p>
        </w:tc>
      </w:tr>
    </w:tbl>
    <w:p w:rsidR="00BE6170" w:rsidRDefault="00BE6170" w:rsidP="00BE6170">
      <w:pPr>
        <w:pStyle w:val="Odlomakpopisa"/>
        <w:spacing w:after="0"/>
        <w:rPr>
          <w:rFonts w:ascii="Times New Roman" w:hAnsi="Times New Roman" w:cs="Times New Roman"/>
          <w:sz w:val="20"/>
          <w:szCs w:val="20"/>
        </w:rPr>
      </w:pPr>
    </w:p>
    <w:p w:rsidR="002429EC" w:rsidRDefault="002429EC" w:rsidP="002429EC">
      <w:pPr>
        <w:pStyle w:val="Odlomakpopisa"/>
        <w:numPr>
          <w:ilvl w:val="0"/>
          <w:numId w:val="1"/>
        </w:numPr>
        <w:spacing w:after="0"/>
        <w:rPr>
          <w:rFonts w:ascii="Times New Roman" w:hAnsi="Times New Roman" w:cs="Times New Roman"/>
          <w:sz w:val="20"/>
          <w:szCs w:val="20"/>
        </w:rPr>
      </w:pPr>
      <w:r w:rsidRPr="00C87C61">
        <w:rPr>
          <w:rFonts w:ascii="Times New Roman" w:hAnsi="Times New Roman" w:cs="Times New Roman"/>
          <w:sz w:val="20"/>
          <w:szCs w:val="20"/>
        </w:rPr>
        <w:t>U nastavku se za svaku aktivnost/projekt daje sažeto obrazloženje i definiraju pokazatelji rezultata:</w:t>
      </w:r>
    </w:p>
    <w:tbl>
      <w:tblPr>
        <w:tblW w:w="9781" w:type="dxa"/>
        <w:tblInd w:w="-34" w:type="dxa"/>
        <w:tblLayout w:type="fixed"/>
        <w:tblLook w:val="04A0"/>
      </w:tblPr>
      <w:tblGrid>
        <w:gridCol w:w="9781"/>
      </w:tblGrid>
      <w:tr w:rsidR="00BE6170" w:rsidRPr="00C87C61" w:rsidTr="00BE6170">
        <w:trPr>
          <w:trHeight w:val="316"/>
        </w:trPr>
        <w:tc>
          <w:tcPr>
            <w:tcW w:w="9781" w:type="dxa"/>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BE6170">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hAnsi="Times New Roman" w:cs="Times New Roman"/>
                <w:sz w:val="20"/>
                <w:szCs w:val="20"/>
              </w:rPr>
              <w:t>A100208</w:t>
            </w:r>
            <w:r w:rsidR="006515AA">
              <w:rPr>
                <w:rFonts w:ascii="Times New Roman" w:hAnsi="Times New Roman" w:cs="Times New Roman"/>
                <w:sz w:val="20"/>
                <w:szCs w:val="20"/>
              </w:rPr>
              <w:t xml:space="preserve"> KARADAR</w:t>
            </w:r>
          </w:p>
        </w:tc>
      </w:tr>
      <w:tr w:rsidR="00BE6170" w:rsidRPr="00C87C61" w:rsidTr="00BE6170">
        <w:trPr>
          <w:trHeight w:val="536"/>
        </w:trPr>
        <w:tc>
          <w:tcPr>
            <w:tcW w:w="97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6170" w:rsidRPr="00C87C61" w:rsidRDefault="00BE6170" w:rsidP="006515AA">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Aktivnost</w:t>
            </w:r>
            <w:r w:rsidR="006515AA">
              <w:rPr>
                <w:rFonts w:ascii="Times New Roman" w:eastAsia="Times New Roman" w:hAnsi="Times New Roman" w:cs="Times New Roman"/>
                <w:color w:val="000000"/>
                <w:sz w:val="20"/>
                <w:szCs w:val="20"/>
                <w:lang w:eastAsia="hr-HR"/>
              </w:rPr>
              <w:t xml:space="preserve"> se odnosi na provođenje radionica u sklopu projekta KARADAR i sredstva su namijenjena za nabavku potrebnom nastavnog materijala za održavanje radionica i naknadu predavačima. Program se izmjenama uvrštava u plan jer je program krenuo u nakon izrade prijedloga financijskog plana za 2023-2025. Planirano je 1</w:t>
            </w:r>
            <w:r w:rsidR="006B2F4D">
              <w:rPr>
                <w:rFonts w:ascii="Times New Roman" w:eastAsia="Times New Roman" w:hAnsi="Times New Roman" w:cs="Times New Roman"/>
                <w:color w:val="000000"/>
                <w:sz w:val="20"/>
                <w:szCs w:val="20"/>
                <w:lang w:eastAsia="hr-HR"/>
              </w:rPr>
              <w:t>2</w:t>
            </w:r>
            <w:r w:rsidR="006515AA">
              <w:rPr>
                <w:rFonts w:ascii="Times New Roman" w:eastAsia="Times New Roman" w:hAnsi="Times New Roman" w:cs="Times New Roman"/>
                <w:color w:val="000000"/>
                <w:sz w:val="20"/>
                <w:szCs w:val="20"/>
                <w:lang w:eastAsia="hr-HR"/>
              </w:rPr>
              <w:t>.000,00 EUR za nabavku materijala i naknade predavačima.</w:t>
            </w:r>
          </w:p>
        </w:tc>
      </w:tr>
      <w:tr w:rsidR="00BE6170" w:rsidRPr="00C87C61" w:rsidTr="00BE6170">
        <w:trPr>
          <w:trHeight w:val="509"/>
        </w:trPr>
        <w:tc>
          <w:tcPr>
            <w:tcW w:w="9781" w:type="dxa"/>
            <w:vMerge/>
            <w:tcBorders>
              <w:top w:val="single" w:sz="4" w:space="0" w:color="auto"/>
              <w:left w:val="single" w:sz="4" w:space="0" w:color="auto"/>
              <w:bottom w:val="single" w:sz="4" w:space="0" w:color="auto"/>
              <w:right w:val="single" w:sz="4" w:space="0" w:color="auto"/>
            </w:tcBorders>
            <w:vAlign w:val="center"/>
            <w:hideMark/>
          </w:tcPr>
          <w:p w:rsidR="00BE6170" w:rsidRPr="00C87C61" w:rsidRDefault="00BE6170" w:rsidP="00BE6170">
            <w:pPr>
              <w:spacing w:after="0" w:line="240" w:lineRule="auto"/>
              <w:rPr>
                <w:rFonts w:ascii="Times New Roman" w:eastAsia="Times New Roman" w:hAnsi="Times New Roman" w:cs="Times New Roman"/>
                <w:color w:val="000000"/>
                <w:sz w:val="20"/>
                <w:szCs w:val="20"/>
                <w:lang w:eastAsia="hr-HR"/>
              </w:rPr>
            </w:pPr>
          </w:p>
        </w:tc>
      </w:tr>
      <w:tr w:rsidR="00BE6170" w:rsidRPr="00C87C61" w:rsidTr="00BE6170">
        <w:trPr>
          <w:trHeight w:val="594"/>
        </w:trPr>
        <w:tc>
          <w:tcPr>
            <w:tcW w:w="9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170" w:rsidRPr="00C87C61" w:rsidRDefault="00BE6170"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bl>
    <w:tbl>
      <w:tblPr>
        <w:tblStyle w:val="Reetkatablice"/>
        <w:tblW w:w="9747" w:type="dxa"/>
        <w:tblLayout w:type="fixed"/>
        <w:tblLook w:val="04A0"/>
      </w:tblPr>
      <w:tblGrid>
        <w:gridCol w:w="1526"/>
        <w:gridCol w:w="3685"/>
        <w:gridCol w:w="1701"/>
        <w:gridCol w:w="1418"/>
        <w:gridCol w:w="1417"/>
      </w:tblGrid>
      <w:tr w:rsidR="00446865" w:rsidRPr="00C87C61" w:rsidTr="00446865">
        <w:trPr>
          <w:trHeight w:val="634"/>
        </w:trPr>
        <w:tc>
          <w:tcPr>
            <w:tcW w:w="1526" w:type="dxa"/>
            <w:vAlign w:val="center"/>
          </w:tcPr>
          <w:p w:rsidR="00446865" w:rsidRPr="00C87C61" w:rsidRDefault="00446865" w:rsidP="00BE6170">
            <w:pPr>
              <w:jc w:val="center"/>
              <w:rPr>
                <w:rFonts w:ascii="Times New Roman" w:hAnsi="Times New Roman" w:cs="Times New Roman"/>
                <w:b/>
                <w:sz w:val="20"/>
                <w:szCs w:val="20"/>
              </w:rPr>
            </w:pPr>
            <w:r w:rsidRPr="00C87C61">
              <w:rPr>
                <w:rFonts w:ascii="Times New Roman" w:hAnsi="Times New Roman" w:cs="Times New Roman"/>
                <w:b/>
                <w:sz w:val="20"/>
                <w:szCs w:val="20"/>
              </w:rPr>
              <w:t>Pokazatelj uspješnosti</w:t>
            </w:r>
          </w:p>
        </w:tc>
        <w:tc>
          <w:tcPr>
            <w:tcW w:w="3685" w:type="dxa"/>
            <w:vAlign w:val="center"/>
          </w:tcPr>
          <w:p w:rsidR="00446865" w:rsidRPr="00C87C61" w:rsidRDefault="00446865" w:rsidP="00BE6170">
            <w:pPr>
              <w:jc w:val="center"/>
              <w:rPr>
                <w:rFonts w:ascii="Times New Roman" w:hAnsi="Times New Roman" w:cs="Times New Roman"/>
                <w:b/>
                <w:sz w:val="20"/>
                <w:szCs w:val="20"/>
              </w:rPr>
            </w:pPr>
            <w:r w:rsidRPr="00C87C61">
              <w:rPr>
                <w:rFonts w:ascii="Times New Roman" w:hAnsi="Times New Roman" w:cs="Times New Roman"/>
                <w:b/>
                <w:sz w:val="20"/>
                <w:szCs w:val="20"/>
              </w:rPr>
              <w:t>Definicija</w:t>
            </w:r>
          </w:p>
        </w:tc>
        <w:tc>
          <w:tcPr>
            <w:tcW w:w="1701" w:type="dxa"/>
            <w:vAlign w:val="center"/>
          </w:tcPr>
          <w:p w:rsidR="00446865" w:rsidRPr="00C87C61" w:rsidRDefault="00446865" w:rsidP="00BE6170">
            <w:pPr>
              <w:jc w:val="center"/>
              <w:rPr>
                <w:rFonts w:ascii="Times New Roman" w:hAnsi="Times New Roman" w:cs="Times New Roman"/>
                <w:b/>
                <w:sz w:val="20"/>
                <w:szCs w:val="20"/>
              </w:rPr>
            </w:pPr>
            <w:r w:rsidRPr="00C87C61">
              <w:rPr>
                <w:rFonts w:ascii="Times New Roman" w:hAnsi="Times New Roman" w:cs="Times New Roman"/>
                <w:b/>
                <w:sz w:val="20"/>
                <w:szCs w:val="20"/>
              </w:rPr>
              <w:t>Jedinica</w:t>
            </w:r>
          </w:p>
        </w:tc>
        <w:tc>
          <w:tcPr>
            <w:tcW w:w="1418" w:type="dxa"/>
            <w:vAlign w:val="center"/>
          </w:tcPr>
          <w:p w:rsidR="00446865" w:rsidRPr="00C87C61" w:rsidRDefault="00446865" w:rsidP="00BE6170">
            <w:pPr>
              <w:jc w:val="center"/>
              <w:rPr>
                <w:rFonts w:ascii="Times New Roman" w:hAnsi="Times New Roman" w:cs="Times New Roman"/>
                <w:b/>
                <w:sz w:val="20"/>
                <w:szCs w:val="20"/>
              </w:rPr>
            </w:pPr>
            <w:r w:rsidRPr="00C87C61">
              <w:rPr>
                <w:rFonts w:ascii="Times New Roman" w:hAnsi="Times New Roman" w:cs="Times New Roman"/>
                <w:b/>
                <w:sz w:val="20"/>
                <w:szCs w:val="20"/>
              </w:rPr>
              <w:t>Polazna vrijednost</w:t>
            </w:r>
          </w:p>
        </w:tc>
        <w:tc>
          <w:tcPr>
            <w:tcW w:w="1417" w:type="dxa"/>
            <w:vAlign w:val="center"/>
          </w:tcPr>
          <w:p w:rsidR="00446865" w:rsidRPr="00C87C61" w:rsidRDefault="00446865" w:rsidP="00BE6170">
            <w:pPr>
              <w:jc w:val="center"/>
              <w:rPr>
                <w:rFonts w:ascii="Times New Roman" w:hAnsi="Times New Roman" w:cs="Times New Roman"/>
                <w:b/>
                <w:sz w:val="20"/>
                <w:szCs w:val="20"/>
              </w:rPr>
            </w:pPr>
            <w:r w:rsidRPr="00C87C61">
              <w:rPr>
                <w:rFonts w:ascii="Times New Roman" w:hAnsi="Times New Roman" w:cs="Times New Roman"/>
                <w:b/>
                <w:sz w:val="20"/>
                <w:szCs w:val="20"/>
              </w:rPr>
              <w:t>Ciljana vrijednost 2023.</w:t>
            </w:r>
          </w:p>
        </w:tc>
      </w:tr>
      <w:tr w:rsidR="00446865" w:rsidRPr="00C87C61" w:rsidTr="00446865">
        <w:trPr>
          <w:trHeight w:val="207"/>
        </w:trPr>
        <w:tc>
          <w:tcPr>
            <w:tcW w:w="1526" w:type="dxa"/>
          </w:tcPr>
          <w:p w:rsidR="00446865" w:rsidRPr="00C87C61" w:rsidRDefault="00446865" w:rsidP="00BE6170">
            <w:pPr>
              <w:rPr>
                <w:rFonts w:ascii="Times New Roman" w:hAnsi="Times New Roman" w:cs="Times New Roman"/>
                <w:sz w:val="20"/>
                <w:szCs w:val="20"/>
              </w:rPr>
            </w:pPr>
            <w:r w:rsidRPr="00C87C61">
              <w:rPr>
                <w:rFonts w:ascii="Times New Roman" w:hAnsi="Times New Roman" w:cs="Times New Roman"/>
                <w:sz w:val="20"/>
                <w:szCs w:val="20"/>
              </w:rPr>
              <w:t>broj učenika upisan deficitarna zanimanja</w:t>
            </w:r>
          </w:p>
        </w:tc>
        <w:tc>
          <w:tcPr>
            <w:tcW w:w="3685" w:type="dxa"/>
          </w:tcPr>
          <w:p w:rsidR="00446865" w:rsidRPr="00C87C61" w:rsidRDefault="00446865" w:rsidP="00BE6170">
            <w:pPr>
              <w:rPr>
                <w:rFonts w:ascii="Times New Roman" w:hAnsi="Times New Roman" w:cs="Times New Roman"/>
                <w:sz w:val="20"/>
                <w:szCs w:val="20"/>
              </w:rPr>
            </w:pPr>
            <w:r w:rsidRPr="00C87C61">
              <w:rPr>
                <w:rFonts w:ascii="Times New Roman" w:hAnsi="Times New Roman" w:cs="Times New Roman"/>
                <w:sz w:val="20"/>
                <w:szCs w:val="20"/>
              </w:rPr>
              <w:t>Poticanje obrazovanja učenika u deficitarnim zanimanjima doprinosi poboljšanju strukture radnog stanovništva u skladu s potrebama tržišta rada</w:t>
            </w:r>
          </w:p>
        </w:tc>
        <w:tc>
          <w:tcPr>
            <w:tcW w:w="1701" w:type="dxa"/>
          </w:tcPr>
          <w:p w:rsidR="00446865" w:rsidRPr="00C87C61" w:rsidRDefault="00446865" w:rsidP="00BE6170">
            <w:pPr>
              <w:jc w:val="center"/>
              <w:rPr>
                <w:rFonts w:ascii="Times New Roman" w:hAnsi="Times New Roman" w:cs="Times New Roman"/>
                <w:sz w:val="20"/>
                <w:szCs w:val="20"/>
              </w:rPr>
            </w:pPr>
            <w:r w:rsidRPr="00C87C61">
              <w:rPr>
                <w:rFonts w:ascii="Times New Roman" w:hAnsi="Times New Roman" w:cs="Times New Roman"/>
                <w:sz w:val="20"/>
                <w:szCs w:val="20"/>
              </w:rPr>
              <w:t xml:space="preserve">Broj učenika upisanih u 1. razred </w:t>
            </w:r>
          </w:p>
        </w:tc>
        <w:tc>
          <w:tcPr>
            <w:tcW w:w="1418" w:type="dxa"/>
          </w:tcPr>
          <w:p w:rsidR="00446865" w:rsidRPr="00C87C61" w:rsidRDefault="00446865" w:rsidP="00BE6170">
            <w:pPr>
              <w:rPr>
                <w:rFonts w:ascii="Times New Roman" w:hAnsi="Times New Roman" w:cs="Times New Roman"/>
                <w:sz w:val="20"/>
                <w:szCs w:val="20"/>
              </w:rPr>
            </w:pPr>
            <w:r w:rsidRPr="00C87C61">
              <w:rPr>
                <w:rFonts w:ascii="Times New Roman" w:hAnsi="Times New Roman" w:cs="Times New Roman"/>
                <w:sz w:val="20"/>
                <w:szCs w:val="20"/>
              </w:rPr>
              <w:t>32</w:t>
            </w:r>
          </w:p>
        </w:tc>
        <w:tc>
          <w:tcPr>
            <w:tcW w:w="1417" w:type="dxa"/>
          </w:tcPr>
          <w:p w:rsidR="00446865" w:rsidRPr="00C87C61" w:rsidRDefault="00446865" w:rsidP="00BE6170">
            <w:pPr>
              <w:jc w:val="right"/>
              <w:rPr>
                <w:rFonts w:ascii="Times New Roman" w:hAnsi="Times New Roman" w:cs="Times New Roman"/>
                <w:sz w:val="20"/>
                <w:szCs w:val="20"/>
              </w:rPr>
            </w:pPr>
            <w:r w:rsidRPr="00C87C61">
              <w:rPr>
                <w:rFonts w:ascii="Times New Roman" w:hAnsi="Times New Roman" w:cs="Times New Roman"/>
                <w:sz w:val="20"/>
                <w:szCs w:val="20"/>
              </w:rPr>
              <w:t>32</w:t>
            </w:r>
          </w:p>
        </w:tc>
      </w:tr>
    </w:tbl>
    <w:p w:rsidR="002429EC" w:rsidRPr="00C87C61" w:rsidRDefault="002429EC" w:rsidP="00D75F37">
      <w:pPr>
        <w:pBdr>
          <w:bottom w:val="single" w:sz="4" w:space="1" w:color="auto"/>
        </w:pBdr>
        <w:spacing w:after="0" w:line="240" w:lineRule="auto"/>
        <w:rPr>
          <w:rFonts w:ascii="Times New Roman" w:hAnsi="Times New Roman" w:cs="Times New Roman"/>
          <w:b/>
          <w:sz w:val="20"/>
          <w:szCs w:val="20"/>
        </w:rPr>
      </w:pPr>
    </w:p>
    <w:p w:rsidR="00D75F37" w:rsidRPr="00C87C61" w:rsidRDefault="00D75F37" w:rsidP="00D75F37">
      <w:pPr>
        <w:pBdr>
          <w:bottom w:val="single" w:sz="4" w:space="1" w:color="auto"/>
        </w:pBdr>
        <w:spacing w:after="0" w:line="240" w:lineRule="auto"/>
        <w:rPr>
          <w:rFonts w:ascii="Times New Roman" w:hAnsi="Times New Roman" w:cs="Times New Roman"/>
          <w:b/>
          <w:sz w:val="20"/>
          <w:szCs w:val="20"/>
        </w:rPr>
      </w:pPr>
      <w:r w:rsidRPr="00C87C61">
        <w:rPr>
          <w:rFonts w:ascii="Times New Roman" w:hAnsi="Times New Roman" w:cs="Times New Roman"/>
          <w:b/>
          <w:sz w:val="20"/>
          <w:szCs w:val="20"/>
          <w:highlight w:val="yellow"/>
        </w:rPr>
        <w:t>ŠIFRA I NAZIV PROGRAMA:</w:t>
      </w:r>
      <w:r w:rsidRPr="00C87C61">
        <w:rPr>
          <w:rFonts w:ascii="Times New Roman" w:hAnsi="Times New Roman" w:cs="Times New Roman"/>
          <w:b/>
          <w:sz w:val="20"/>
          <w:szCs w:val="20"/>
          <w:highlight w:val="yellow"/>
        </w:rPr>
        <w:tab/>
        <w:t>141    Javne potrebe iznad zakonskog standarda SŠ</w:t>
      </w:r>
    </w:p>
    <w:p w:rsidR="00D75F37" w:rsidRPr="00C87C61" w:rsidRDefault="00D75F37" w:rsidP="00D75F37">
      <w:pPr>
        <w:spacing w:after="0" w:line="240" w:lineRule="auto"/>
        <w:rPr>
          <w:rFonts w:ascii="Times New Roman" w:hAnsi="Times New Roman" w:cs="Times New Roman"/>
          <w:b/>
          <w:sz w:val="20"/>
          <w:szCs w:val="20"/>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SVRHA PROGRAMA: </w:t>
      </w:r>
    </w:p>
    <w:p w:rsidR="00D75F37" w:rsidRPr="00C87C61" w:rsidRDefault="00D75F37" w:rsidP="00D75F37">
      <w:pPr>
        <w:spacing w:after="0" w:line="240" w:lineRule="auto"/>
        <w:rPr>
          <w:rFonts w:ascii="Times New Roman" w:hAnsi="Times New Roman" w:cs="Times New Roman"/>
          <w:bCs/>
          <w:sz w:val="20"/>
          <w:szCs w:val="20"/>
        </w:rPr>
      </w:pPr>
      <w:r w:rsidRPr="00C87C61">
        <w:rPr>
          <w:rFonts w:ascii="Times New Roman" w:hAnsi="Times New Roman" w:cs="Times New Roman"/>
          <w:sz w:val="20"/>
          <w:szCs w:val="20"/>
        </w:rPr>
        <w:t>Svrha programa je pružanje dodatnih usluga u obrazovanju</w:t>
      </w:r>
      <w:r w:rsidRPr="00C87C61">
        <w:rPr>
          <w:rFonts w:ascii="Times New Roman" w:hAnsi="Times New Roman" w:cs="Times New Roman"/>
          <w:bCs/>
          <w:iCs/>
          <w:sz w:val="20"/>
          <w:szCs w:val="20"/>
        </w:rPr>
        <w:t xml:space="preserve">. </w:t>
      </w:r>
      <w:r w:rsidRPr="00C87C61">
        <w:rPr>
          <w:rFonts w:ascii="Times New Roman" w:hAnsi="Times New Roman" w:cs="Times New Roman"/>
          <w:sz w:val="20"/>
          <w:szCs w:val="20"/>
        </w:rPr>
        <w:t>Cilj svih djelatnosti škole je unapređenje i usavršavanje odgojno – obrazovnog procesa. Program se odnosi na organiziranje županijskih, međužupanijskih i državnih natjecanja, poticanju učenika na školovanje u deficitarna zanimanja, sudjelovanje u projektima, provođenje mobilnosti Erasmus+. Sudionici su kompletno osoblje škole, učenici i njihovi roditelji.</w:t>
      </w:r>
    </w:p>
    <w:p w:rsidR="00D75F37" w:rsidRPr="00C87C61" w:rsidRDefault="00D75F37" w:rsidP="00D75F37">
      <w:pPr>
        <w:spacing w:after="0" w:line="240" w:lineRule="auto"/>
        <w:rPr>
          <w:rFonts w:ascii="Times New Roman" w:hAnsi="Times New Roman" w:cs="Times New Roman"/>
          <w:b/>
          <w:sz w:val="20"/>
          <w:szCs w:val="20"/>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POVEZANOST PROGRAMA SA STRATEŠKIM DOKUMENTIMA I GODIŠNJIM PLANOM RADA</w:t>
      </w:r>
    </w:p>
    <w:p w:rsidR="00D75F37" w:rsidRPr="00C87C61" w:rsidRDefault="00D75F37" w:rsidP="00D75F37">
      <w:pPr>
        <w:spacing w:after="0" w:line="240" w:lineRule="auto"/>
        <w:rPr>
          <w:rFonts w:ascii="Times New Roman" w:hAnsi="Times New Roman" w:cs="Times New Roman"/>
          <w:b/>
          <w:color w:val="FF0000"/>
          <w:sz w:val="20"/>
          <w:szCs w:val="20"/>
        </w:rPr>
      </w:pPr>
      <w:r w:rsidRPr="00C87C61">
        <w:rPr>
          <w:rFonts w:ascii="Times New Roman" w:hAnsi="Times New Roman" w:cs="Times New Roman"/>
          <w:bCs/>
          <w:iCs/>
          <w:sz w:val="20"/>
          <w:szCs w:val="20"/>
        </w:rPr>
        <w:t xml:space="preserve">Škola kroz ovaj program provodi aktivnosti pružanja dodatnih usluga u školstvu. Provode se aktivnosti dodatnih i izvannastavnih aktivnosti, aktivnosti mobilnosti kroz Erasmus+ projekte i razne građanske projekte usmjerene ka javnosti. Navedene aktivnosti se izvode prema kalendaru aktivnosti za školsku godinu koji su definirani Godišnjim planom i programom te Školskim kurikululom za pojedinu školsku godinu. </w:t>
      </w:r>
    </w:p>
    <w:p w:rsidR="00D75F37" w:rsidRPr="00C87C61" w:rsidRDefault="00D75F37" w:rsidP="00D75F37">
      <w:pPr>
        <w:spacing w:after="0" w:line="240" w:lineRule="auto"/>
        <w:rPr>
          <w:rFonts w:ascii="Times New Roman" w:hAnsi="Times New Roman" w:cs="Times New Roman"/>
          <w:b/>
          <w:sz w:val="20"/>
          <w:szCs w:val="20"/>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ZAKONSKE I DRUGE PODLOGE NA KOJIMA SE PROGRAM ZASNIVA</w:t>
      </w:r>
    </w:p>
    <w:p w:rsidR="00D75F37" w:rsidRPr="00C87C61" w:rsidRDefault="00D75F37" w:rsidP="00D75F37">
      <w:pPr>
        <w:suppressAutoHyphens/>
        <w:autoSpaceDE w:val="0"/>
        <w:snapToGrid w:val="0"/>
        <w:spacing w:after="0" w:line="240" w:lineRule="auto"/>
        <w:jc w:val="both"/>
        <w:rPr>
          <w:rFonts w:ascii="Times New Roman" w:hAnsi="Times New Roman" w:cs="Times New Roman"/>
          <w:bCs/>
          <w:sz w:val="20"/>
          <w:szCs w:val="20"/>
          <w:lang w:eastAsia="ar-SA"/>
        </w:rPr>
      </w:pPr>
      <w:r w:rsidRPr="00C87C61">
        <w:rPr>
          <w:rFonts w:ascii="Times New Roman" w:hAnsi="Times New Roman" w:cs="Times New Roman"/>
          <w:bCs/>
          <w:sz w:val="20"/>
          <w:szCs w:val="20"/>
          <w:lang w:eastAsia="ar-SA"/>
        </w:rPr>
        <w:t xml:space="preserve">- Zakon o radu (NN </w:t>
      </w:r>
      <w:hyperlink r:id="rId8" w:history="1">
        <w:r w:rsidRPr="00C87C61">
          <w:rPr>
            <w:rFonts w:ascii="Times New Roman" w:hAnsi="Times New Roman" w:cs="Times New Roman"/>
            <w:sz w:val="20"/>
            <w:szCs w:val="20"/>
            <w:lang w:eastAsia="ar-SA"/>
          </w:rPr>
          <w:t>93/14</w:t>
        </w:r>
      </w:hyperlink>
      <w:r w:rsidRPr="00C87C61">
        <w:rPr>
          <w:rFonts w:ascii="Times New Roman" w:hAnsi="Times New Roman" w:cs="Times New Roman"/>
          <w:bCs/>
          <w:sz w:val="20"/>
          <w:szCs w:val="20"/>
          <w:lang w:eastAsia="ar-SA"/>
        </w:rPr>
        <w:t>, </w:t>
      </w:r>
      <w:hyperlink r:id="rId9" w:history="1">
        <w:r w:rsidRPr="00C87C61">
          <w:rPr>
            <w:rFonts w:ascii="Times New Roman" w:hAnsi="Times New Roman" w:cs="Times New Roman"/>
            <w:sz w:val="20"/>
            <w:szCs w:val="20"/>
            <w:lang w:eastAsia="ar-SA"/>
          </w:rPr>
          <w:t>127/17</w:t>
        </w:r>
      </w:hyperlink>
      <w:r w:rsidRPr="00C87C61">
        <w:rPr>
          <w:rFonts w:ascii="Times New Roman" w:hAnsi="Times New Roman" w:cs="Times New Roman"/>
          <w:bCs/>
          <w:sz w:val="20"/>
          <w:szCs w:val="20"/>
          <w:lang w:eastAsia="ar-SA"/>
        </w:rPr>
        <w:t>, </w:t>
      </w:r>
      <w:hyperlink r:id="rId10" w:tgtFrame="_blank" w:history="1">
        <w:r w:rsidRPr="00C87C61">
          <w:rPr>
            <w:rFonts w:ascii="Times New Roman" w:hAnsi="Times New Roman" w:cs="Times New Roman"/>
            <w:sz w:val="20"/>
            <w:szCs w:val="20"/>
            <w:lang w:eastAsia="ar-SA"/>
          </w:rPr>
          <w:t>98/19</w:t>
        </w:r>
      </w:hyperlink>
      <w:r w:rsidRPr="00C87C61">
        <w:rPr>
          <w:rFonts w:ascii="Times New Roman" w:hAnsi="Times New Roman" w:cs="Times New Roman"/>
          <w:bCs/>
          <w:sz w:val="20"/>
          <w:szCs w:val="20"/>
          <w:lang w:eastAsia="ar-SA"/>
        </w:rPr>
        <w:t>)</w:t>
      </w:r>
    </w:p>
    <w:p w:rsidR="00D75F37" w:rsidRPr="00C87C61" w:rsidRDefault="00D75F37" w:rsidP="00D75F37">
      <w:pPr>
        <w:suppressAutoHyphens/>
        <w:autoSpaceDE w:val="0"/>
        <w:snapToGrid w:val="0"/>
        <w:spacing w:after="0" w:line="240" w:lineRule="auto"/>
        <w:jc w:val="both"/>
        <w:rPr>
          <w:rFonts w:ascii="Times New Roman" w:hAnsi="Times New Roman" w:cs="Times New Roman"/>
          <w:bCs/>
          <w:sz w:val="20"/>
          <w:szCs w:val="20"/>
          <w:lang w:eastAsia="ar-SA"/>
        </w:rPr>
      </w:pPr>
      <w:r w:rsidRPr="00C87C61">
        <w:rPr>
          <w:rFonts w:ascii="Times New Roman" w:hAnsi="Times New Roman" w:cs="Times New Roman"/>
          <w:bCs/>
          <w:sz w:val="20"/>
          <w:szCs w:val="20"/>
          <w:lang w:eastAsia="ar-SA"/>
        </w:rPr>
        <w:t>- Temeljni kolektivni ugovor za javne službenike i namještenike ( NN 56/2022)</w:t>
      </w:r>
    </w:p>
    <w:p w:rsidR="00D75F37" w:rsidRPr="00C87C61" w:rsidRDefault="00D75F37" w:rsidP="00D75F37">
      <w:pPr>
        <w:spacing w:after="0" w:line="240" w:lineRule="auto"/>
        <w:rPr>
          <w:rFonts w:ascii="Times New Roman" w:hAnsi="Times New Roman" w:cs="Times New Roman"/>
          <w:color w:val="000000"/>
          <w:sz w:val="20"/>
          <w:szCs w:val="20"/>
          <w:shd w:val="clear" w:color="auto" w:fill="F4F4F6"/>
        </w:rPr>
      </w:pPr>
      <w:r w:rsidRPr="00C87C61">
        <w:rPr>
          <w:rFonts w:ascii="Times New Roman" w:hAnsi="Times New Roman" w:cs="Times New Roman"/>
          <w:bCs/>
          <w:sz w:val="20"/>
          <w:szCs w:val="20"/>
          <w:lang w:eastAsia="ar-SA"/>
        </w:rPr>
        <w:t>- Kolektivni ugovor za zaposlene u srednjoškolskim ustanovama (NN 51/2018)</w:t>
      </w:r>
      <w:r w:rsidRPr="00C87C61">
        <w:rPr>
          <w:rFonts w:ascii="Times New Roman" w:hAnsi="Times New Roman" w:cs="Times New Roman"/>
          <w:color w:val="000000"/>
          <w:sz w:val="20"/>
          <w:szCs w:val="20"/>
          <w:shd w:val="clear" w:color="auto" w:fill="F4F4F6"/>
        </w:rPr>
        <w:t> </w:t>
      </w:r>
    </w:p>
    <w:p w:rsidR="00D75F37" w:rsidRPr="00C87C61" w:rsidRDefault="00D75F37" w:rsidP="00D75F37">
      <w:pPr>
        <w:pStyle w:val="Naslov3"/>
        <w:spacing w:before="0" w:beforeAutospacing="0" w:after="0" w:afterAutospacing="0" w:line="301" w:lineRule="atLeast"/>
        <w:textAlignment w:val="baseline"/>
        <w:rPr>
          <w:b w:val="0"/>
          <w:color w:val="000000"/>
          <w:sz w:val="20"/>
          <w:szCs w:val="20"/>
        </w:rPr>
      </w:pPr>
      <w:r w:rsidRPr="00C87C61">
        <w:rPr>
          <w:b w:val="0"/>
          <w:bCs w:val="0"/>
          <w:sz w:val="20"/>
          <w:szCs w:val="20"/>
        </w:rPr>
        <w:lastRenderedPageBreak/>
        <w:t>- Zakon o proračunu RH (NN, broj 87/08, 136/12, 15/15,</w:t>
      </w:r>
      <w:r w:rsidRPr="00C87C61">
        <w:rPr>
          <w:b w:val="0"/>
          <w:color w:val="000000"/>
          <w:sz w:val="20"/>
          <w:szCs w:val="20"/>
        </w:rPr>
        <w:t xml:space="preserve"> 144/21</w:t>
      </w:r>
      <w:r w:rsidRPr="00C87C61">
        <w:rPr>
          <w:b w:val="0"/>
          <w:bCs w:val="0"/>
          <w:sz w:val="20"/>
          <w:szCs w:val="20"/>
        </w:rPr>
        <w:t>)</w:t>
      </w:r>
    </w:p>
    <w:p w:rsidR="00D75F37" w:rsidRPr="00AD7912" w:rsidRDefault="00D75F37" w:rsidP="00D75F37">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Zakon o odgoju i obrazovanju u osnovnim i srednjim školama (NN, broj 94/13,152/14, 68/18,</w:t>
      </w:r>
      <w:r w:rsidRPr="00C87C61">
        <w:rPr>
          <w:rFonts w:ascii="Times New Roman" w:eastAsia="Times New Roman" w:hAnsi="Times New Roman" w:cs="Times New Roman"/>
          <w:bCs/>
          <w:color w:val="000000"/>
          <w:sz w:val="20"/>
          <w:szCs w:val="20"/>
        </w:rPr>
        <w:t xml:space="preserve"> 64/20</w:t>
      </w:r>
      <w:r w:rsidRPr="00C87C61">
        <w:rPr>
          <w:rFonts w:ascii="Times New Roman" w:hAnsi="Times New Roman" w:cs="Times New Roman"/>
          <w:bCs/>
          <w:sz w:val="20"/>
          <w:szCs w:val="20"/>
        </w:rPr>
        <w:t>)</w:t>
      </w:r>
    </w:p>
    <w:p w:rsidR="00D75F37" w:rsidRPr="00C87C61" w:rsidRDefault="00D75F37" w:rsidP="00D75F37">
      <w:pPr>
        <w:spacing w:after="0" w:line="240" w:lineRule="auto"/>
        <w:rPr>
          <w:rFonts w:ascii="Times New Roman" w:hAnsi="Times New Roman" w:cs="Times New Roman"/>
          <w:sz w:val="20"/>
          <w:szCs w:val="20"/>
        </w:rPr>
      </w:pP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b/>
          <w:sz w:val="20"/>
          <w:szCs w:val="20"/>
        </w:rPr>
        <w:t>ISHODIŠTE I POKAZATELJI NA KOJIMA SE ZASNIVAJU IZRAČUNI I OCJENE POTREBNIH SREDSTAVA ZA PROVOĐENJE PROGRAMA:</w:t>
      </w:r>
    </w:p>
    <w:p w:rsidR="00D75F37" w:rsidRPr="00C87C61" w:rsidRDefault="00D75F37" w:rsidP="00D75F37">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 Upute za izradu Proračuna Karlovačke županije za razdoblje 2023.-2025.</w:t>
      </w:r>
    </w:p>
    <w:p w:rsidR="00D75F37" w:rsidRPr="00C87C61" w:rsidRDefault="00D75F37" w:rsidP="00D75F37">
      <w:pPr>
        <w:spacing w:after="0"/>
        <w:rPr>
          <w:rFonts w:ascii="Times New Roman" w:hAnsi="Times New Roman" w:cs="Times New Roman"/>
          <w:sz w:val="20"/>
          <w:szCs w:val="20"/>
        </w:rPr>
      </w:pPr>
      <w:r w:rsidRPr="00C87C61">
        <w:rPr>
          <w:rFonts w:ascii="Times New Roman" w:hAnsi="Times New Roman" w:cs="Times New Roman"/>
          <w:sz w:val="20"/>
          <w:szCs w:val="20"/>
        </w:rPr>
        <w:t>- Ugovor o dodjeli bespovratnih sredstava za projekt s jednim korisnikom u okviru programa ERASMUS+, broj ugovora – 2022-1-HR01-KA122-VET-000073892</w:t>
      </w:r>
    </w:p>
    <w:p w:rsidR="00D75F37" w:rsidRPr="00C87C61" w:rsidRDefault="00D75F37" w:rsidP="00D75F37">
      <w:pPr>
        <w:spacing w:after="0"/>
        <w:rPr>
          <w:rFonts w:ascii="Times New Roman" w:hAnsi="Times New Roman" w:cs="Times New Roman"/>
          <w:sz w:val="20"/>
          <w:szCs w:val="20"/>
        </w:rPr>
      </w:pPr>
      <w:r w:rsidRPr="00C87C61">
        <w:rPr>
          <w:rFonts w:ascii="Times New Roman" w:hAnsi="Times New Roman" w:cs="Times New Roman"/>
          <w:sz w:val="20"/>
          <w:szCs w:val="20"/>
        </w:rPr>
        <w:t>- Ugovor o tekućem računu u Privrednoj banci Zagreb</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 Opći uvjeti poslovanja Privredne banke Zagreb</w:t>
      </w:r>
    </w:p>
    <w:p w:rsidR="00D75F37" w:rsidRPr="00C87C61" w:rsidRDefault="00D75F37" w:rsidP="00D75F37">
      <w:pPr>
        <w:spacing w:after="0" w:line="240" w:lineRule="auto"/>
        <w:rPr>
          <w:rFonts w:ascii="Times New Roman" w:hAnsi="Times New Roman" w:cs="Times New Roman"/>
          <w:sz w:val="20"/>
          <w:szCs w:val="20"/>
        </w:rPr>
      </w:pP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b/>
          <w:sz w:val="20"/>
          <w:szCs w:val="20"/>
        </w:rPr>
        <w:t>IZVJEŠTAJ O POSTIGNUTIM CILJEVIMA I REZULTATIMA PROGRAMA TEMELJENIM NA POKAZATELJIMA USPJEŠNOSTI U PRETHODNOJ GODINI:</w:t>
      </w:r>
    </w:p>
    <w:p w:rsidR="00D75F37" w:rsidRPr="00C87C61" w:rsidRDefault="00D75F37" w:rsidP="00D75F37">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U trenutku pisanja prijedloga financijskog plana za 2023.-2025. u školi nema učenika koji se školuju za deficitarno zanimanje tesara zbog toga što je u školskoj godini 2021./2022. maturiralo 5 učenika, a niti jedan novi učenik nije upisan u prvi razred u školsku godinu 2022./2023. Unatoč naporima u promociji deficitarnih zanimanja i Odluci Karlovačke županije o sufinanciranju školovanja redovitih učenika u deficitarnim strukovnim zanimanjima nije nitko bio zainteresiran za upis u smjer tesar. Nužno je uz produžetak Odluci Karlovačke županije o sufinanciranju školovanja redovitih učenika u deficitarnim strukovnim zanimanjima na novu školsku godinu uložiti i dodatne napore u promociju zanimanja kako bi se privukli učenici da se školuju u deficitarnim zanimanjima.</w:t>
      </w:r>
    </w:p>
    <w:p w:rsidR="00D75F37" w:rsidRPr="00C87C61" w:rsidRDefault="00D75F37" w:rsidP="00D75F37">
      <w:pPr>
        <w:spacing w:after="0" w:line="240" w:lineRule="auto"/>
        <w:rPr>
          <w:rFonts w:ascii="Times New Roman" w:hAnsi="Times New Roman" w:cs="Times New Roman"/>
          <w:bCs/>
          <w:sz w:val="20"/>
          <w:szCs w:val="20"/>
        </w:rPr>
      </w:pPr>
      <w:r w:rsidRPr="00C87C61">
        <w:rPr>
          <w:rFonts w:ascii="Times New Roman" w:hAnsi="Times New Roman" w:cs="Times New Roman"/>
          <w:sz w:val="20"/>
          <w:szCs w:val="20"/>
        </w:rPr>
        <w:t xml:space="preserve">U prošloj školskoj godini </w:t>
      </w:r>
      <w:r w:rsidRPr="00C87C61">
        <w:rPr>
          <w:rFonts w:ascii="Times New Roman" w:hAnsi="Times New Roman" w:cs="Times New Roman"/>
          <w:bCs/>
          <w:sz w:val="20"/>
          <w:szCs w:val="20"/>
        </w:rPr>
        <w:t xml:space="preserve">realiziran je Erasmus + projekt.  </w:t>
      </w:r>
      <w:r w:rsidRPr="00C87C61">
        <w:rPr>
          <w:rFonts w:ascii="Times New Roman" w:hAnsi="Times New Roman" w:cs="Times New Roman"/>
          <w:color w:val="000000"/>
          <w:sz w:val="20"/>
          <w:szCs w:val="20"/>
        </w:rPr>
        <w:t>„</w:t>
      </w:r>
      <w:r w:rsidRPr="00C87C61">
        <w:rPr>
          <w:rFonts w:ascii="Times New Roman" w:hAnsi="Times New Roman" w:cs="Times New Roman"/>
          <w:bCs/>
          <w:sz w:val="20"/>
          <w:szCs w:val="20"/>
        </w:rPr>
        <w:t>MIOS-KA mobilnosti“ je jednogodišnji projekt Mješovite industrijsko – obrtničke škole u kojem  je sudjelovo 34 učenika na kratkoročnoj mobilnosti i 4 nastavnika u pratnji. Dakle, prvotni cilj je ispunjen. Škola se javila na natječaj, dobila natječaj i provela ga uspješno.</w:t>
      </w:r>
    </w:p>
    <w:p w:rsidR="00D75F37" w:rsidRPr="00C87C61" w:rsidRDefault="00D75F37" w:rsidP="00D75F37">
      <w:pPr>
        <w:spacing w:after="0"/>
        <w:rPr>
          <w:rFonts w:ascii="Times New Roman" w:hAnsi="Times New Roman" w:cs="Times New Roman"/>
          <w:bCs/>
          <w:sz w:val="20"/>
          <w:szCs w:val="20"/>
        </w:rPr>
      </w:pPr>
      <w:r w:rsidRPr="00C87C61">
        <w:rPr>
          <w:rFonts w:ascii="Times New Roman" w:hAnsi="Times New Roman" w:cs="Times New Roman"/>
          <w:bCs/>
          <w:sz w:val="20"/>
          <w:szCs w:val="20"/>
        </w:rPr>
        <w:t>na državnom natjecanju  učenika strukovnih škola – worldskillscroatia 2022., najvećem događaju u obrazovanju u republici hrvatskoj, gdje je svoja znanja i vještine pokazalo više od 350 učenika iz zemlje u raznim kategorijama, učenici naše škole postigli su izvrsne rezultate u sljedećim kategorijama: soboslikarstvo: 1. mjesto, keramičarstvo i oblaganje: 2. mjesto, arhitektonske tehnologije: 3. mjesto, suha gradnja: 4. mjesto, pekarstvo: 5. mjesto, frizerstvo: 6. mjesto, u atletici (momčadski) osvojili na državnom prvenstvu 7. mjesto, na državnom natjecanju osnovnih i srednjih škola u dvoranskom plesu održanom u Poreču, naše učenice osvojile su 3. mjesto, a učenik 1.H razreda osvojio je 3. mjesto u kategoriji literarnog izraza na natjecanju učenika „Europa u školi“, 6 učenika s teškoćama u razvoju je sudjelovalo na Državnom prvenstvu školskih sportskih društava za učenike s intelektualnim teškoćama šk. god.  2021./2022. u Poreču.</w:t>
      </w:r>
    </w:p>
    <w:p w:rsidR="00D75F37" w:rsidRPr="00C87C61" w:rsidRDefault="00D75F37" w:rsidP="00D75F37">
      <w:pPr>
        <w:spacing w:after="0"/>
        <w:rPr>
          <w:rFonts w:ascii="Times New Roman" w:hAnsi="Times New Roman" w:cs="Times New Roman"/>
          <w:bCs/>
          <w:sz w:val="20"/>
          <w:szCs w:val="20"/>
        </w:rPr>
      </w:pPr>
      <w:r w:rsidRPr="00C87C61">
        <w:rPr>
          <w:rFonts w:ascii="Times New Roman" w:hAnsi="Times New Roman" w:cs="Times New Roman"/>
          <w:bCs/>
          <w:sz w:val="20"/>
          <w:szCs w:val="20"/>
        </w:rPr>
        <w:t>Škola  je primila 4 donacije, čime je ispunjen postavljeni cilj. Dobivena je donacija Obrta za uređenje interijera Brakić, Lešćanec, Lin Trgovine i Knauf d.o.o.</w:t>
      </w:r>
    </w:p>
    <w:p w:rsidR="00D75F37" w:rsidRPr="00AD7912" w:rsidRDefault="00D75F37" w:rsidP="00AD7912">
      <w:pPr>
        <w:spacing w:after="0"/>
        <w:rPr>
          <w:rFonts w:ascii="Times New Roman" w:hAnsi="Times New Roman" w:cs="Times New Roman"/>
          <w:bCs/>
          <w:sz w:val="20"/>
          <w:szCs w:val="20"/>
        </w:rPr>
      </w:pPr>
      <w:r w:rsidRPr="00C87C61">
        <w:rPr>
          <w:rFonts w:ascii="Times New Roman" w:hAnsi="Times New Roman" w:cs="Times New Roman"/>
          <w:bCs/>
          <w:sz w:val="20"/>
          <w:szCs w:val="20"/>
        </w:rPr>
        <w:t>Terenska nastava se održavala ukoliko je u određenom trenutku epidemiološka situacija u RH dopuštala, uz prethodni dogovor sa roditeljima. Predloženi vremenik, kao i mjesto odlaska prema Školskom kurikulumu , je podložan izmjenama i ovisi prvenstveno o epidemiološkim mjerama i uputama mjerodavnih tijela Republike Hrvatske. Tako je zbog epidemiološke situacije održano 10 terenskih nastava.</w:t>
      </w:r>
    </w:p>
    <w:p w:rsidR="00B64AB5" w:rsidRPr="00C87C61" w:rsidRDefault="00B64AB5" w:rsidP="00662460">
      <w:pPr>
        <w:spacing w:after="0" w:line="240" w:lineRule="auto"/>
        <w:rPr>
          <w:rFonts w:ascii="Times New Roman" w:eastAsia="Times New Roman" w:hAnsi="Times New Roman" w:cs="Times New Roman"/>
          <w:sz w:val="20"/>
          <w:szCs w:val="20"/>
          <w:lang w:eastAsia="hr-HR"/>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POKAZATELJI USPJEŠNOSTI PROGRAMA: </w:t>
      </w:r>
    </w:p>
    <w:tbl>
      <w:tblPr>
        <w:tblStyle w:val="Reetkatablice"/>
        <w:tblW w:w="9464" w:type="dxa"/>
        <w:tblLayout w:type="fixed"/>
        <w:tblLook w:val="04A0"/>
      </w:tblPr>
      <w:tblGrid>
        <w:gridCol w:w="1668"/>
        <w:gridCol w:w="3543"/>
        <w:gridCol w:w="1843"/>
        <w:gridCol w:w="1276"/>
        <w:gridCol w:w="1134"/>
      </w:tblGrid>
      <w:tr w:rsidR="00AD7912" w:rsidRPr="00C87C61" w:rsidTr="00AD7912">
        <w:trPr>
          <w:trHeight w:val="634"/>
        </w:trPr>
        <w:tc>
          <w:tcPr>
            <w:tcW w:w="1668" w:type="dxa"/>
            <w:vAlign w:val="center"/>
          </w:tcPr>
          <w:p w:rsidR="00AD7912" w:rsidRPr="00C87C61" w:rsidRDefault="00AD7912"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Pokazatelj uspješnosti</w:t>
            </w:r>
          </w:p>
        </w:tc>
        <w:tc>
          <w:tcPr>
            <w:tcW w:w="3543" w:type="dxa"/>
            <w:vAlign w:val="center"/>
          </w:tcPr>
          <w:p w:rsidR="00AD7912" w:rsidRPr="00C87C61" w:rsidRDefault="00AD7912" w:rsidP="00D75F37">
            <w:pPr>
              <w:jc w:val="center"/>
              <w:rPr>
                <w:rFonts w:ascii="Times New Roman" w:hAnsi="Times New Roman" w:cs="Times New Roman"/>
                <w:b/>
                <w:sz w:val="20"/>
                <w:szCs w:val="20"/>
              </w:rPr>
            </w:pPr>
            <w:r w:rsidRPr="00C87C61">
              <w:rPr>
                <w:rFonts w:ascii="Times New Roman" w:hAnsi="Times New Roman" w:cs="Times New Roman"/>
                <w:b/>
                <w:sz w:val="20"/>
                <w:szCs w:val="20"/>
              </w:rPr>
              <w:t>Definicija</w:t>
            </w:r>
          </w:p>
        </w:tc>
        <w:tc>
          <w:tcPr>
            <w:tcW w:w="1843" w:type="dxa"/>
            <w:vAlign w:val="center"/>
          </w:tcPr>
          <w:p w:rsidR="00AD7912" w:rsidRPr="00C87C61" w:rsidRDefault="00AD7912" w:rsidP="00D75F37">
            <w:pPr>
              <w:jc w:val="center"/>
              <w:rPr>
                <w:rFonts w:ascii="Times New Roman" w:hAnsi="Times New Roman" w:cs="Times New Roman"/>
                <w:b/>
                <w:sz w:val="20"/>
                <w:szCs w:val="20"/>
              </w:rPr>
            </w:pPr>
            <w:r w:rsidRPr="00C87C61">
              <w:rPr>
                <w:rFonts w:ascii="Times New Roman" w:hAnsi="Times New Roman" w:cs="Times New Roman"/>
                <w:b/>
                <w:sz w:val="20"/>
                <w:szCs w:val="20"/>
              </w:rPr>
              <w:t>Jedinica</w:t>
            </w:r>
          </w:p>
        </w:tc>
        <w:tc>
          <w:tcPr>
            <w:tcW w:w="1276" w:type="dxa"/>
            <w:vAlign w:val="center"/>
          </w:tcPr>
          <w:p w:rsidR="00AD7912" w:rsidRPr="00C87C61" w:rsidRDefault="00AD7912"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Polazna vrijednost</w:t>
            </w:r>
          </w:p>
        </w:tc>
        <w:tc>
          <w:tcPr>
            <w:tcW w:w="1134" w:type="dxa"/>
            <w:vAlign w:val="center"/>
          </w:tcPr>
          <w:p w:rsidR="00AD7912" w:rsidRPr="00C87C61" w:rsidRDefault="00AD7912" w:rsidP="00D75F37">
            <w:pPr>
              <w:jc w:val="center"/>
              <w:rPr>
                <w:rFonts w:ascii="Times New Roman" w:hAnsi="Times New Roman" w:cs="Times New Roman"/>
                <w:b/>
                <w:sz w:val="20"/>
                <w:szCs w:val="20"/>
              </w:rPr>
            </w:pPr>
            <w:r w:rsidRPr="00C87C61">
              <w:rPr>
                <w:rFonts w:ascii="Times New Roman" w:hAnsi="Times New Roman" w:cs="Times New Roman"/>
                <w:b/>
                <w:sz w:val="20"/>
                <w:szCs w:val="20"/>
              </w:rPr>
              <w:t>Ciljana vrijednost 2023.</w:t>
            </w:r>
          </w:p>
        </w:tc>
      </w:tr>
      <w:tr w:rsidR="00AD7912" w:rsidRPr="00C87C61" w:rsidTr="00AD7912">
        <w:trPr>
          <w:trHeight w:val="207"/>
        </w:trPr>
        <w:tc>
          <w:tcPr>
            <w:tcW w:w="1668" w:type="dxa"/>
          </w:tcPr>
          <w:p w:rsidR="00AD7912" w:rsidRPr="00C87C61" w:rsidRDefault="00AD7912" w:rsidP="00D75F37">
            <w:pPr>
              <w:rPr>
                <w:rFonts w:ascii="Times New Roman" w:hAnsi="Times New Roman" w:cs="Times New Roman"/>
                <w:sz w:val="20"/>
                <w:szCs w:val="20"/>
              </w:rPr>
            </w:pPr>
            <w:r w:rsidRPr="00C87C61">
              <w:rPr>
                <w:rFonts w:ascii="Times New Roman" w:hAnsi="Times New Roman" w:cs="Times New Roman"/>
                <w:sz w:val="20"/>
                <w:szCs w:val="20"/>
              </w:rPr>
              <w:t>broj učenika upisan u smjer tesara - deficitarna zanimanja</w:t>
            </w:r>
          </w:p>
        </w:tc>
        <w:tc>
          <w:tcPr>
            <w:tcW w:w="3543" w:type="dxa"/>
          </w:tcPr>
          <w:p w:rsidR="00AD7912" w:rsidRPr="00C87C61" w:rsidRDefault="00AD7912" w:rsidP="00D75F37">
            <w:pPr>
              <w:rPr>
                <w:rFonts w:ascii="Times New Roman" w:hAnsi="Times New Roman" w:cs="Times New Roman"/>
                <w:sz w:val="20"/>
                <w:szCs w:val="20"/>
              </w:rPr>
            </w:pPr>
            <w:r w:rsidRPr="00C87C61">
              <w:rPr>
                <w:rFonts w:ascii="Times New Roman" w:hAnsi="Times New Roman" w:cs="Times New Roman"/>
                <w:sz w:val="20"/>
                <w:szCs w:val="20"/>
              </w:rPr>
              <w:t>Poticanje obrazovanja učenika u deficitarnim zanimanjima doprinosi poboljšanju strukture radnog stanovništva u skladu s potrebama tržišta rada</w:t>
            </w:r>
          </w:p>
        </w:tc>
        <w:tc>
          <w:tcPr>
            <w:tcW w:w="1843" w:type="dxa"/>
          </w:tcPr>
          <w:p w:rsidR="00AD7912" w:rsidRPr="00AD7912" w:rsidRDefault="00AD7912" w:rsidP="00D75F37">
            <w:pPr>
              <w:jc w:val="center"/>
              <w:rPr>
                <w:rFonts w:ascii="Times New Roman" w:hAnsi="Times New Roman" w:cs="Times New Roman"/>
                <w:sz w:val="20"/>
                <w:szCs w:val="20"/>
              </w:rPr>
            </w:pPr>
            <w:r w:rsidRPr="00AD7912">
              <w:rPr>
                <w:rFonts w:ascii="Times New Roman" w:hAnsi="Times New Roman" w:cs="Times New Roman"/>
                <w:sz w:val="20"/>
                <w:szCs w:val="20"/>
              </w:rPr>
              <w:t>Broj učenika</w:t>
            </w:r>
          </w:p>
        </w:tc>
        <w:tc>
          <w:tcPr>
            <w:tcW w:w="1276"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0</w:t>
            </w:r>
          </w:p>
        </w:tc>
        <w:tc>
          <w:tcPr>
            <w:tcW w:w="1134"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8</w:t>
            </w:r>
          </w:p>
        </w:tc>
      </w:tr>
      <w:tr w:rsidR="00AD7912" w:rsidRPr="00C87C61" w:rsidTr="00AD7912">
        <w:trPr>
          <w:trHeight w:val="207"/>
        </w:trPr>
        <w:tc>
          <w:tcPr>
            <w:tcW w:w="1668" w:type="dxa"/>
          </w:tcPr>
          <w:p w:rsidR="00AD7912" w:rsidRPr="00C87C61" w:rsidRDefault="00AD7912" w:rsidP="00D75F37">
            <w:pPr>
              <w:rPr>
                <w:rFonts w:ascii="Times New Roman" w:hAnsi="Times New Roman" w:cs="Times New Roman"/>
                <w:sz w:val="20"/>
                <w:szCs w:val="20"/>
              </w:rPr>
            </w:pPr>
            <w:r w:rsidRPr="00C87C61">
              <w:rPr>
                <w:rFonts w:ascii="Times New Roman" w:hAnsi="Times New Roman" w:cs="Times New Roman"/>
                <w:sz w:val="20"/>
                <w:szCs w:val="20"/>
              </w:rPr>
              <w:t xml:space="preserve">Broj učenika koji sudjeluju u Erasmus + mobilnostima </w:t>
            </w:r>
          </w:p>
        </w:tc>
        <w:tc>
          <w:tcPr>
            <w:tcW w:w="3543" w:type="dxa"/>
          </w:tcPr>
          <w:p w:rsidR="00AD7912" w:rsidRPr="00C87C61" w:rsidRDefault="00AD7912" w:rsidP="00D75F37">
            <w:pPr>
              <w:rPr>
                <w:rFonts w:ascii="Times New Roman" w:hAnsi="Times New Roman" w:cs="Times New Roman"/>
                <w:sz w:val="20"/>
                <w:szCs w:val="20"/>
              </w:rPr>
            </w:pPr>
            <w:r w:rsidRPr="00C87C61">
              <w:rPr>
                <w:rFonts w:ascii="Times New Roman" w:hAnsi="Times New Roman" w:cs="Times New Roman"/>
                <w:sz w:val="20"/>
                <w:szCs w:val="20"/>
              </w:rPr>
              <w:t>Poticanje interesa za sudjelovanje u mobilnostima u inozemstvu pruža mogućnost učenicima za stjecanje novih stručnih vještina i znanja, ali i razvoja društvenih i komunikacijskih vještina</w:t>
            </w:r>
          </w:p>
        </w:tc>
        <w:tc>
          <w:tcPr>
            <w:tcW w:w="1843" w:type="dxa"/>
          </w:tcPr>
          <w:p w:rsidR="00AD7912" w:rsidRPr="00AD7912" w:rsidRDefault="00AD7912" w:rsidP="00D75F37">
            <w:pPr>
              <w:jc w:val="center"/>
              <w:rPr>
                <w:rFonts w:ascii="Times New Roman" w:hAnsi="Times New Roman" w:cs="Times New Roman"/>
                <w:sz w:val="20"/>
                <w:szCs w:val="20"/>
              </w:rPr>
            </w:pPr>
            <w:r w:rsidRPr="00AD7912">
              <w:rPr>
                <w:rFonts w:ascii="Times New Roman" w:hAnsi="Times New Roman" w:cs="Times New Roman"/>
                <w:sz w:val="20"/>
                <w:szCs w:val="20"/>
              </w:rPr>
              <w:t>Broj učenika koji sudjeluju u mobilnostima</w:t>
            </w:r>
          </w:p>
        </w:tc>
        <w:tc>
          <w:tcPr>
            <w:tcW w:w="1276"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34</w:t>
            </w:r>
          </w:p>
        </w:tc>
        <w:tc>
          <w:tcPr>
            <w:tcW w:w="1134"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35</w:t>
            </w:r>
          </w:p>
        </w:tc>
      </w:tr>
      <w:tr w:rsidR="00AD7912" w:rsidRPr="00C87C61" w:rsidTr="00AD7912">
        <w:trPr>
          <w:trHeight w:val="207"/>
        </w:trPr>
        <w:tc>
          <w:tcPr>
            <w:tcW w:w="1668" w:type="dxa"/>
          </w:tcPr>
          <w:p w:rsidR="00AD7912" w:rsidRPr="00C87C61" w:rsidRDefault="00AD7912" w:rsidP="00AD7912">
            <w:pPr>
              <w:rPr>
                <w:rFonts w:ascii="Times New Roman" w:hAnsi="Times New Roman" w:cs="Times New Roman"/>
                <w:sz w:val="20"/>
                <w:szCs w:val="20"/>
              </w:rPr>
            </w:pPr>
            <w:r w:rsidRPr="00C87C61">
              <w:rPr>
                <w:rFonts w:ascii="Times New Roman" w:hAnsi="Times New Roman" w:cs="Times New Roman"/>
                <w:sz w:val="20"/>
                <w:szCs w:val="20"/>
              </w:rPr>
              <w:t>Broj učenika</w:t>
            </w:r>
            <w:r>
              <w:rPr>
                <w:rFonts w:ascii="Times New Roman" w:hAnsi="Times New Roman" w:cs="Times New Roman"/>
                <w:sz w:val="20"/>
                <w:szCs w:val="20"/>
              </w:rPr>
              <w:t xml:space="preserve"> /ekipa koji </w:t>
            </w:r>
            <w:r w:rsidRPr="00C87C61">
              <w:rPr>
                <w:rFonts w:ascii="Times New Roman" w:hAnsi="Times New Roman" w:cs="Times New Roman"/>
                <w:sz w:val="20"/>
                <w:szCs w:val="20"/>
              </w:rPr>
              <w:t xml:space="preserve">sudjeluju na </w:t>
            </w:r>
            <w:r w:rsidRPr="00C87C61">
              <w:rPr>
                <w:rFonts w:ascii="Times New Roman" w:hAnsi="Times New Roman" w:cs="Times New Roman"/>
                <w:sz w:val="20"/>
                <w:szCs w:val="20"/>
              </w:rPr>
              <w:lastRenderedPageBreak/>
              <w:t xml:space="preserve">državnim natjecanjima </w:t>
            </w:r>
          </w:p>
        </w:tc>
        <w:tc>
          <w:tcPr>
            <w:tcW w:w="3543" w:type="dxa"/>
          </w:tcPr>
          <w:p w:rsidR="00AD7912" w:rsidRPr="00C87C61" w:rsidRDefault="00AD7912" w:rsidP="00D75F37">
            <w:pPr>
              <w:rPr>
                <w:rFonts w:ascii="Times New Roman" w:hAnsi="Times New Roman" w:cs="Times New Roman"/>
                <w:sz w:val="20"/>
                <w:szCs w:val="20"/>
              </w:rPr>
            </w:pPr>
            <w:r w:rsidRPr="00C87C61">
              <w:rPr>
                <w:rFonts w:ascii="Times New Roman" w:hAnsi="Times New Roman" w:cs="Times New Roman"/>
                <w:sz w:val="20"/>
                <w:szCs w:val="20"/>
              </w:rPr>
              <w:lastRenderedPageBreak/>
              <w:t xml:space="preserve">Poticanje natjecateljskog duha djeluje poticajno na radne rezultate učenika ali i omogućava promociju škole i uspjeha </w:t>
            </w:r>
            <w:r w:rsidRPr="00C87C61">
              <w:rPr>
                <w:rFonts w:ascii="Times New Roman" w:hAnsi="Times New Roman" w:cs="Times New Roman"/>
                <w:sz w:val="20"/>
                <w:szCs w:val="20"/>
              </w:rPr>
              <w:lastRenderedPageBreak/>
              <w:t>njezinih učenika i mentora</w:t>
            </w:r>
          </w:p>
        </w:tc>
        <w:tc>
          <w:tcPr>
            <w:tcW w:w="1843" w:type="dxa"/>
          </w:tcPr>
          <w:p w:rsidR="00AD7912" w:rsidRPr="00AD7912" w:rsidRDefault="00AD7912" w:rsidP="00D75F37">
            <w:pPr>
              <w:jc w:val="center"/>
              <w:rPr>
                <w:rFonts w:ascii="Times New Roman" w:hAnsi="Times New Roman" w:cs="Times New Roman"/>
                <w:sz w:val="20"/>
                <w:szCs w:val="20"/>
              </w:rPr>
            </w:pPr>
            <w:r w:rsidRPr="00AD7912">
              <w:rPr>
                <w:rFonts w:ascii="Times New Roman" w:hAnsi="Times New Roman" w:cs="Times New Roman"/>
                <w:sz w:val="20"/>
                <w:szCs w:val="20"/>
              </w:rPr>
              <w:lastRenderedPageBreak/>
              <w:t xml:space="preserve">Broj učenika/ekipa koji sudjeluju na državnim </w:t>
            </w:r>
            <w:r w:rsidRPr="00AD7912">
              <w:rPr>
                <w:rFonts w:ascii="Times New Roman" w:hAnsi="Times New Roman" w:cs="Times New Roman"/>
                <w:sz w:val="20"/>
                <w:szCs w:val="20"/>
              </w:rPr>
              <w:lastRenderedPageBreak/>
              <w:t xml:space="preserve">natjecanjima </w:t>
            </w:r>
          </w:p>
        </w:tc>
        <w:tc>
          <w:tcPr>
            <w:tcW w:w="1276"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lastRenderedPageBreak/>
              <w:t>14</w:t>
            </w:r>
          </w:p>
        </w:tc>
        <w:tc>
          <w:tcPr>
            <w:tcW w:w="1134"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15</w:t>
            </w:r>
          </w:p>
        </w:tc>
      </w:tr>
      <w:tr w:rsidR="00AD7912" w:rsidRPr="00C87C61" w:rsidTr="00AD7912">
        <w:trPr>
          <w:trHeight w:val="219"/>
        </w:trPr>
        <w:tc>
          <w:tcPr>
            <w:tcW w:w="1668" w:type="dxa"/>
          </w:tcPr>
          <w:p w:rsidR="00AD7912" w:rsidRPr="00C87C61" w:rsidRDefault="00AD7912" w:rsidP="00D75F37">
            <w:pPr>
              <w:rPr>
                <w:rFonts w:ascii="Times New Roman" w:hAnsi="Times New Roman" w:cs="Times New Roman"/>
                <w:sz w:val="20"/>
                <w:szCs w:val="20"/>
              </w:rPr>
            </w:pPr>
            <w:r w:rsidRPr="00C87C61">
              <w:rPr>
                <w:rFonts w:ascii="Times New Roman" w:hAnsi="Times New Roman" w:cs="Times New Roman"/>
                <w:sz w:val="20"/>
                <w:szCs w:val="20"/>
              </w:rPr>
              <w:lastRenderedPageBreak/>
              <w:t>Broj primljenih donacija</w:t>
            </w:r>
          </w:p>
        </w:tc>
        <w:tc>
          <w:tcPr>
            <w:tcW w:w="3543" w:type="dxa"/>
          </w:tcPr>
          <w:p w:rsidR="00AD7912" w:rsidRPr="00C87C61" w:rsidRDefault="00AD7912" w:rsidP="00D75F37">
            <w:pPr>
              <w:rPr>
                <w:rFonts w:ascii="Times New Roman" w:hAnsi="Times New Roman" w:cs="Times New Roman"/>
                <w:sz w:val="20"/>
                <w:szCs w:val="20"/>
              </w:rPr>
            </w:pPr>
            <w:r w:rsidRPr="00C87C61">
              <w:rPr>
                <w:rFonts w:ascii="Times New Roman" w:hAnsi="Times New Roman" w:cs="Times New Roman"/>
                <w:sz w:val="20"/>
                <w:szCs w:val="20"/>
              </w:rPr>
              <w:t>Primljene donacije fizičkih i pravnih osoba omogućuju poboljšanje materijalno—tehničkih uvjeta u školi, isplatu nagrade učenicima s izvrsnim rezultatima</w:t>
            </w:r>
            <w:r>
              <w:rPr>
                <w:rFonts w:ascii="Times New Roman" w:hAnsi="Times New Roman" w:cs="Times New Roman"/>
                <w:sz w:val="20"/>
                <w:szCs w:val="20"/>
              </w:rPr>
              <w:t xml:space="preserve"> na državnim natjecanjima i sl</w:t>
            </w:r>
          </w:p>
        </w:tc>
        <w:tc>
          <w:tcPr>
            <w:tcW w:w="1843" w:type="dxa"/>
          </w:tcPr>
          <w:p w:rsidR="00AD7912" w:rsidRPr="00AD7912" w:rsidRDefault="00AD7912" w:rsidP="00D75F37">
            <w:pPr>
              <w:jc w:val="center"/>
              <w:rPr>
                <w:rFonts w:ascii="Times New Roman" w:hAnsi="Times New Roman" w:cs="Times New Roman"/>
                <w:sz w:val="20"/>
                <w:szCs w:val="20"/>
              </w:rPr>
            </w:pPr>
            <w:r w:rsidRPr="00AD7912">
              <w:rPr>
                <w:rFonts w:ascii="Times New Roman" w:hAnsi="Times New Roman" w:cs="Times New Roman"/>
                <w:sz w:val="20"/>
                <w:szCs w:val="20"/>
              </w:rPr>
              <w:t>Broj primljenih donacija</w:t>
            </w:r>
          </w:p>
        </w:tc>
        <w:tc>
          <w:tcPr>
            <w:tcW w:w="1276"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4</w:t>
            </w:r>
          </w:p>
        </w:tc>
        <w:tc>
          <w:tcPr>
            <w:tcW w:w="1134" w:type="dxa"/>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5</w:t>
            </w:r>
          </w:p>
        </w:tc>
      </w:tr>
      <w:tr w:rsidR="00AD7912" w:rsidRPr="00C87C61" w:rsidTr="00AD7912">
        <w:trPr>
          <w:trHeight w:val="219"/>
        </w:trPr>
        <w:tc>
          <w:tcPr>
            <w:tcW w:w="1668"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Broj odlazaka na terensku nastavu</w:t>
            </w:r>
          </w:p>
        </w:tc>
        <w:tc>
          <w:tcPr>
            <w:tcW w:w="3543"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Odlasci na terensku nastavu omogućavaju učenicima učenje iz praktičnih primjera i približavaju problematiku određenih tema gradnja ceste, mosta, fasada, rad u kamenolomu, rad u mesnici i sl)</w:t>
            </w:r>
          </w:p>
        </w:tc>
        <w:tc>
          <w:tcPr>
            <w:tcW w:w="1843"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Broj održanih terenskih nastava</w:t>
            </w:r>
          </w:p>
        </w:tc>
        <w:tc>
          <w:tcPr>
            <w:tcW w:w="1276"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17</w:t>
            </w:r>
          </w:p>
        </w:tc>
        <w:tc>
          <w:tcPr>
            <w:tcW w:w="1134"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18</w:t>
            </w:r>
          </w:p>
        </w:tc>
      </w:tr>
      <w:tr w:rsidR="00AD7912" w:rsidRPr="00C87C61" w:rsidTr="00AD7912">
        <w:trPr>
          <w:trHeight w:val="219"/>
        </w:trPr>
        <w:tc>
          <w:tcPr>
            <w:tcW w:w="1668"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Utrošena sredstva od kamata na depozite po viđenju</w:t>
            </w:r>
          </w:p>
        </w:tc>
        <w:tc>
          <w:tcPr>
            <w:tcW w:w="3543"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Ovisno o sredstvima na računu škola tromjesečno prima kamate na depozite po viđenju</w:t>
            </w:r>
          </w:p>
        </w:tc>
        <w:tc>
          <w:tcPr>
            <w:tcW w:w="1843"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Utrošeno/neutrošeno</w:t>
            </w:r>
          </w:p>
        </w:tc>
        <w:tc>
          <w:tcPr>
            <w:tcW w:w="1276"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c>
          <w:tcPr>
            <w:tcW w:w="1134"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r>
      <w:tr w:rsidR="00AD7912" w:rsidRPr="00C87C61" w:rsidTr="00AD7912">
        <w:trPr>
          <w:trHeight w:val="219"/>
        </w:trPr>
        <w:tc>
          <w:tcPr>
            <w:tcW w:w="1668"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Utrošena sredstva od nefinancijske imovine</w:t>
            </w:r>
          </w:p>
        </w:tc>
        <w:tc>
          <w:tcPr>
            <w:tcW w:w="3543"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nabavom nefinancijske imovine za te iznose omogućava se poboljšanje materijalnih uvjeta u školi</w:t>
            </w:r>
          </w:p>
        </w:tc>
        <w:tc>
          <w:tcPr>
            <w:tcW w:w="1843"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Utrošeno/neutrošeno</w:t>
            </w:r>
          </w:p>
        </w:tc>
        <w:tc>
          <w:tcPr>
            <w:tcW w:w="1276"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c>
          <w:tcPr>
            <w:tcW w:w="1134"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r>
      <w:tr w:rsidR="00AD7912" w:rsidRPr="00C87C61" w:rsidTr="00AD7912">
        <w:trPr>
          <w:trHeight w:val="219"/>
        </w:trPr>
        <w:tc>
          <w:tcPr>
            <w:tcW w:w="1668"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Pridržavanje limita za refundaciju troškova organizacije domaćinstva</w:t>
            </w:r>
          </w:p>
        </w:tc>
        <w:tc>
          <w:tcPr>
            <w:tcW w:w="3543"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Osnivač postavlja limite za refundaciju troškova prema broju sudionika, nastavnika i stručnog povjerenstva</w:t>
            </w:r>
          </w:p>
        </w:tc>
        <w:tc>
          <w:tcPr>
            <w:tcW w:w="1843" w:type="dxa"/>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 skladu s limitima</w:t>
            </w:r>
          </w:p>
        </w:tc>
        <w:tc>
          <w:tcPr>
            <w:tcW w:w="1276"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c>
          <w:tcPr>
            <w:tcW w:w="1134" w:type="dxa"/>
            <w:vAlign w:val="bottom"/>
          </w:tcPr>
          <w:p w:rsidR="00AD7912" w:rsidRPr="00C87C61" w:rsidRDefault="00AD7912" w:rsidP="00D75F37">
            <w:pP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da</w:t>
            </w:r>
          </w:p>
        </w:tc>
      </w:tr>
    </w:tbl>
    <w:p w:rsidR="00D75F37" w:rsidRPr="00C87C61" w:rsidRDefault="00D75F37" w:rsidP="00662460">
      <w:pPr>
        <w:spacing w:after="0" w:line="240" w:lineRule="auto"/>
        <w:rPr>
          <w:rFonts w:ascii="Times New Roman" w:eastAsia="Times New Roman" w:hAnsi="Times New Roman" w:cs="Times New Roman"/>
          <w:sz w:val="20"/>
          <w:szCs w:val="20"/>
          <w:lang w:eastAsia="hr-HR"/>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NAČIN I SREDSTVA ZA REALIZACIJU PROGRAMA:</w:t>
      </w:r>
    </w:p>
    <w:tbl>
      <w:tblPr>
        <w:tblStyle w:val="Reetkatablice"/>
        <w:tblW w:w="0" w:type="auto"/>
        <w:tblLayout w:type="fixed"/>
        <w:tblLook w:val="04A0"/>
      </w:tblPr>
      <w:tblGrid>
        <w:gridCol w:w="1242"/>
        <w:gridCol w:w="2552"/>
        <w:gridCol w:w="1559"/>
        <w:gridCol w:w="1418"/>
        <w:gridCol w:w="1559"/>
        <w:gridCol w:w="1276"/>
      </w:tblGrid>
      <w:tr w:rsidR="00D75F37" w:rsidRPr="00C87C61" w:rsidTr="00AD7912">
        <w:tc>
          <w:tcPr>
            <w:tcW w:w="1242"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Šifra aktivnosti/projekta</w:t>
            </w:r>
          </w:p>
        </w:tc>
        <w:tc>
          <w:tcPr>
            <w:tcW w:w="2552" w:type="dxa"/>
          </w:tcPr>
          <w:p w:rsidR="00D75F37" w:rsidRPr="00C87C61" w:rsidRDefault="00D75F37" w:rsidP="00D75F37">
            <w:pPr>
              <w:rPr>
                <w:rFonts w:ascii="Times New Roman" w:hAnsi="Times New Roman" w:cs="Times New Roman"/>
                <w:b/>
                <w:sz w:val="20"/>
                <w:szCs w:val="20"/>
              </w:rPr>
            </w:pPr>
            <w:r w:rsidRPr="00C87C61">
              <w:rPr>
                <w:rFonts w:ascii="Times New Roman" w:hAnsi="Times New Roman" w:cs="Times New Roman"/>
                <w:b/>
                <w:sz w:val="20"/>
                <w:szCs w:val="20"/>
              </w:rPr>
              <w:t>Naziv aktivnosti / projekta</w:t>
            </w:r>
          </w:p>
        </w:tc>
        <w:tc>
          <w:tcPr>
            <w:tcW w:w="1559"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PLAN 2023.</w:t>
            </w:r>
          </w:p>
        </w:tc>
        <w:tc>
          <w:tcPr>
            <w:tcW w:w="1418"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RAZLIKA</w:t>
            </w:r>
          </w:p>
        </w:tc>
        <w:tc>
          <w:tcPr>
            <w:tcW w:w="1559"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NOVI PLAN 2023.</w:t>
            </w:r>
          </w:p>
        </w:tc>
        <w:tc>
          <w:tcPr>
            <w:tcW w:w="1276"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INDEKS</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A100078</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Županijske javne potrebe SŠ</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266</w:t>
            </w:r>
            <w:r w:rsidR="00C21F99" w:rsidRPr="00C87C61">
              <w:rPr>
                <w:rFonts w:ascii="Times New Roman" w:hAnsi="Times New Roman" w:cs="Times New Roman"/>
                <w:bCs/>
                <w:color w:val="000000"/>
                <w:sz w:val="20"/>
                <w:szCs w:val="20"/>
              </w:rPr>
              <w:t>,00</w:t>
            </w:r>
          </w:p>
        </w:tc>
        <w:tc>
          <w:tcPr>
            <w:tcW w:w="1418"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0</w:t>
            </w:r>
          </w:p>
        </w:tc>
        <w:tc>
          <w:tcPr>
            <w:tcW w:w="1559" w:type="dxa"/>
            <w:vAlign w:val="bottom"/>
          </w:tcPr>
          <w:p w:rsidR="00D75F37" w:rsidRPr="00C87C61" w:rsidRDefault="00C21F99" w:rsidP="00D75F37">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266,00</w:t>
            </w:r>
          </w:p>
        </w:tc>
        <w:tc>
          <w:tcPr>
            <w:tcW w:w="1276"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100</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A100218</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Financiranje deficitarnih zanimanja</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3</w:t>
            </w:r>
            <w:r w:rsidR="00C21F99" w:rsidRPr="00C87C61">
              <w:rPr>
                <w:rFonts w:ascii="Times New Roman" w:hAnsi="Times New Roman" w:cs="Times New Roman"/>
                <w:bCs/>
                <w:color w:val="000000"/>
                <w:sz w:val="20"/>
                <w:szCs w:val="20"/>
              </w:rPr>
              <w:t>.</w:t>
            </w:r>
            <w:r w:rsidRPr="00C87C61">
              <w:rPr>
                <w:rFonts w:ascii="Times New Roman" w:hAnsi="Times New Roman" w:cs="Times New Roman"/>
                <w:bCs/>
                <w:color w:val="000000"/>
                <w:sz w:val="20"/>
                <w:szCs w:val="20"/>
              </w:rPr>
              <w:t>100,00</w:t>
            </w:r>
          </w:p>
        </w:tc>
        <w:tc>
          <w:tcPr>
            <w:tcW w:w="1418"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0</w:t>
            </w:r>
          </w:p>
        </w:tc>
        <w:tc>
          <w:tcPr>
            <w:tcW w:w="1559" w:type="dxa"/>
            <w:vAlign w:val="bottom"/>
          </w:tcPr>
          <w:p w:rsidR="00D75F37" w:rsidRPr="00C87C61" w:rsidRDefault="00C21F99" w:rsidP="00D75F37">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3.100,00</w:t>
            </w:r>
          </w:p>
        </w:tc>
        <w:tc>
          <w:tcPr>
            <w:tcW w:w="1276"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100</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A100142B</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Prihodi od nefinancijske imovine i nadoknade štete s osnove osiguranja</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31.100,00</w:t>
            </w:r>
          </w:p>
        </w:tc>
        <w:tc>
          <w:tcPr>
            <w:tcW w:w="1418"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466,68</w:t>
            </w:r>
          </w:p>
        </w:tc>
        <w:tc>
          <w:tcPr>
            <w:tcW w:w="1559" w:type="dxa"/>
            <w:vAlign w:val="bottom"/>
          </w:tcPr>
          <w:p w:rsidR="00D75F37" w:rsidRPr="00C87C61" w:rsidRDefault="00C21F99" w:rsidP="00D75F37">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31.566,68</w:t>
            </w:r>
          </w:p>
        </w:tc>
        <w:tc>
          <w:tcPr>
            <w:tcW w:w="1276"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101,50</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A100159A</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Javne potrebe iznad standarda - donacije</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10.000,00</w:t>
            </w:r>
          </w:p>
        </w:tc>
        <w:tc>
          <w:tcPr>
            <w:tcW w:w="1418"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300,00</w:t>
            </w:r>
          </w:p>
        </w:tc>
        <w:tc>
          <w:tcPr>
            <w:tcW w:w="1559" w:type="dxa"/>
            <w:vAlign w:val="bottom"/>
          </w:tcPr>
          <w:p w:rsidR="00D75F37" w:rsidRPr="00C87C61" w:rsidRDefault="00C21F99" w:rsidP="00D75F37">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10.300,00</w:t>
            </w:r>
          </w:p>
        </w:tc>
        <w:tc>
          <w:tcPr>
            <w:tcW w:w="1276"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103</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A100161A</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Javne potrebe iznad standarda - ostalo</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6.080,00</w:t>
            </w:r>
          </w:p>
        </w:tc>
        <w:tc>
          <w:tcPr>
            <w:tcW w:w="1418"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370,00</w:t>
            </w:r>
          </w:p>
        </w:tc>
        <w:tc>
          <w:tcPr>
            <w:tcW w:w="1559" w:type="dxa"/>
            <w:vAlign w:val="bottom"/>
          </w:tcPr>
          <w:p w:rsidR="00D75F37" w:rsidRPr="00C87C61" w:rsidRDefault="00C21F99" w:rsidP="00D75F37">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6.450,00</w:t>
            </w:r>
          </w:p>
        </w:tc>
        <w:tc>
          <w:tcPr>
            <w:tcW w:w="1276"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106,09</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 xml:space="preserve">A100162A </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Prijenos sredstava od nenadležnih proračuna</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25.822,00</w:t>
            </w:r>
          </w:p>
        </w:tc>
        <w:tc>
          <w:tcPr>
            <w:tcW w:w="1418" w:type="dxa"/>
            <w:vAlign w:val="bottom"/>
          </w:tcPr>
          <w:p w:rsidR="00D75F37" w:rsidRPr="00C87C61" w:rsidRDefault="006B2F4D" w:rsidP="00D75F37">
            <w:pPr>
              <w:ind w:firstLineChars="100" w:firstLine="200"/>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1.074,72</w:t>
            </w:r>
          </w:p>
        </w:tc>
        <w:tc>
          <w:tcPr>
            <w:tcW w:w="1559" w:type="dxa"/>
            <w:vAlign w:val="bottom"/>
          </w:tcPr>
          <w:p w:rsidR="00D75F37" w:rsidRPr="00C87C61" w:rsidRDefault="00C21F99" w:rsidP="00D75F37">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26.</w:t>
            </w:r>
            <w:r w:rsidR="006B2F4D">
              <w:rPr>
                <w:rFonts w:ascii="Times New Roman" w:hAnsi="Times New Roman" w:cs="Times New Roman"/>
                <w:color w:val="000000"/>
                <w:sz w:val="20"/>
                <w:szCs w:val="20"/>
              </w:rPr>
              <w:t>896</w:t>
            </w:r>
            <w:r w:rsidRPr="00C87C61">
              <w:rPr>
                <w:rFonts w:ascii="Times New Roman" w:hAnsi="Times New Roman" w:cs="Times New Roman"/>
                <w:color w:val="000000"/>
                <w:sz w:val="20"/>
                <w:szCs w:val="20"/>
              </w:rPr>
              <w:t>,</w:t>
            </w:r>
            <w:r w:rsidR="006B2F4D">
              <w:rPr>
                <w:rFonts w:ascii="Times New Roman" w:hAnsi="Times New Roman" w:cs="Times New Roman"/>
                <w:color w:val="000000"/>
                <w:sz w:val="20"/>
                <w:szCs w:val="20"/>
              </w:rPr>
              <w:t>72</w:t>
            </w:r>
          </w:p>
        </w:tc>
        <w:tc>
          <w:tcPr>
            <w:tcW w:w="1276"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101,02</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A100163A</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Javne potrebe iznad standarda – EU projekti</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49.500,00</w:t>
            </w:r>
          </w:p>
        </w:tc>
        <w:tc>
          <w:tcPr>
            <w:tcW w:w="1418" w:type="dxa"/>
            <w:vAlign w:val="bottom"/>
          </w:tcPr>
          <w:p w:rsidR="00D75F37" w:rsidRPr="00C87C61" w:rsidRDefault="00C21F99" w:rsidP="00C21F99">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17.682,62</w:t>
            </w:r>
          </w:p>
        </w:tc>
        <w:tc>
          <w:tcPr>
            <w:tcW w:w="1559" w:type="dxa"/>
            <w:vAlign w:val="bottom"/>
          </w:tcPr>
          <w:p w:rsidR="00D75F37" w:rsidRPr="00C87C61" w:rsidRDefault="00C21F99" w:rsidP="00C21F99">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67.182,62</w:t>
            </w:r>
          </w:p>
        </w:tc>
        <w:tc>
          <w:tcPr>
            <w:tcW w:w="1276"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135,72</w:t>
            </w:r>
          </w:p>
        </w:tc>
      </w:tr>
      <w:tr w:rsidR="00D75F37" w:rsidRPr="00C87C61" w:rsidTr="00AD7912">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t>A100166A</w:t>
            </w:r>
          </w:p>
        </w:tc>
        <w:tc>
          <w:tcPr>
            <w:tcW w:w="2552"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Prihodi od financijske imovine - korisnici</w:t>
            </w:r>
          </w:p>
        </w:tc>
        <w:tc>
          <w:tcPr>
            <w:tcW w:w="1559"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3</w:t>
            </w:r>
          </w:p>
        </w:tc>
        <w:tc>
          <w:tcPr>
            <w:tcW w:w="1418" w:type="dxa"/>
            <w:vAlign w:val="bottom"/>
          </w:tcPr>
          <w:p w:rsidR="00D75F37" w:rsidRPr="00C87C61" w:rsidRDefault="00C21F99" w:rsidP="00C21F99">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48,15</w:t>
            </w:r>
          </w:p>
        </w:tc>
        <w:tc>
          <w:tcPr>
            <w:tcW w:w="1559" w:type="dxa"/>
            <w:vAlign w:val="bottom"/>
          </w:tcPr>
          <w:p w:rsidR="00D75F37" w:rsidRPr="00C87C61" w:rsidRDefault="00C21F99" w:rsidP="00C21F99">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51,15</w:t>
            </w:r>
          </w:p>
        </w:tc>
        <w:tc>
          <w:tcPr>
            <w:tcW w:w="1276" w:type="dxa"/>
            <w:vAlign w:val="bottom"/>
          </w:tcPr>
          <w:p w:rsidR="00D75F37" w:rsidRPr="00C87C61" w:rsidRDefault="00C87C61"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1705,00</w:t>
            </w:r>
          </w:p>
        </w:tc>
      </w:tr>
      <w:tr w:rsidR="00D75F37" w:rsidRPr="00C87C61" w:rsidTr="00AD7912">
        <w:tc>
          <w:tcPr>
            <w:tcW w:w="1242" w:type="dxa"/>
          </w:tcPr>
          <w:p w:rsidR="00D75F37" w:rsidRPr="00C87C61" w:rsidRDefault="00D75F37" w:rsidP="00D75F37">
            <w:pPr>
              <w:jc w:val="center"/>
              <w:rPr>
                <w:rFonts w:ascii="Times New Roman" w:hAnsi="Times New Roman" w:cs="Times New Roman"/>
                <w:b/>
                <w:sz w:val="20"/>
                <w:szCs w:val="20"/>
              </w:rPr>
            </w:pPr>
          </w:p>
        </w:tc>
        <w:tc>
          <w:tcPr>
            <w:tcW w:w="2552" w:type="dxa"/>
          </w:tcPr>
          <w:p w:rsidR="00D75F37" w:rsidRPr="00C87C61" w:rsidRDefault="00D75F37" w:rsidP="00D75F37">
            <w:pPr>
              <w:rPr>
                <w:rFonts w:ascii="Times New Roman" w:hAnsi="Times New Roman" w:cs="Times New Roman"/>
                <w:b/>
                <w:sz w:val="20"/>
                <w:szCs w:val="20"/>
              </w:rPr>
            </w:pPr>
            <w:r w:rsidRPr="00C87C61">
              <w:rPr>
                <w:rFonts w:ascii="Times New Roman" w:hAnsi="Times New Roman" w:cs="Times New Roman"/>
                <w:b/>
                <w:sz w:val="20"/>
                <w:szCs w:val="20"/>
              </w:rPr>
              <w:t>Ukupno program:</w:t>
            </w:r>
          </w:p>
        </w:tc>
        <w:tc>
          <w:tcPr>
            <w:tcW w:w="1559" w:type="dxa"/>
            <w:vAlign w:val="bottom"/>
          </w:tcPr>
          <w:p w:rsidR="00D75F37" w:rsidRPr="00C87C61" w:rsidRDefault="00C21F99" w:rsidP="00D75F37">
            <w:pPr>
              <w:jc w:val="right"/>
              <w:rPr>
                <w:rFonts w:ascii="Times New Roman" w:hAnsi="Times New Roman" w:cs="Times New Roman"/>
                <w:b/>
                <w:bCs/>
                <w:sz w:val="20"/>
                <w:szCs w:val="20"/>
              </w:rPr>
            </w:pPr>
            <w:r w:rsidRPr="00C87C61">
              <w:rPr>
                <w:rFonts w:ascii="Times New Roman" w:hAnsi="Times New Roman" w:cs="Times New Roman"/>
                <w:b/>
                <w:bCs/>
                <w:sz w:val="20"/>
                <w:szCs w:val="20"/>
              </w:rPr>
              <w:t>12</w:t>
            </w:r>
            <w:r w:rsidR="00D75F37" w:rsidRPr="00C87C61">
              <w:rPr>
                <w:rFonts w:ascii="Times New Roman" w:hAnsi="Times New Roman" w:cs="Times New Roman"/>
                <w:b/>
                <w:bCs/>
                <w:sz w:val="20"/>
                <w:szCs w:val="20"/>
              </w:rPr>
              <w:t>5.871,00</w:t>
            </w:r>
          </w:p>
        </w:tc>
        <w:tc>
          <w:tcPr>
            <w:tcW w:w="1418" w:type="dxa"/>
            <w:vAlign w:val="bottom"/>
          </w:tcPr>
          <w:p w:rsidR="00D75F37" w:rsidRPr="00C87C61" w:rsidRDefault="00C21F99" w:rsidP="00D75F37">
            <w:pPr>
              <w:jc w:val="right"/>
              <w:rPr>
                <w:rFonts w:ascii="Times New Roman" w:hAnsi="Times New Roman" w:cs="Times New Roman"/>
                <w:b/>
                <w:bCs/>
                <w:sz w:val="20"/>
                <w:szCs w:val="20"/>
              </w:rPr>
            </w:pPr>
            <w:r w:rsidRPr="00C87C61">
              <w:rPr>
                <w:rFonts w:ascii="Times New Roman" w:hAnsi="Times New Roman" w:cs="Times New Roman"/>
                <w:b/>
                <w:bCs/>
                <w:sz w:val="20"/>
                <w:szCs w:val="20"/>
              </w:rPr>
              <w:t>19.</w:t>
            </w:r>
            <w:r w:rsidR="006B2F4D">
              <w:rPr>
                <w:rFonts w:ascii="Times New Roman" w:hAnsi="Times New Roman" w:cs="Times New Roman"/>
                <w:b/>
                <w:bCs/>
                <w:sz w:val="20"/>
                <w:szCs w:val="20"/>
              </w:rPr>
              <w:t>942</w:t>
            </w:r>
            <w:r w:rsidRPr="00C87C61">
              <w:rPr>
                <w:rFonts w:ascii="Times New Roman" w:hAnsi="Times New Roman" w:cs="Times New Roman"/>
                <w:b/>
                <w:bCs/>
                <w:sz w:val="20"/>
                <w:szCs w:val="20"/>
              </w:rPr>
              <w:t>,</w:t>
            </w:r>
            <w:r w:rsidR="006B2F4D">
              <w:rPr>
                <w:rFonts w:ascii="Times New Roman" w:hAnsi="Times New Roman" w:cs="Times New Roman"/>
                <w:b/>
                <w:bCs/>
                <w:sz w:val="20"/>
                <w:szCs w:val="20"/>
              </w:rPr>
              <w:t>17</w:t>
            </w:r>
          </w:p>
        </w:tc>
        <w:tc>
          <w:tcPr>
            <w:tcW w:w="1559" w:type="dxa"/>
            <w:vAlign w:val="bottom"/>
          </w:tcPr>
          <w:p w:rsidR="00D75F37" w:rsidRPr="00C87C61" w:rsidRDefault="00C21F99" w:rsidP="00D75F37">
            <w:pPr>
              <w:jc w:val="right"/>
              <w:rPr>
                <w:rFonts w:ascii="Times New Roman" w:hAnsi="Times New Roman" w:cs="Times New Roman"/>
                <w:b/>
                <w:bCs/>
                <w:sz w:val="20"/>
                <w:szCs w:val="20"/>
              </w:rPr>
            </w:pPr>
            <w:r w:rsidRPr="00C87C61">
              <w:rPr>
                <w:rFonts w:ascii="Times New Roman" w:hAnsi="Times New Roman" w:cs="Times New Roman"/>
                <w:b/>
                <w:bCs/>
                <w:sz w:val="20"/>
                <w:szCs w:val="20"/>
              </w:rPr>
              <w:t>145.</w:t>
            </w:r>
            <w:r w:rsidR="006B2F4D">
              <w:rPr>
                <w:rFonts w:ascii="Times New Roman" w:hAnsi="Times New Roman" w:cs="Times New Roman"/>
                <w:b/>
                <w:bCs/>
                <w:sz w:val="20"/>
                <w:szCs w:val="20"/>
              </w:rPr>
              <w:t>813</w:t>
            </w:r>
            <w:r w:rsidRPr="00C87C61">
              <w:rPr>
                <w:rFonts w:ascii="Times New Roman" w:hAnsi="Times New Roman" w:cs="Times New Roman"/>
                <w:b/>
                <w:bCs/>
                <w:sz w:val="20"/>
                <w:szCs w:val="20"/>
              </w:rPr>
              <w:t>,</w:t>
            </w:r>
            <w:r w:rsidR="006B2F4D">
              <w:rPr>
                <w:rFonts w:ascii="Times New Roman" w:hAnsi="Times New Roman" w:cs="Times New Roman"/>
                <w:b/>
                <w:bCs/>
                <w:sz w:val="20"/>
                <w:szCs w:val="20"/>
              </w:rPr>
              <w:t>17</w:t>
            </w:r>
          </w:p>
        </w:tc>
        <w:tc>
          <w:tcPr>
            <w:tcW w:w="1276" w:type="dxa"/>
            <w:vAlign w:val="bottom"/>
          </w:tcPr>
          <w:p w:rsidR="00D75F37" w:rsidRPr="00C87C61" w:rsidRDefault="00C87C61" w:rsidP="00D75F37">
            <w:pPr>
              <w:jc w:val="right"/>
              <w:rPr>
                <w:rFonts w:ascii="Times New Roman" w:hAnsi="Times New Roman" w:cs="Times New Roman"/>
                <w:b/>
                <w:bCs/>
                <w:sz w:val="20"/>
                <w:szCs w:val="20"/>
              </w:rPr>
            </w:pPr>
            <w:r w:rsidRPr="00C87C61">
              <w:rPr>
                <w:rFonts w:ascii="Times New Roman" w:hAnsi="Times New Roman" w:cs="Times New Roman"/>
                <w:b/>
                <w:bCs/>
                <w:sz w:val="20"/>
                <w:szCs w:val="20"/>
              </w:rPr>
              <w:t>115,19</w:t>
            </w:r>
          </w:p>
        </w:tc>
      </w:tr>
    </w:tbl>
    <w:p w:rsidR="00D75F37" w:rsidRDefault="00D75F37" w:rsidP="00662460">
      <w:pPr>
        <w:spacing w:after="0" w:line="240" w:lineRule="auto"/>
        <w:rPr>
          <w:rFonts w:ascii="Times New Roman" w:eastAsia="Times New Roman" w:hAnsi="Times New Roman" w:cs="Times New Roman"/>
          <w:sz w:val="20"/>
          <w:szCs w:val="20"/>
          <w:lang w:eastAsia="hr-HR"/>
        </w:rPr>
      </w:pPr>
    </w:p>
    <w:p w:rsidR="00AD7912" w:rsidRPr="00C87C61" w:rsidRDefault="00AD7912" w:rsidP="00662460">
      <w:pPr>
        <w:spacing w:after="0" w:line="240" w:lineRule="auto"/>
        <w:rPr>
          <w:rFonts w:ascii="Times New Roman" w:eastAsia="Times New Roman" w:hAnsi="Times New Roman" w:cs="Times New Roman"/>
          <w:sz w:val="20"/>
          <w:szCs w:val="20"/>
          <w:lang w:eastAsia="hr-HR"/>
        </w:rPr>
      </w:pPr>
    </w:p>
    <w:p w:rsidR="00D75F37" w:rsidRDefault="00D75F37" w:rsidP="00D75F37">
      <w:pPr>
        <w:pStyle w:val="Odlomakpopisa"/>
        <w:numPr>
          <w:ilvl w:val="0"/>
          <w:numId w:val="1"/>
        </w:numPr>
        <w:spacing w:after="0"/>
        <w:rPr>
          <w:rFonts w:ascii="Times New Roman" w:hAnsi="Times New Roman" w:cs="Times New Roman"/>
          <w:sz w:val="20"/>
          <w:szCs w:val="20"/>
        </w:rPr>
      </w:pPr>
      <w:r w:rsidRPr="00C87C61">
        <w:rPr>
          <w:rFonts w:ascii="Times New Roman" w:hAnsi="Times New Roman" w:cs="Times New Roman"/>
          <w:sz w:val="20"/>
          <w:szCs w:val="20"/>
        </w:rPr>
        <w:t>U nastavku se za svaku aktivnost/projekt daje sažeto obrazloženje i definiraju pokazatelji rezultata:</w:t>
      </w:r>
    </w:p>
    <w:p w:rsidR="00AD7912" w:rsidRPr="00C87C61" w:rsidRDefault="00AD7912" w:rsidP="008F73E3">
      <w:pPr>
        <w:pStyle w:val="Odlomakpopisa"/>
        <w:spacing w:after="0"/>
        <w:rPr>
          <w:rFonts w:ascii="Times New Roman" w:hAnsi="Times New Roman" w:cs="Times New Roman"/>
          <w:sz w:val="20"/>
          <w:szCs w:val="20"/>
        </w:rPr>
      </w:pPr>
    </w:p>
    <w:tbl>
      <w:tblPr>
        <w:tblW w:w="9409" w:type="dxa"/>
        <w:tblInd w:w="93" w:type="dxa"/>
        <w:tblLayout w:type="fixed"/>
        <w:tblLook w:val="04A0"/>
      </w:tblPr>
      <w:tblGrid>
        <w:gridCol w:w="2000"/>
        <w:gridCol w:w="2551"/>
        <w:gridCol w:w="1276"/>
        <w:gridCol w:w="1701"/>
        <w:gridCol w:w="1881"/>
      </w:tblGrid>
      <w:tr w:rsidR="00D75F37" w:rsidRPr="00C87C61" w:rsidTr="00D75F37">
        <w:trPr>
          <w:trHeight w:val="305"/>
        </w:trPr>
        <w:tc>
          <w:tcPr>
            <w:tcW w:w="9409"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hAnsi="Times New Roman" w:cs="Times New Roman"/>
                <w:sz w:val="20"/>
                <w:szCs w:val="20"/>
              </w:rPr>
              <w:t>A100078 Županijske javne potrebe SŠ</w:t>
            </w:r>
          </w:p>
        </w:tc>
      </w:tr>
      <w:tr w:rsidR="00D75F37" w:rsidRPr="00C87C61" w:rsidTr="00D75F37">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Aktivnost se odnosi na rashode nastale domaćinima prilikom organizacije županijskih ili međužupanijskih natjecanja.</w:t>
            </w:r>
            <w:r w:rsidR="00AD7912">
              <w:rPr>
                <w:rFonts w:ascii="Times New Roman" w:eastAsia="Times New Roman" w:hAnsi="Times New Roman" w:cs="Times New Roman"/>
                <w:color w:val="000000"/>
                <w:sz w:val="20"/>
                <w:szCs w:val="20"/>
                <w:lang w:eastAsia="hr-HR"/>
              </w:rPr>
              <w:t xml:space="preserve"> Plan iznosi 266,00 EUR i ne mijenja se.</w:t>
            </w:r>
          </w:p>
        </w:tc>
      </w:tr>
      <w:tr w:rsidR="00D75F37" w:rsidRPr="00C87C61" w:rsidTr="00AD7912">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74"/>
        </w:trPr>
        <w:tc>
          <w:tcPr>
            <w:tcW w:w="94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lastRenderedPageBreak/>
              <w:t>Pokazatelji rezultata (navesti pokazatelje na razini aktivnosti/projekta):</w:t>
            </w:r>
          </w:p>
        </w:tc>
      </w:tr>
      <w:tr w:rsidR="00AD7912" w:rsidRPr="00C87C61" w:rsidTr="00AD7912">
        <w:trPr>
          <w:trHeight w:val="574"/>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AD7912" w:rsidRPr="00C87C61" w:rsidTr="00AD7912">
        <w:trPr>
          <w:trHeight w:val="287"/>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AD7912" w:rsidRPr="00C87C61" w:rsidRDefault="00AD7912"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Pridržavanje limita za refundaciju troškova organizacije domaćinstva</w:t>
            </w:r>
          </w:p>
        </w:tc>
        <w:tc>
          <w:tcPr>
            <w:tcW w:w="2551" w:type="dxa"/>
            <w:tcBorders>
              <w:top w:val="nil"/>
              <w:left w:val="nil"/>
              <w:bottom w:val="single" w:sz="4" w:space="0" w:color="auto"/>
              <w:right w:val="single" w:sz="4" w:space="0" w:color="auto"/>
            </w:tcBorders>
            <w:shd w:val="clear" w:color="auto" w:fill="auto"/>
            <w:noWrap/>
            <w:vAlign w:val="bottom"/>
            <w:hideMark/>
          </w:tcPr>
          <w:p w:rsidR="00AD7912" w:rsidRPr="00C87C61" w:rsidRDefault="00AD7912"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Osnivač postavlja limite za refundaciju troškova prema broju sudionika, nastavnika i stručnog povjerenstva</w:t>
            </w:r>
          </w:p>
        </w:tc>
        <w:tc>
          <w:tcPr>
            <w:tcW w:w="1276" w:type="dxa"/>
            <w:tcBorders>
              <w:top w:val="nil"/>
              <w:left w:val="nil"/>
              <w:bottom w:val="single" w:sz="4" w:space="0" w:color="auto"/>
              <w:right w:val="single" w:sz="4" w:space="0" w:color="auto"/>
            </w:tcBorders>
          </w:tcPr>
          <w:p w:rsidR="00AD7912" w:rsidRPr="00C87C61" w:rsidRDefault="00AD7912"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 skladu s limitima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912" w:rsidRPr="00C87C61" w:rsidRDefault="00AD7912"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c>
          <w:tcPr>
            <w:tcW w:w="1881" w:type="dxa"/>
            <w:tcBorders>
              <w:top w:val="nil"/>
              <w:left w:val="nil"/>
              <w:bottom w:val="single" w:sz="4" w:space="0" w:color="auto"/>
              <w:right w:val="single" w:sz="4" w:space="0" w:color="auto"/>
            </w:tcBorders>
            <w:shd w:val="clear" w:color="auto" w:fill="auto"/>
            <w:noWrap/>
            <w:vAlign w:val="bottom"/>
            <w:hideMark/>
          </w:tcPr>
          <w:p w:rsidR="00AD7912" w:rsidRPr="00C87C61" w:rsidRDefault="00AD7912"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da</w:t>
            </w:r>
          </w:p>
        </w:tc>
      </w:tr>
    </w:tbl>
    <w:p w:rsidR="00662460" w:rsidRPr="00C87C61" w:rsidRDefault="00662460" w:rsidP="00662460">
      <w:pPr>
        <w:rPr>
          <w:rFonts w:ascii="Times New Roman" w:hAnsi="Times New Roman" w:cs="Times New Roman"/>
          <w:sz w:val="20"/>
          <w:szCs w:val="20"/>
        </w:rPr>
      </w:pPr>
    </w:p>
    <w:tbl>
      <w:tblPr>
        <w:tblW w:w="9409" w:type="dxa"/>
        <w:tblInd w:w="93" w:type="dxa"/>
        <w:tblLayout w:type="fixed"/>
        <w:tblLook w:val="04A0"/>
      </w:tblPr>
      <w:tblGrid>
        <w:gridCol w:w="1858"/>
        <w:gridCol w:w="3827"/>
        <w:gridCol w:w="993"/>
        <w:gridCol w:w="1275"/>
        <w:gridCol w:w="1456"/>
      </w:tblGrid>
      <w:tr w:rsidR="00D75F37" w:rsidRPr="00C87C61" w:rsidTr="00D75F37">
        <w:trPr>
          <w:trHeight w:val="298"/>
        </w:trPr>
        <w:tc>
          <w:tcPr>
            <w:tcW w:w="9409"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 xml:space="preserve">A100218 </w:t>
            </w:r>
            <w:r w:rsidRPr="00C87C61">
              <w:rPr>
                <w:rFonts w:ascii="Times New Roman" w:hAnsi="Times New Roman" w:cs="Times New Roman"/>
                <w:sz w:val="20"/>
                <w:szCs w:val="20"/>
              </w:rPr>
              <w:t>Financiranje deficitarnih zanimanja</w:t>
            </w:r>
          </w:p>
        </w:tc>
      </w:tr>
      <w:tr w:rsidR="00D75F37" w:rsidRPr="00C87C61" w:rsidTr="00D75F37">
        <w:trPr>
          <w:trHeight w:val="509"/>
        </w:trPr>
        <w:tc>
          <w:tcPr>
            <w:tcW w:w="9409"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AD7912">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 navedenoj aktivnosti su planirani rashodi sufinanciranje troškova školovanja redovnih učenika u deficitarnom strukovnom zanimanju (tesar) i rashodi sufinanciranja troškova profesorima (zaposlenicima škole) za polaganje obveznih pedagoško-psiholoških kompetencija.</w:t>
            </w:r>
            <w:r w:rsidR="00AD7912">
              <w:rPr>
                <w:rFonts w:ascii="Times New Roman" w:eastAsia="Times New Roman" w:hAnsi="Times New Roman" w:cs="Times New Roman"/>
                <w:color w:val="000000"/>
                <w:sz w:val="20"/>
                <w:szCs w:val="20"/>
                <w:lang w:eastAsia="hr-HR"/>
              </w:rPr>
              <w:t xml:space="preserve"> Planirano je 3.100,00 EUR za nabavku zaštitne opreme, udžbenika i radnih materijala za učenike koji upišu 1. razred tesara.</w:t>
            </w:r>
          </w:p>
        </w:tc>
      </w:tr>
      <w:tr w:rsidR="00D75F37" w:rsidRPr="00C87C61" w:rsidTr="00D75F37">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61"/>
        </w:trPr>
        <w:tc>
          <w:tcPr>
            <w:tcW w:w="94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AD7912" w:rsidRPr="00C87C61" w:rsidTr="00AD7912">
        <w:trPr>
          <w:trHeight w:val="561"/>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AD7912" w:rsidRPr="00C87C61" w:rsidRDefault="00AD7912"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AD7912" w:rsidRPr="00C87C61" w:rsidTr="00AD7912">
        <w:trPr>
          <w:trHeight w:val="280"/>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AD7912" w:rsidRPr="00C87C61" w:rsidRDefault="00AD7912" w:rsidP="00D75F37">
            <w:pPr>
              <w:spacing w:after="0"/>
              <w:rPr>
                <w:rFonts w:ascii="Times New Roman" w:hAnsi="Times New Roman" w:cs="Times New Roman"/>
                <w:sz w:val="20"/>
                <w:szCs w:val="20"/>
              </w:rPr>
            </w:pPr>
            <w:r w:rsidRPr="00C87C61">
              <w:rPr>
                <w:rFonts w:ascii="Times New Roman" w:hAnsi="Times New Roman" w:cs="Times New Roman"/>
                <w:sz w:val="20"/>
                <w:szCs w:val="20"/>
              </w:rPr>
              <w:t>broj učenika upisan u smjer tesara - deficitarna zanimanja</w:t>
            </w:r>
          </w:p>
        </w:tc>
        <w:tc>
          <w:tcPr>
            <w:tcW w:w="3827" w:type="dxa"/>
            <w:tcBorders>
              <w:top w:val="nil"/>
              <w:left w:val="nil"/>
              <w:bottom w:val="single" w:sz="4" w:space="0" w:color="auto"/>
              <w:right w:val="single" w:sz="4" w:space="0" w:color="auto"/>
            </w:tcBorders>
            <w:shd w:val="clear" w:color="auto" w:fill="auto"/>
            <w:noWrap/>
            <w:hideMark/>
          </w:tcPr>
          <w:p w:rsidR="00AD7912" w:rsidRPr="00C87C61" w:rsidRDefault="00AD7912" w:rsidP="00D75F37">
            <w:pPr>
              <w:spacing w:after="0"/>
              <w:rPr>
                <w:rFonts w:ascii="Times New Roman" w:hAnsi="Times New Roman" w:cs="Times New Roman"/>
                <w:sz w:val="20"/>
                <w:szCs w:val="20"/>
              </w:rPr>
            </w:pPr>
            <w:r w:rsidRPr="00C87C61">
              <w:rPr>
                <w:rFonts w:ascii="Times New Roman" w:hAnsi="Times New Roman" w:cs="Times New Roman"/>
                <w:sz w:val="20"/>
                <w:szCs w:val="20"/>
              </w:rPr>
              <w:t>Poticanje obrazovanja učenika u deficitarnim zanimanjima doprinosi poboljšanju strukture radnog stanovništva u skladu s potrebama tržišta rada</w:t>
            </w:r>
          </w:p>
        </w:tc>
        <w:tc>
          <w:tcPr>
            <w:tcW w:w="993" w:type="dxa"/>
            <w:tcBorders>
              <w:top w:val="nil"/>
              <w:left w:val="nil"/>
              <w:bottom w:val="single" w:sz="4" w:space="0" w:color="auto"/>
              <w:right w:val="single" w:sz="4" w:space="0" w:color="auto"/>
            </w:tcBorders>
          </w:tcPr>
          <w:p w:rsidR="00AD7912" w:rsidRPr="00AD7912" w:rsidRDefault="00AD7912" w:rsidP="00D75F37">
            <w:pPr>
              <w:jc w:val="center"/>
              <w:rPr>
                <w:rFonts w:ascii="Times New Roman" w:hAnsi="Times New Roman" w:cs="Times New Roman"/>
                <w:sz w:val="20"/>
                <w:szCs w:val="20"/>
              </w:rPr>
            </w:pPr>
            <w:r w:rsidRPr="00AD7912">
              <w:rPr>
                <w:rFonts w:ascii="Times New Roman" w:hAnsi="Times New Roman" w:cs="Times New Roman"/>
                <w:sz w:val="20"/>
                <w:szCs w:val="20"/>
              </w:rPr>
              <w:t>Broj učenika</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0</w:t>
            </w:r>
          </w:p>
        </w:tc>
        <w:tc>
          <w:tcPr>
            <w:tcW w:w="1456" w:type="dxa"/>
            <w:tcBorders>
              <w:top w:val="nil"/>
              <w:left w:val="nil"/>
              <w:bottom w:val="single" w:sz="4" w:space="0" w:color="auto"/>
              <w:right w:val="single" w:sz="4" w:space="0" w:color="auto"/>
            </w:tcBorders>
            <w:shd w:val="clear" w:color="auto" w:fill="auto"/>
            <w:noWrap/>
            <w:hideMark/>
          </w:tcPr>
          <w:p w:rsidR="00AD7912" w:rsidRPr="00C87C61" w:rsidRDefault="00AD7912" w:rsidP="00D75F37">
            <w:pPr>
              <w:jc w:val="right"/>
              <w:rPr>
                <w:rFonts w:ascii="Times New Roman" w:hAnsi="Times New Roman" w:cs="Times New Roman"/>
                <w:b/>
                <w:sz w:val="20"/>
                <w:szCs w:val="20"/>
              </w:rPr>
            </w:pPr>
            <w:r w:rsidRPr="00C87C61">
              <w:rPr>
                <w:rFonts w:ascii="Times New Roman" w:hAnsi="Times New Roman" w:cs="Times New Roman"/>
                <w:b/>
                <w:sz w:val="20"/>
                <w:szCs w:val="20"/>
              </w:rPr>
              <w:t>7</w:t>
            </w:r>
          </w:p>
        </w:tc>
      </w:tr>
    </w:tbl>
    <w:p w:rsidR="00D75F37" w:rsidRPr="00C87C61" w:rsidRDefault="00D75F37" w:rsidP="00662460">
      <w:pPr>
        <w:rPr>
          <w:rFonts w:ascii="Times New Roman" w:hAnsi="Times New Roman" w:cs="Times New Roman"/>
          <w:sz w:val="20"/>
          <w:szCs w:val="20"/>
        </w:rPr>
      </w:pPr>
    </w:p>
    <w:tbl>
      <w:tblPr>
        <w:tblW w:w="9514" w:type="dxa"/>
        <w:tblInd w:w="93" w:type="dxa"/>
        <w:tblLayout w:type="fixed"/>
        <w:tblLook w:val="04A0"/>
      </w:tblPr>
      <w:tblGrid>
        <w:gridCol w:w="1477"/>
        <w:gridCol w:w="3074"/>
        <w:gridCol w:w="1843"/>
        <w:gridCol w:w="1559"/>
        <w:gridCol w:w="1561"/>
      </w:tblGrid>
      <w:tr w:rsidR="00D75F37" w:rsidRPr="00C87C61" w:rsidTr="00D75F37">
        <w:trPr>
          <w:trHeight w:val="316"/>
        </w:trPr>
        <w:tc>
          <w:tcPr>
            <w:tcW w:w="9514"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A100142B</w:t>
            </w:r>
            <w:r w:rsidRPr="00C87C61">
              <w:rPr>
                <w:rFonts w:ascii="Times New Roman" w:hAnsi="Times New Roman" w:cs="Times New Roman"/>
                <w:sz w:val="20"/>
                <w:szCs w:val="20"/>
              </w:rPr>
              <w:t>Prihodi od nefinancijske imovine i nadoknade štete s osnove osiguranja</w:t>
            </w:r>
          </w:p>
        </w:tc>
      </w:tr>
      <w:tr w:rsidR="00D75F37" w:rsidRPr="00C87C61" w:rsidTr="00D75F37">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AD7912" w:rsidRPr="004A33A8" w:rsidRDefault="00D75F37" w:rsidP="00AD7912">
            <w:pPr>
              <w:suppressAutoHyphens/>
              <w:autoSpaceDE w:val="0"/>
              <w:snapToGrid w:val="0"/>
              <w:spacing w:after="0" w:line="240" w:lineRule="auto"/>
              <w:jc w:val="both"/>
              <w:rPr>
                <w:rFonts w:ascii="Times New Roman" w:eastAsia="Calibri" w:hAnsi="Times New Roman" w:cs="Times New Roman"/>
                <w:bCs/>
                <w:sz w:val="24"/>
                <w:szCs w:val="24"/>
                <w:lang w:eastAsia="ar-SA"/>
              </w:rPr>
            </w:pPr>
            <w:r w:rsidRPr="00C87C61">
              <w:rPr>
                <w:rFonts w:ascii="Times New Roman" w:eastAsia="Times New Roman" w:hAnsi="Times New Roman" w:cs="Times New Roman"/>
                <w:color w:val="000000"/>
                <w:sz w:val="20"/>
                <w:szCs w:val="20"/>
                <w:lang w:eastAsia="hr-HR"/>
              </w:rPr>
              <w:t>Navedena aktivnost se odnosi na rashode za nefinancijsku imovinu temeljem prodane nefinancijske imovine, sredstava primljenih od otkupa stana i naknada s osnova osiguranja.</w:t>
            </w:r>
            <w:r w:rsidR="00AD7912">
              <w:rPr>
                <w:rFonts w:ascii="Times New Roman" w:eastAsia="Times New Roman" w:hAnsi="Times New Roman" w:cs="Times New Roman"/>
                <w:color w:val="000000"/>
                <w:sz w:val="20"/>
                <w:szCs w:val="20"/>
                <w:lang w:eastAsia="hr-HR"/>
              </w:rPr>
              <w:t xml:space="preserve"> Sredstva ostvarena prodajom stana se čuvaju za potrebe vlastitog sufinanciranja za projekt </w:t>
            </w:r>
            <w:r w:rsidR="00DD0E37">
              <w:rPr>
                <w:rFonts w:ascii="Times New Roman" w:eastAsia="Times New Roman" w:hAnsi="Times New Roman" w:cs="Times New Roman"/>
                <w:color w:val="000000"/>
                <w:sz w:val="20"/>
                <w:szCs w:val="20"/>
                <w:lang w:eastAsia="hr-HR"/>
              </w:rPr>
              <w:t xml:space="preserve">uređenja ostatka zgrade Škole. Škola je </w:t>
            </w:r>
            <w:r w:rsidR="00AD7912" w:rsidRPr="00DD0E37">
              <w:rPr>
                <w:rFonts w:ascii="Times New Roman" w:eastAsia="Times New Roman" w:hAnsi="Times New Roman" w:cs="Times New Roman"/>
                <w:color w:val="000000"/>
                <w:sz w:val="20"/>
                <w:szCs w:val="20"/>
                <w:lang w:eastAsia="hr-HR"/>
              </w:rPr>
              <w:t xml:space="preserve">aplicirala na Poziv Ministarstva regionalnog razvoja i fondova Europske unije za dodjelu bespovratnih sredstava za pripremu projektno-tehničke dokumentacije za projekte u području digitalne transformacije i zelene tranzicije, naziv projekta: Izgradnja nove energetski učinkovite zgrade za strukovno obrazovanje - dogradnja i rekonstrukcija Mješovite industrijsko-obrtničke škole, Karlovac te se planirana sredstva </w:t>
            </w:r>
            <w:r w:rsidR="00DD0E37" w:rsidRPr="00DD0E37">
              <w:rPr>
                <w:rFonts w:ascii="Times New Roman" w:eastAsia="Times New Roman" w:hAnsi="Times New Roman" w:cs="Times New Roman"/>
                <w:color w:val="000000"/>
                <w:sz w:val="20"/>
                <w:szCs w:val="20"/>
                <w:lang w:eastAsia="hr-HR"/>
              </w:rPr>
              <w:t xml:space="preserve">u iznosu 30909,68 EUR </w:t>
            </w:r>
            <w:r w:rsidR="00AD7912" w:rsidRPr="00DD0E37">
              <w:rPr>
                <w:rFonts w:ascii="Times New Roman" w:eastAsia="Times New Roman" w:hAnsi="Times New Roman" w:cs="Times New Roman"/>
                <w:color w:val="000000"/>
                <w:sz w:val="20"/>
                <w:szCs w:val="20"/>
                <w:lang w:eastAsia="hr-HR"/>
              </w:rPr>
              <w:t>namjeravaju utrošiti za tu svrhu ako Škola dobije sredstva za navedeni projekt kao udio vlastitog financiranja. Škola se javila na navedeni poziv 25.2.2022. godine i još se čekaju rezultati Poziva.</w:t>
            </w:r>
            <w:r w:rsidR="00DD0E37" w:rsidRPr="00DD0E37">
              <w:rPr>
                <w:rFonts w:ascii="Times New Roman" w:eastAsia="Times New Roman" w:hAnsi="Times New Roman" w:cs="Times New Roman"/>
                <w:color w:val="000000"/>
                <w:sz w:val="20"/>
                <w:szCs w:val="20"/>
                <w:lang w:eastAsia="hr-HR"/>
              </w:rPr>
              <w:t xml:space="preserve"> Ostatak planiranih sredstava u iznosu 657,00 EUR se planiraju utrošiti na nabavu nefinancijske imovine.</w:t>
            </w:r>
          </w:p>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94"/>
        </w:trPr>
        <w:tc>
          <w:tcPr>
            <w:tcW w:w="95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D0E37" w:rsidRPr="00C87C61" w:rsidTr="00DD0E37">
        <w:trPr>
          <w:trHeight w:val="594"/>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074" w:type="dxa"/>
            <w:tcBorders>
              <w:top w:val="single" w:sz="4" w:space="0" w:color="auto"/>
              <w:left w:val="nil"/>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843" w:type="dxa"/>
            <w:tcBorders>
              <w:top w:val="single" w:sz="4" w:space="0" w:color="auto"/>
              <w:left w:val="nil"/>
              <w:bottom w:val="single" w:sz="4" w:space="0" w:color="auto"/>
              <w:right w:val="single" w:sz="4" w:space="0" w:color="auto"/>
            </w:tcBorders>
            <w:vAlign w:val="center"/>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D0E37" w:rsidRPr="00C87C61" w:rsidTr="00DD0E37">
        <w:trPr>
          <w:trHeight w:val="297"/>
        </w:trPr>
        <w:tc>
          <w:tcPr>
            <w:tcW w:w="1477" w:type="dxa"/>
            <w:tcBorders>
              <w:top w:val="single" w:sz="4" w:space="0" w:color="auto"/>
              <w:left w:val="single" w:sz="4" w:space="0" w:color="auto"/>
              <w:bottom w:val="single" w:sz="4" w:space="0" w:color="auto"/>
              <w:right w:val="single" w:sz="4" w:space="0" w:color="auto"/>
            </w:tcBorders>
            <w:shd w:val="clear" w:color="auto" w:fill="auto"/>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Utrošena sredstva od nefinancijske imovine</w:t>
            </w:r>
          </w:p>
        </w:tc>
        <w:tc>
          <w:tcPr>
            <w:tcW w:w="3074" w:type="dxa"/>
            <w:tcBorders>
              <w:top w:val="nil"/>
              <w:left w:val="nil"/>
              <w:bottom w:val="single" w:sz="4" w:space="0" w:color="auto"/>
              <w:right w:val="single" w:sz="4" w:space="0" w:color="auto"/>
            </w:tcBorders>
            <w:shd w:val="clear" w:color="auto" w:fill="auto"/>
            <w:noWrap/>
            <w:vAlign w:val="bottom"/>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nabavom nefinancijske imovine za te iznose omogućava se poboljšanje materijalnih uvjeta u školi</w:t>
            </w:r>
          </w:p>
        </w:tc>
        <w:tc>
          <w:tcPr>
            <w:tcW w:w="1843" w:type="dxa"/>
            <w:tcBorders>
              <w:top w:val="nil"/>
              <w:left w:val="nil"/>
              <w:bottom w:val="single" w:sz="4" w:space="0" w:color="auto"/>
              <w:right w:val="single" w:sz="4" w:space="0" w:color="auto"/>
            </w:tcBorders>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Utrošeno/neutrošeno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c>
          <w:tcPr>
            <w:tcW w:w="1561" w:type="dxa"/>
            <w:tcBorders>
              <w:top w:val="nil"/>
              <w:left w:val="nil"/>
              <w:bottom w:val="single" w:sz="4" w:space="0" w:color="auto"/>
              <w:right w:val="single" w:sz="4" w:space="0" w:color="auto"/>
            </w:tcBorders>
            <w:shd w:val="clear" w:color="auto" w:fill="auto"/>
            <w:noWrap/>
            <w:vAlign w:val="bottom"/>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r>
    </w:tbl>
    <w:p w:rsidR="00D75F37" w:rsidRPr="00C87C61" w:rsidRDefault="00D75F37" w:rsidP="00662460">
      <w:pPr>
        <w:rPr>
          <w:rFonts w:ascii="Times New Roman" w:hAnsi="Times New Roman" w:cs="Times New Roman"/>
          <w:sz w:val="20"/>
          <w:szCs w:val="20"/>
        </w:rPr>
      </w:pPr>
    </w:p>
    <w:tbl>
      <w:tblPr>
        <w:tblW w:w="9514" w:type="dxa"/>
        <w:tblInd w:w="93" w:type="dxa"/>
        <w:tblLayout w:type="fixed"/>
        <w:tblLook w:val="04A0"/>
      </w:tblPr>
      <w:tblGrid>
        <w:gridCol w:w="1149"/>
        <w:gridCol w:w="3119"/>
        <w:gridCol w:w="1276"/>
        <w:gridCol w:w="1134"/>
        <w:gridCol w:w="992"/>
        <w:gridCol w:w="850"/>
        <w:gridCol w:w="994"/>
      </w:tblGrid>
      <w:tr w:rsidR="00D75F37" w:rsidRPr="00C87C61" w:rsidTr="00D75F37">
        <w:trPr>
          <w:trHeight w:val="316"/>
        </w:trPr>
        <w:tc>
          <w:tcPr>
            <w:tcW w:w="9514" w:type="dxa"/>
            <w:gridSpan w:val="7"/>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 xml:space="preserve">A100159A </w:t>
            </w:r>
            <w:r w:rsidRPr="00C87C61">
              <w:rPr>
                <w:rFonts w:ascii="Times New Roman" w:hAnsi="Times New Roman" w:cs="Times New Roman"/>
                <w:sz w:val="20"/>
                <w:szCs w:val="20"/>
              </w:rPr>
              <w:t>Javne potrebe iznad standarda - donacije</w:t>
            </w:r>
          </w:p>
        </w:tc>
      </w:tr>
      <w:tr w:rsidR="00D75F37" w:rsidRPr="00C87C61" w:rsidTr="00D75F37">
        <w:trPr>
          <w:trHeight w:val="536"/>
        </w:trPr>
        <w:tc>
          <w:tcPr>
            <w:tcW w:w="9514"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xml:space="preserve">Škola uz sredstva iz različitih izvora često dobiva donacije fizičkih i pravnih osoba u novcu ili rabljenoj nefinancijskoj imovini te ta sredstva troši na poboljšanje materijalno-tehničkih uvjeta u školi te u skladu s </w:t>
            </w:r>
            <w:r w:rsidRPr="00C87C61">
              <w:rPr>
                <w:rFonts w:ascii="Times New Roman" w:eastAsia="Times New Roman" w:hAnsi="Times New Roman" w:cs="Times New Roman"/>
                <w:color w:val="000000"/>
                <w:sz w:val="20"/>
                <w:szCs w:val="20"/>
                <w:lang w:eastAsia="hr-HR"/>
              </w:rPr>
              <w:lastRenderedPageBreak/>
              <w:t>Pravilnikom o trošenju vlastitih prihoda, namjenskih prihoda i prihoda od donacija.</w:t>
            </w:r>
            <w:r w:rsidR="00DD0E37">
              <w:rPr>
                <w:rFonts w:ascii="Times New Roman" w:eastAsia="Times New Roman" w:hAnsi="Times New Roman" w:cs="Times New Roman"/>
                <w:color w:val="000000"/>
                <w:sz w:val="20"/>
                <w:szCs w:val="20"/>
                <w:lang w:eastAsia="hr-HR"/>
              </w:rPr>
              <w:t xml:space="preserve"> Plan je povećan za 300,0 EUR, i iznosi 10.300,00 EUR jer se očekuje više donacija Hrvatskog  Školskog sportskog saveza za sudjelovanje na državnim natjecanjima.</w:t>
            </w:r>
          </w:p>
        </w:tc>
      </w:tr>
      <w:tr w:rsidR="00D75F37" w:rsidRPr="00C87C61" w:rsidTr="00D75F37">
        <w:trPr>
          <w:trHeight w:val="509"/>
        </w:trPr>
        <w:tc>
          <w:tcPr>
            <w:tcW w:w="9514" w:type="dxa"/>
            <w:gridSpan w:val="7"/>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94"/>
        </w:trPr>
        <w:tc>
          <w:tcPr>
            <w:tcW w:w="951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lastRenderedPageBreak/>
              <w:t>Pokazatelji rezultata (navesti pokazatelje na razini aktivnosti/projekta):</w:t>
            </w:r>
          </w:p>
        </w:tc>
      </w:tr>
      <w:tr w:rsidR="00D75F37" w:rsidRPr="00C87C61" w:rsidTr="00D75F37">
        <w:trPr>
          <w:trHeight w:val="59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c>
          <w:tcPr>
            <w:tcW w:w="850" w:type="dxa"/>
            <w:tcBorders>
              <w:top w:val="single" w:sz="4" w:space="0" w:color="auto"/>
              <w:left w:val="nil"/>
              <w:bottom w:val="single" w:sz="4" w:space="0" w:color="auto"/>
              <w:right w:val="single" w:sz="4" w:space="0" w:color="auto"/>
            </w:tcBorders>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2024.</w:t>
            </w:r>
          </w:p>
        </w:tc>
        <w:tc>
          <w:tcPr>
            <w:tcW w:w="994" w:type="dxa"/>
            <w:tcBorders>
              <w:top w:val="single" w:sz="4" w:space="0" w:color="auto"/>
              <w:left w:val="nil"/>
              <w:bottom w:val="single" w:sz="4" w:space="0" w:color="auto"/>
              <w:right w:val="single" w:sz="4" w:space="0" w:color="auto"/>
            </w:tcBorders>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2025.</w:t>
            </w:r>
          </w:p>
        </w:tc>
      </w:tr>
      <w:tr w:rsidR="00D75F37" w:rsidRPr="00C87C61" w:rsidTr="00D75F37">
        <w:trPr>
          <w:trHeight w:val="297"/>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Broj primljenih donacija</w:t>
            </w:r>
          </w:p>
        </w:tc>
        <w:tc>
          <w:tcPr>
            <w:tcW w:w="3119" w:type="dxa"/>
            <w:tcBorders>
              <w:top w:val="nil"/>
              <w:left w:val="nil"/>
              <w:bottom w:val="single" w:sz="4" w:space="0" w:color="auto"/>
              <w:right w:val="single" w:sz="4" w:space="0" w:color="auto"/>
            </w:tcBorders>
            <w:shd w:val="clear" w:color="auto" w:fill="auto"/>
            <w:noWrap/>
            <w:hideMark/>
          </w:tcPr>
          <w:p w:rsidR="00D75F37" w:rsidRPr="00C87C61" w:rsidRDefault="00D75F37" w:rsidP="00D75F37">
            <w:pPr>
              <w:spacing w:after="0"/>
              <w:rPr>
                <w:rFonts w:ascii="Times New Roman" w:hAnsi="Times New Roman" w:cs="Times New Roman"/>
                <w:sz w:val="20"/>
                <w:szCs w:val="20"/>
              </w:rPr>
            </w:pPr>
            <w:r w:rsidRPr="00C87C61">
              <w:rPr>
                <w:rFonts w:ascii="Times New Roman" w:hAnsi="Times New Roman" w:cs="Times New Roman"/>
                <w:sz w:val="20"/>
                <w:szCs w:val="20"/>
              </w:rPr>
              <w:t>Primljene donacije fizičkih i pravnih osoba omogućuju poboljšanje materijalno—tehničkih uvjeta u školi, isplatu nagrade učenicima s izvrsnim rezultatima na državnim natjecanjima i sli.</w:t>
            </w:r>
          </w:p>
        </w:tc>
        <w:tc>
          <w:tcPr>
            <w:tcW w:w="1276" w:type="dxa"/>
            <w:tcBorders>
              <w:top w:val="nil"/>
              <w:left w:val="nil"/>
              <w:bottom w:val="single" w:sz="4" w:space="0" w:color="auto"/>
              <w:right w:val="single" w:sz="4" w:space="0" w:color="auto"/>
            </w:tcBorders>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primljenih donacija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75F37" w:rsidRPr="00C87C61" w:rsidRDefault="00D75F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4</w:t>
            </w:r>
          </w:p>
        </w:tc>
        <w:tc>
          <w:tcPr>
            <w:tcW w:w="992" w:type="dxa"/>
            <w:tcBorders>
              <w:top w:val="nil"/>
              <w:left w:val="nil"/>
              <w:bottom w:val="single" w:sz="4" w:space="0" w:color="auto"/>
              <w:right w:val="single" w:sz="4" w:space="0" w:color="auto"/>
            </w:tcBorders>
            <w:shd w:val="clear" w:color="auto" w:fill="auto"/>
            <w:noWrap/>
            <w:hideMark/>
          </w:tcPr>
          <w:p w:rsidR="00D75F37" w:rsidRPr="00C87C61" w:rsidRDefault="00D75F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5</w:t>
            </w:r>
          </w:p>
        </w:tc>
        <w:tc>
          <w:tcPr>
            <w:tcW w:w="850" w:type="dxa"/>
            <w:tcBorders>
              <w:top w:val="nil"/>
              <w:left w:val="nil"/>
              <w:bottom w:val="single" w:sz="4" w:space="0" w:color="auto"/>
              <w:right w:val="single" w:sz="4" w:space="0" w:color="auto"/>
            </w:tcBorders>
          </w:tcPr>
          <w:p w:rsidR="00D75F37" w:rsidRPr="00C87C61" w:rsidRDefault="00D75F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6</w:t>
            </w:r>
          </w:p>
        </w:tc>
        <w:tc>
          <w:tcPr>
            <w:tcW w:w="994" w:type="dxa"/>
            <w:tcBorders>
              <w:top w:val="nil"/>
              <w:left w:val="nil"/>
              <w:bottom w:val="single" w:sz="4" w:space="0" w:color="auto"/>
              <w:right w:val="single" w:sz="4" w:space="0" w:color="auto"/>
            </w:tcBorders>
          </w:tcPr>
          <w:p w:rsidR="00D75F37" w:rsidRPr="00C87C61" w:rsidRDefault="00D75F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7</w:t>
            </w:r>
          </w:p>
        </w:tc>
      </w:tr>
    </w:tbl>
    <w:p w:rsidR="00D75F37" w:rsidRPr="00C87C61" w:rsidRDefault="00D75F37" w:rsidP="00662460">
      <w:pPr>
        <w:rPr>
          <w:rFonts w:ascii="Times New Roman" w:hAnsi="Times New Roman" w:cs="Times New Roman"/>
          <w:sz w:val="20"/>
          <w:szCs w:val="20"/>
        </w:rPr>
      </w:pPr>
    </w:p>
    <w:tbl>
      <w:tblPr>
        <w:tblW w:w="9514" w:type="dxa"/>
        <w:tblInd w:w="93" w:type="dxa"/>
        <w:tblLayout w:type="fixed"/>
        <w:tblLook w:val="04A0"/>
      </w:tblPr>
      <w:tblGrid>
        <w:gridCol w:w="1291"/>
        <w:gridCol w:w="4111"/>
        <w:gridCol w:w="1417"/>
        <w:gridCol w:w="1418"/>
        <w:gridCol w:w="1277"/>
      </w:tblGrid>
      <w:tr w:rsidR="00D75F37" w:rsidRPr="00C87C61" w:rsidTr="00D75F37">
        <w:trPr>
          <w:trHeight w:val="316"/>
        </w:trPr>
        <w:tc>
          <w:tcPr>
            <w:tcW w:w="9514"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A100161A</w:t>
            </w:r>
            <w:r w:rsidRPr="00C87C61">
              <w:rPr>
                <w:rFonts w:ascii="Times New Roman" w:hAnsi="Times New Roman" w:cs="Times New Roman"/>
                <w:sz w:val="20"/>
                <w:szCs w:val="20"/>
              </w:rPr>
              <w:t>Javne potrebe iznad standarda - ostalo</w:t>
            </w:r>
          </w:p>
        </w:tc>
      </w:tr>
      <w:tr w:rsidR="00D75F37" w:rsidRPr="00C87C61" w:rsidTr="00D75F37">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Aktivnost se odnosi na nabavu radnih mapa za praćenje praktične nastave za učenike, sredstava za prijevoz na terenske nastave i osiguranje učenika od ozljeda. Radi se o namjenskim sredstvima prikupljenih od učenika kako bi im se nabavile navedene usluge ili roba. Organizacija terenske nastave se odvija u skladu sa Školskim kurikulumom i Godišnjim planom i programom.</w:t>
            </w:r>
            <w:r w:rsidR="00DD0E37">
              <w:rPr>
                <w:rFonts w:ascii="Times New Roman" w:eastAsia="Times New Roman" w:hAnsi="Times New Roman" w:cs="Times New Roman"/>
                <w:color w:val="000000"/>
                <w:sz w:val="20"/>
                <w:szCs w:val="20"/>
                <w:lang w:eastAsia="hr-HR"/>
              </w:rPr>
              <w:t xml:space="preserve"> Plan je povećan za 370,00 EUR na 6450,00 EUR zbog rasta cijena prijevoza i nastavnog materijala.</w:t>
            </w:r>
          </w:p>
        </w:tc>
      </w:tr>
      <w:tr w:rsidR="00D75F37" w:rsidRPr="00C87C61" w:rsidTr="00D75F37">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94"/>
        </w:trPr>
        <w:tc>
          <w:tcPr>
            <w:tcW w:w="95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D0E37" w:rsidRPr="00C87C61" w:rsidTr="00DD0E37">
        <w:trPr>
          <w:trHeight w:val="328"/>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417" w:type="dxa"/>
            <w:tcBorders>
              <w:top w:val="single" w:sz="4" w:space="0" w:color="auto"/>
              <w:left w:val="nil"/>
              <w:bottom w:val="single" w:sz="4" w:space="0" w:color="auto"/>
              <w:right w:val="single" w:sz="4" w:space="0" w:color="auto"/>
            </w:tcBorders>
            <w:vAlign w:val="center"/>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D0E37" w:rsidRPr="00C87C61" w:rsidTr="00DD0E37">
        <w:trPr>
          <w:trHeight w:val="297"/>
        </w:trPr>
        <w:tc>
          <w:tcPr>
            <w:tcW w:w="1291" w:type="dxa"/>
            <w:tcBorders>
              <w:top w:val="single" w:sz="4" w:space="0" w:color="auto"/>
              <w:left w:val="single" w:sz="4" w:space="0" w:color="auto"/>
              <w:bottom w:val="single" w:sz="4" w:space="0" w:color="auto"/>
              <w:right w:val="single" w:sz="4" w:space="0" w:color="auto"/>
            </w:tcBorders>
            <w:shd w:val="clear" w:color="auto" w:fill="auto"/>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Broj odlazaka na terensku nastavu</w:t>
            </w:r>
          </w:p>
        </w:tc>
        <w:tc>
          <w:tcPr>
            <w:tcW w:w="4111" w:type="dxa"/>
            <w:tcBorders>
              <w:top w:val="nil"/>
              <w:left w:val="nil"/>
              <w:bottom w:val="single" w:sz="4" w:space="0" w:color="auto"/>
              <w:right w:val="single" w:sz="4" w:space="0" w:color="auto"/>
            </w:tcBorders>
            <w:shd w:val="clear" w:color="auto" w:fill="auto"/>
            <w:noWrap/>
            <w:vAlign w:val="bottom"/>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Odlasci na terensku nastavu omogućavaju učenicima učenje iz praktičnih primjera i približavaju problematiku određenih tema gradnja ceste, mosta, fasada, rad u kamenolomu, rad u mesnici i sl)</w:t>
            </w:r>
          </w:p>
        </w:tc>
        <w:tc>
          <w:tcPr>
            <w:tcW w:w="1417" w:type="dxa"/>
            <w:tcBorders>
              <w:top w:val="nil"/>
              <w:left w:val="nil"/>
              <w:bottom w:val="single" w:sz="4" w:space="0" w:color="auto"/>
              <w:right w:val="single" w:sz="4" w:space="0" w:color="auto"/>
            </w:tcBorders>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Broj održanih terenskih nastava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17</w:t>
            </w:r>
          </w:p>
        </w:tc>
        <w:tc>
          <w:tcPr>
            <w:tcW w:w="1277" w:type="dxa"/>
            <w:tcBorders>
              <w:top w:val="nil"/>
              <w:left w:val="nil"/>
              <w:bottom w:val="single" w:sz="4" w:space="0" w:color="auto"/>
              <w:right w:val="single" w:sz="4" w:space="0" w:color="auto"/>
            </w:tcBorders>
            <w:shd w:val="clear" w:color="auto" w:fill="auto"/>
            <w:noWrap/>
            <w:vAlign w:val="bottom"/>
            <w:hideMark/>
          </w:tcPr>
          <w:p w:rsidR="00DD0E37" w:rsidRPr="00C87C61" w:rsidRDefault="00DD0E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18</w:t>
            </w:r>
          </w:p>
        </w:tc>
      </w:tr>
    </w:tbl>
    <w:p w:rsidR="00D75F37" w:rsidRPr="00C87C61" w:rsidRDefault="00D75F37" w:rsidP="00662460">
      <w:pPr>
        <w:rPr>
          <w:rFonts w:ascii="Times New Roman" w:hAnsi="Times New Roman" w:cs="Times New Roman"/>
          <w:sz w:val="20"/>
          <w:szCs w:val="20"/>
        </w:rPr>
      </w:pPr>
    </w:p>
    <w:tbl>
      <w:tblPr>
        <w:tblW w:w="9514" w:type="dxa"/>
        <w:tblInd w:w="93" w:type="dxa"/>
        <w:tblLayout w:type="fixed"/>
        <w:tblLook w:val="04A0"/>
      </w:tblPr>
      <w:tblGrid>
        <w:gridCol w:w="1858"/>
        <w:gridCol w:w="2977"/>
        <w:gridCol w:w="1984"/>
        <w:gridCol w:w="1276"/>
        <w:gridCol w:w="1419"/>
      </w:tblGrid>
      <w:tr w:rsidR="00D75F37" w:rsidRPr="00C87C61" w:rsidTr="00D75F37">
        <w:trPr>
          <w:trHeight w:val="316"/>
        </w:trPr>
        <w:tc>
          <w:tcPr>
            <w:tcW w:w="9514"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 xml:space="preserve">A100162A </w:t>
            </w:r>
            <w:r w:rsidRPr="00C87C61">
              <w:rPr>
                <w:rFonts w:ascii="Times New Roman" w:hAnsi="Times New Roman" w:cs="Times New Roman"/>
                <w:sz w:val="20"/>
                <w:szCs w:val="20"/>
              </w:rPr>
              <w:t>Prijenos sredstava od nenadležnih proračuna</w:t>
            </w:r>
          </w:p>
        </w:tc>
      </w:tr>
      <w:tr w:rsidR="00D75F37" w:rsidRPr="00C87C61" w:rsidTr="00D75F37">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xml:space="preserve">Škola prima iz proračuna koji joj nisu nadležni sredstva za provedbu i organizaciju domaćinstva na državnim natjecanjima, sredstva za opremanje škole, nabavu udžbenika za korisnike zajamčene minimalne naknade i sl. </w:t>
            </w:r>
            <w:r w:rsidR="00DD0E37">
              <w:rPr>
                <w:rFonts w:ascii="Times New Roman" w:eastAsia="Times New Roman" w:hAnsi="Times New Roman" w:cs="Times New Roman"/>
                <w:color w:val="000000"/>
                <w:sz w:val="20"/>
                <w:szCs w:val="20"/>
                <w:lang w:eastAsia="hr-HR"/>
              </w:rPr>
              <w:t xml:space="preserve">Plan je povećan za </w:t>
            </w:r>
            <w:r w:rsidR="006B2F4D" w:rsidRPr="006B2F4D">
              <w:rPr>
                <w:rFonts w:ascii="Times New Roman" w:eastAsia="Times New Roman" w:hAnsi="Times New Roman" w:cs="Times New Roman"/>
                <w:color w:val="000000"/>
                <w:sz w:val="20"/>
                <w:szCs w:val="20"/>
                <w:lang w:eastAsia="hr-HR"/>
              </w:rPr>
              <w:t>1.074,72</w:t>
            </w:r>
            <w:r w:rsidR="00DD0E37">
              <w:rPr>
                <w:rFonts w:ascii="Times New Roman" w:eastAsia="Times New Roman" w:hAnsi="Times New Roman" w:cs="Times New Roman"/>
                <w:color w:val="000000"/>
                <w:sz w:val="20"/>
                <w:szCs w:val="20"/>
                <w:lang w:eastAsia="hr-HR"/>
              </w:rPr>
              <w:t>EUR i iznosi 26.</w:t>
            </w:r>
            <w:r w:rsidR="006B2F4D">
              <w:rPr>
                <w:rFonts w:ascii="Times New Roman" w:eastAsia="Times New Roman" w:hAnsi="Times New Roman" w:cs="Times New Roman"/>
                <w:color w:val="000000"/>
                <w:sz w:val="20"/>
                <w:szCs w:val="20"/>
                <w:lang w:eastAsia="hr-HR"/>
              </w:rPr>
              <w:t>896</w:t>
            </w:r>
            <w:r w:rsidR="00DD0E37">
              <w:rPr>
                <w:rFonts w:ascii="Times New Roman" w:eastAsia="Times New Roman" w:hAnsi="Times New Roman" w:cs="Times New Roman"/>
                <w:color w:val="000000"/>
                <w:sz w:val="20"/>
                <w:szCs w:val="20"/>
                <w:lang w:eastAsia="hr-HR"/>
              </w:rPr>
              <w:t>,</w:t>
            </w:r>
            <w:r w:rsidR="006B2F4D">
              <w:rPr>
                <w:rFonts w:ascii="Times New Roman" w:eastAsia="Times New Roman" w:hAnsi="Times New Roman" w:cs="Times New Roman"/>
                <w:color w:val="000000"/>
                <w:sz w:val="20"/>
                <w:szCs w:val="20"/>
                <w:lang w:eastAsia="hr-HR"/>
              </w:rPr>
              <w:t xml:space="preserve">72 </w:t>
            </w:r>
            <w:r w:rsidR="00DD0E37">
              <w:rPr>
                <w:rFonts w:ascii="Times New Roman" w:eastAsia="Times New Roman" w:hAnsi="Times New Roman" w:cs="Times New Roman"/>
                <w:color w:val="000000"/>
                <w:sz w:val="20"/>
                <w:szCs w:val="20"/>
                <w:lang w:eastAsia="hr-HR"/>
              </w:rPr>
              <w:t xml:space="preserve"> EUR zbog toga što planira veći priljev sredstava od nenadležnih proračuna .</w:t>
            </w:r>
          </w:p>
        </w:tc>
      </w:tr>
      <w:tr w:rsidR="00D75F37" w:rsidRPr="00C87C61" w:rsidTr="00D75F37">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94"/>
        </w:trPr>
        <w:tc>
          <w:tcPr>
            <w:tcW w:w="95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D0E37" w:rsidRPr="00C87C61" w:rsidTr="00DD0E37">
        <w:trPr>
          <w:trHeight w:val="59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984" w:type="dxa"/>
            <w:tcBorders>
              <w:top w:val="single" w:sz="4" w:space="0" w:color="auto"/>
              <w:left w:val="nil"/>
              <w:bottom w:val="single" w:sz="4" w:space="0" w:color="auto"/>
              <w:right w:val="single" w:sz="4" w:space="0" w:color="auto"/>
            </w:tcBorders>
            <w:vAlign w:val="center"/>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D0E37" w:rsidRPr="00C87C61" w:rsidTr="00DD0E37">
        <w:trPr>
          <w:trHeight w:val="297"/>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DD0E37" w:rsidRPr="00C87C61" w:rsidRDefault="00DD0E37" w:rsidP="00D75F37">
            <w:pPr>
              <w:rPr>
                <w:rFonts w:ascii="Times New Roman" w:hAnsi="Times New Roman" w:cs="Times New Roman"/>
                <w:sz w:val="20"/>
                <w:szCs w:val="20"/>
              </w:rPr>
            </w:pPr>
            <w:r w:rsidRPr="00C87C61">
              <w:rPr>
                <w:rFonts w:ascii="Times New Roman" w:hAnsi="Times New Roman" w:cs="Times New Roman"/>
                <w:sz w:val="20"/>
                <w:szCs w:val="20"/>
              </w:rPr>
              <w:t>Broj učenika/ekipa koji sudjeluju na državnim natjecanjima i smotrama</w:t>
            </w:r>
          </w:p>
        </w:tc>
        <w:tc>
          <w:tcPr>
            <w:tcW w:w="2977" w:type="dxa"/>
            <w:tcBorders>
              <w:top w:val="nil"/>
              <w:left w:val="nil"/>
              <w:bottom w:val="single" w:sz="4" w:space="0" w:color="auto"/>
              <w:right w:val="single" w:sz="4" w:space="0" w:color="auto"/>
            </w:tcBorders>
            <w:shd w:val="clear" w:color="auto" w:fill="auto"/>
            <w:noWrap/>
            <w:hideMark/>
          </w:tcPr>
          <w:p w:rsidR="00DD0E37" w:rsidRPr="00C87C61" w:rsidRDefault="00DD0E37" w:rsidP="00D75F37">
            <w:pPr>
              <w:spacing w:after="0"/>
              <w:rPr>
                <w:rFonts w:ascii="Times New Roman" w:hAnsi="Times New Roman" w:cs="Times New Roman"/>
                <w:sz w:val="20"/>
                <w:szCs w:val="20"/>
              </w:rPr>
            </w:pPr>
            <w:r w:rsidRPr="00C87C61">
              <w:rPr>
                <w:rFonts w:ascii="Times New Roman" w:hAnsi="Times New Roman" w:cs="Times New Roman"/>
                <w:sz w:val="20"/>
                <w:szCs w:val="20"/>
              </w:rPr>
              <w:t>Poticanje natjecateljskog duha djeluje poticajno na radne rezultate učenika ali i omogućava promociju škole i uspjeha njezinih učenika i mentora</w:t>
            </w:r>
          </w:p>
        </w:tc>
        <w:tc>
          <w:tcPr>
            <w:tcW w:w="1984" w:type="dxa"/>
            <w:tcBorders>
              <w:top w:val="nil"/>
              <w:left w:val="nil"/>
              <w:bottom w:val="single" w:sz="4" w:space="0" w:color="auto"/>
              <w:right w:val="single" w:sz="4" w:space="0" w:color="auto"/>
            </w:tcBorders>
          </w:tcPr>
          <w:p w:rsidR="00DD0E37" w:rsidRPr="00C87C61" w:rsidRDefault="00DD0E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 xml:space="preserve">Broj učenika/ekipa koji sudjeluju na državnim natjecanjima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DD0E37" w:rsidRPr="00C87C61" w:rsidRDefault="00DD0E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14</w:t>
            </w:r>
          </w:p>
        </w:tc>
        <w:tc>
          <w:tcPr>
            <w:tcW w:w="1419" w:type="dxa"/>
            <w:tcBorders>
              <w:top w:val="nil"/>
              <w:left w:val="nil"/>
              <w:bottom w:val="single" w:sz="4" w:space="0" w:color="auto"/>
              <w:right w:val="single" w:sz="4" w:space="0" w:color="auto"/>
            </w:tcBorders>
            <w:shd w:val="clear" w:color="auto" w:fill="auto"/>
            <w:noWrap/>
            <w:hideMark/>
          </w:tcPr>
          <w:p w:rsidR="00DD0E37" w:rsidRPr="00C87C61" w:rsidRDefault="00DD0E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15</w:t>
            </w:r>
          </w:p>
        </w:tc>
      </w:tr>
    </w:tbl>
    <w:p w:rsidR="00D75F37" w:rsidRPr="00C87C61" w:rsidRDefault="00D75F37" w:rsidP="00662460">
      <w:pPr>
        <w:rPr>
          <w:rFonts w:ascii="Times New Roman" w:hAnsi="Times New Roman" w:cs="Times New Roman"/>
          <w:sz w:val="20"/>
          <w:szCs w:val="20"/>
        </w:rPr>
      </w:pPr>
    </w:p>
    <w:tbl>
      <w:tblPr>
        <w:tblW w:w="9514" w:type="dxa"/>
        <w:tblInd w:w="93" w:type="dxa"/>
        <w:tblLayout w:type="fixed"/>
        <w:tblLook w:val="04A0"/>
      </w:tblPr>
      <w:tblGrid>
        <w:gridCol w:w="1575"/>
        <w:gridCol w:w="3827"/>
        <w:gridCol w:w="1417"/>
        <w:gridCol w:w="1418"/>
        <w:gridCol w:w="1277"/>
      </w:tblGrid>
      <w:tr w:rsidR="00D75F37" w:rsidRPr="00C87C61" w:rsidTr="00D75F37">
        <w:trPr>
          <w:trHeight w:val="316"/>
        </w:trPr>
        <w:tc>
          <w:tcPr>
            <w:tcW w:w="9514"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 xml:space="preserve">A100163A </w:t>
            </w:r>
            <w:r w:rsidRPr="00C87C61">
              <w:rPr>
                <w:rFonts w:ascii="Times New Roman" w:hAnsi="Times New Roman" w:cs="Times New Roman"/>
                <w:sz w:val="20"/>
                <w:szCs w:val="20"/>
              </w:rPr>
              <w:t>Javne potrebe iznad standarda – EU projekti</w:t>
            </w:r>
          </w:p>
        </w:tc>
      </w:tr>
      <w:tr w:rsidR="00D75F37" w:rsidRPr="00C87C61" w:rsidTr="00D75F37">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hAnsi="Times New Roman" w:cs="Times New Roman"/>
                <w:bCs/>
                <w:sz w:val="20"/>
                <w:szCs w:val="20"/>
              </w:rPr>
              <w:lastRenderedPageBreak/>
              <w:t>Ovom aktivnosti želimo kroz sudjelovanje učenika na mobilnosti povećati motivaciju učenika za stjecanjem stručnih znanja, te tako smanjiti loš uspjeh učenika i onih koji odustaju od školovanja, i na kraju poboljšati kvalitetu i privlačnost strukovnog obrazovanja, poboljšati znanje stranog jezika i povećati europsku dimenziju u školi i široj zajednici. Učenici će na mobilnosti osim stručnih znanja, poboljšati znanje stranih jezika, steći samopouzdanje i vjeru u vlastite sposobnosti, te postati svjesniji mogućnosti koje pruža članstvo u jednoj velikoj zajednici naroda – Europskoj Uniji. Dugoročna dobrobit ovog projekta je promicanje strukovnog obrazovanja, veće zadovoljstvo učenika, smanjena stopa napuštanja školovanja i osnaživanje škole za rad na europskim projektima.</w:t>
            </w:r>
            <w:r w:rsidR="00DD0E37">
              <w:rPr>
                <w:rFonts w:ascii="Times New Roman" w:hAnsi="Times New Roman" w:cs="Times New Roman"/>
                <w:bCs/>
                <w:sz w:val="20"/>
                <w:szCs w:val="20"/>
              </w:rPr>
              <w:t xml:space="preserve"> Plan je povećan za </w:t>
            </w:r>
            <w:r w:rsidR="00DD0E37" w:rsidRPr="00DD0E37">
              <w:rPr>
                <w:rFonts w:ascii="Times New Roman" w:hAnsi="Times New Roman" w:cs="Times New Roman"/>
                <w:bCs/>
                <w:sz w:val="20"/>
                <w:szCs w:val="20"/>
              </w:rPr>
              <w:t>17682,62</w:t>
            </w:r>
            <w:r w:rsidR="00DD0E37">
              <w:rPr>
                <w:rFonts w:ascii="Times New Roman" w:hAnsi="Times New Roman" w:cs="Times New Roman"/>
                <w:bCs/>
                <w:sz w:val="20"/>
                <w:szCs w:val="20"/>
              </w:rPr>
              <w:t xml:space="preserve"> EUR i iznosi </w:t>
            </w:r>
            <w:r w:rsidR="00DD0E37" w:rsidRPr="00DD0E37">
              <w:rPr>
                <w:rFonts w:ascii="Times New Roman" w:hAnsi="Times New Roman" w:cs="Times New Roman"/>
                <w:bCs/>
                <w:sz w:val="20"/>
                <w:szCs w:val="20"/>
              </w:rPr>
              <w:t>67182,62</w:t>
            </w:r>
            <w:r w:rsidR="00DD0E37">
              <w:rPr>
                <w:rFonts w:ascii="Times New Roman" w:hAnsi="Times New Roman" w:cs="Times New Roman"/>
                <w:bCs/>
                <w:sz w:val="20"/>
                <w:szCs w:val="20"/>
              </w:rPr>
              <w:t xml:space="preserve"> EUR, zbog tog  što je ostvaren veći višak poslovanja no što je očekivano, a i očekuje se uplata 15% odobrenog projekta nakon završne evaluacije provedenog projekta.</w:t>
            </w:r>
          </w:p>
        </w:tc>
      </w:tr>
      <w:tr w:rsidR="00D75F37" w:rsidRPr="00C87C61" w:rsidTr="00D75F37">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94"/>
        </w:trPr>
        <w:tc>
          <w:tcPr>
            <w:tcW w:w="95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D0E37" w:rsidRPr="00C87C61" w:rsidTr="00DB61A8">
        <w:trPr>
          <w:trHeight w:val="59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417" w:type="dxa"/>
            <w:tcBorders>
              <w:top w:val="single" w:sz="4" w:space="0" w:color="auto"/>
              <w:left w:val="nil"/>
              <w:bottom w:val="single" w:sz="4" w:space="0" w:color="auto"/>
              <w:right w:val="single" w:sz="4" w:space="0" w:color="auto"/>
            </w:tcBorders>
            <w:vAlign w:val="center"/>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D0E37" w:rsidRPr="00C87C61" w:rsidRDefault="00DD0E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D0E37" w:rsidRPr="00C87C61" w:rsidTr="00DB61A8">
        <w:trPr>
          <w:trHeight w:val="1504"/>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DD0E37" w:rsidRPr="00C87C61" w:rsidRDefault="00DD0E37" w:rsidP="00D75F37">
            <w:pPr>
              <w:spacing w:after="0"/>
              <w:rPr>
                <w:rFonts w:ascii="Times New Roman" w:hAnsi="Times New Roman" w:cs="Times New Roman"/>
                <w:sz w:val="20"/>
                <w:szCs w:val="20"/>
              </w:rPr>
            </w:pPr>
            <w:r w:rsidRPr="00C87C61">
              <w:rPr>
                <w:rFonts w:ascii="Times New Roman" w:hAnsi="Times New Roman" w:cs="Times New Roman"/>
                <w:sz w:val="20"/>
                <w:szCs w:val="20"/>
              </w:rPr>
              <w:t xml:space="preserve">Broj učenika koji sudjeluju u Erasmus+ mobilnostima </w:t>
            </w:r>
          </w:p>
        </w:tc>
        <w:tc>
          <w:tcPr>
            <w:tcW w:w="3827" w:type="dxa"/>
            <w:tcBorders>
              <w:top w:val="nil"/>
              <w:left w:val="nil"/>
              <w:bottom w:val="single" w:sz="4" w:space="0" w:color="auto"/>
              <w:right w:val="single" w:sz="4" w:space="0" w:color="auto"/>
            </w:tcBorders>
            <w:shd w:val="clear" w:color="auto" w:fill="auto"/>
            <w:noWrap/>
            <w:hideMark/>
          </w:tcPr>
          <w:p w:rsidR="00DD0E37" w:rsidRPr="00C87C61" w:rsidRDefault="00DD0E37" w:rsidP="00D75F37">
            <w:pPr>
              <w:spacing w:after="0"/>
              <w:rPr>
                <w:rFonts w:ascii="Times New Roman" w:hAnsi="Times New Roman" w:cs="Times New Roman"/>
                <w:sz w:val="20"/>
                <w:szCs w:val="20"/>
              </w:rPr>
            </w:pPr>
            <w:r w:rsidRPr="00C87C61">
              <w:rPr>
                <w:rFonts w:ascii="Times New Roman" w:hAnsi="Times New Roman" w:cs="Times New Roman"/>
                <w:sz w:val="20"/>
                <w:szCs w:val="20"/>
              </w:rPr>
              <w:t>Poticanje interesa za sudjelovanje u mobilnostima u inozemstvu pruža mogućnost učenicima za stjecanje novih stručnih vještina i znanja, ali i razvoja društvenih i komunikacijskih vještina</w:t>
            </w:r>
          </w:p>
        </w:tc>
        <w:tc>
          <w:tcPr>
            <w:tcW w:w="1417" w:type="dxa"/>
            <w:tcBorders>
              <w:top w:val="nil"/>
              <w:left w:val="nil"/>
              <w:bottom w:val="single" w:sz="4" w:space="0" w:color="auto"/>
              <w:right w:val="single" w:sz="4" w:space="0" w:color="auto"/>
            </w:tcBorders>
          </w:tcPr>
          <w:p w:rsidR="00DD0E37" w:rsidRPr="00C87C61" w:rsidRDefault="00DD0E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učenika koji sudjeluju u mobilnostima</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DD0E37" w:rsidRPr="00C87C61" w:rsidRDefault="00DD0E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34</w:t>
            </w:r>
          </w:p>
        </w:tc>
        <w:tc>
          <w:tcPr>
            <w:tcW w:w="1277" w:type="dxa"/>
            <w:tcBorders>
              <w:top w:val="nil"/>
              <w:left w:val="nil"/>
              <w:bottom w:val="single" w:sz="4" w:space="0" w:color="auto"/>
              <w:right w:val="single" w:sz="4" w:space="0" w:color="auto"/>
            </w:tcBorders>
            <w:shd w:val="clear" w:color="auto" w:fill="auto"/>
            <w:noWrap/>
            <w:hideMark/>
          </w:tcPr>
          <w:p w:rsidR="00DD0E37" w:rsidRPr="00C87C61" w:rsidRDefault="00DD0E37" w:rsidP="00D75F37">
            <w:pPr>
              <w:jc w:val="right"/>
              <w:rPr>
                <w:rFonts w:ascii="Times New Roman" w:hAnsi="Times New Roman" w:cs="Times New Roman"/>
                <w:b/>
                <w:sz w:val="20"/>
                <w:szCs w:val="20"/>
              </w:rPr>
            </w:pPr>
            <w:r w:rsidRPr="00C87C61">
              <w:rPr>
                <w:rFonts w:ascii="Times New Roman" w:hAnsi="Times New Roman" w:cs="Times New Roman"/>
                <w:b/>
                <w:sz w:val="20"/>
                <w:szCs w:val="20"/>
              </w:rPr>
              <w:t>35</w:t>
            </w:r>
          </w:p>
        </w:tc>
      </w:tr>
    </w:tbl>
    <w:p w:rsidR="00D75F37" w:rsidRPr="00C87C61" w:rsidRDefault="00D75F37" w:rsidP="00662460">
      <w:pPr>
        <w:rPr>
          <w:rFonts w:ascii="Times New Roman" w:hAnsi="Times New Roman" w:cs="Times New Roman"/>
          <w:sz w:val="20"/>
          <w:szCs w:val="20"/>
        </w:rPr>
      </w:pPr>
    </w:p>
    <w:tbl>
      <w:tblPr>
        <w:tblW w:w="9514" w:type="dxa"/>
        <w:tblInd w:w="93" w:type="dxa"/>
        <w:tblLayout w:type="fixed"/>
        <w:tblLook w:val="04A0"/>
      </w:tblPr>
      <w:tblGrid>
        <w:gridCol w:w="1858"/>
        <w:gridCol w:w="2835"/>
        <w:gridCol w:w="1701"/>
        <w:gridCol w:w="1559"/>
        <w:gridCol w:w="1561"/>
      </w:tblGrid>
      <w:tr w:rsidR="00D75F37" w:rsidRPr="00C87C61" w:rsidTr="00D75F37">
        <w:trPr>
          <w:trHeight w:val="316"/>
        </w:trPr>
        <w:tc>
          <w:tcPr>
            <w:tcW w:w="9514"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 xml:space="preserve">A100166A </w:t>
            </w:r>
            <w:r w:rsidRPr="00C87C61">
              <w:rPr>
                <w:rFonts w:ascii="Times New Roman" w:hAnsi="Times New Roman" w:cs="Times New Roman"/>
                <w:sz w:val="20"/>
                <w:szCs w:val="20"/>
              </w:rPr>
              <w:t>Prihodi od financijske imovine - korisnici</w:t>
            </w:r>
          </w:p>
        </w:tc>
      </w:tr>
      <w:tr w:rsidR="00D75F37" w:rsidRPr="00C87C61" w:rsidTr="00D75F37">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Škola ima otvorene račune kod poslovne banke i na sredstva na računu dobiva kamate te se te kamate troše na bankarske usluge tijekom godine.</w:t>
            </w:r>
            <w:r w:rsidR="00DB61A8">
              <w:rPr>
                <w:rFonts w:ascii="Times New Roman" w:eastAsia="Times New Roman" w:hAnsi="Times New Roman" w:cs="Times New Roman"/>
                <w:color w:val="000000"/>
                <w:sz w:val="20"/>
                <w:szCs w:val="20"/>
                <w:lang w:eastAsia="hr-HR"/>
              </w:rPr>
              <w:t xml:space="preserve"> Plan je povećan za </w:t>
            </w:r>
            <w:r w:rsidR="00DB61A8" w:rsidRPr="00DB61A8">
              <w:rPr>
                <w:rFonts w:ascii="Times New Roman" w:eastAsia="Times New Roman" w:hAnsi="Times New Roman" w:cs="Times New Roman"/>
                <w:color w:val="000000"/>
                <w:sz w:val="20"/>
                <w:szCs w:val="20"/>
                <w:lang w:eastAsia="hr-HR"/>
              </w:rPr>
              <w:t>48,15</w:t>
            </w:r>
            <w:r w:rsidR="00DB61A8">
              <w:rPr>
                <w:rFonts w:ascii="Times New Roman" w:eastAsia="Times New Roman" w:hAnsi="Times New Roman" w:cs="Times New Roman"/>
                <w:color w:val="000000"/>
                <w:sz w:val="20"/>
                <w:szCs w:val="20"/>
                <w:lang w:eastAsia="hr-HR"/>
              </w:rPr>
              <w:t xml:space="preserve"> EUR i iznosi 51,15 EUR jer su porasle kamate na depozite po viđenju.</w:t>
            </w:r>
          </w:p>
        </w:tc>
      </w:tr>
      <w:tr w:rsidR="00D75F37" w:rsidRPr="00C87C61" w:rsidTr="00DB61A8">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B61A8">
        <w:trPr>
          <w:trHeight w:val="400"/>
        </w:trPr>
        <w:tc>
          <w:tcPr>
            <w:tcW w:w="95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B61A8" w:rsidRPr="00C87C61" w:rsidTr="00DB61A8">
        <w:trPr>
          <w:trHeight w:val="59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701" w:type="dxa"/>
            <w:tcBorders>
              <w:top w:val="single" w:sz="4" w:space="0" w:color="auto"/>
              <w:left w:val="nil"/>
              <w:bottom w:val="single" w:sz="4" w:space="0" w:color="auto"/>
              <w:right w:val="single" w:sz="4" w:space="0" w:color="auto"/>
            </w:tcBorders>
            <w:vAlign w:val="center"/>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B61A8" w:rsidRPr="00C87C61" w:rsidTr="00DB61A8">
        <w:trPr>
          <w:trHeight w:val="929"/>
        </w:trPr>
        <w:tc>
          <w:tcPr>
            <w:tcW w:w="1858" w:type="dxa"/>
            <w:tcBorders>
              <w:top w:val="single" w:sz="4" w:space="0" w:color="auto"/>
              <w:left w:val="single" w:sz="4" w:space="0" w:color="auto"/>
              <w:bottom w:val="single" w:sz="4" w:space="0" w:color="auto"/>
              <w:right w:val="single" w:sz="4" w:space="0" w:color="auto"/>
            </w:tcBorders>
            <w:shd w:val="clear" w:color="auto" w:fill="auto"/>
            <w:hideMark/>
          </w:tcPr>
          <w:p w:rsidR="00DB61A8" w:rsidRPr="00C87C61" w:rsidRDefault="00DB61A8"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Utrošena sredstva od kamata na depozite po viđenju</w:t>
            </w:r>
          </w:p>
        </w:tc>
        <w:tc>
          <w:tcPr>
            <w:tcW w:w="2835" w:type="dxa"/>
            <w:tcBorders>
              <w:top w:val="nil"/>
              <w:left w:val="nil"/>
              <w:bottom w:val="single" w:sz="4" w:space="0" w:color="auto"/>
              <w:right w:val="single" w:sz="4" w:space="0" w:color="auto"/>
            </w:tcBorders>
            <w:shd w:val="clear" w:color="auto" w:fill="auto"/>
            <w:noWrap/>
            <w:vAlign w:val="bottom"/>
            <w:hideMark/>
          </w:tcPr>
          <w:p w:rsidR="00DB61A8" w:rsidRPr="00C87C61" w:rsidRDefault="00DB61A8"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Ovisno o sredstvima na računu škola tromjesečno prima kamate na depozite po viđenju</w:t>
            </w:r>
          </w:p>
        </w:tc>
        <w:tc>
          <w:tcPr>
            <w:tcW w:w="1701" w:type="dxa"/>
            <w:tcBorders>
              <w:top w:val="nil"/>
              <w:left w:val="nil"/>
              <w:bottom w:val="single" w:sz="4" w:space="0" w:color="auto"/>
              <w:right w:val="single" w:sz="4" w:space="0" w:color="auto"/>
            </w:tcBorders>
            <w:shd w:val="clear" w:color="auto" w:fill="auto"/>
          </w:tcPr>
          <w:p w:rsidR="00DB61A8" w:rsidRPr="00C87C61" w:rsidRDefault="00DB61A8"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Utrošeno/neutrošeno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1A8" w:rsidRPr="00C87C61" w:rsidRDefault="00DB61A8"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c>
          <w:tcPr>
            <w:tcW w:w="1561" w:type="dxa"/>
            <w:tcBorders>
              <w:top w:val="nil"/>
              <w:left w:val="nil"/>
              <w:bottom w:val="single" w:sz="4" w:space="0" w:color="auto"/>
              <w:right w:val="single" w:sz="4" w:space="0" w:color="auto"/>
            </w:tcBorders>
            <w:shd w:val="clear" w:color="auto" w:fill="auto"/>
            <w:noWrap/>
            <w:vAlign w:val="bottom"/>
            <w:hideMark/>
          </w:tcPr>
          <w:p w:rsidR="00DB61A8" w:rsidRPr="00C87C61" w:rsidRDefault="00DB61A8"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da</w:t>
            </w:r>
          </w:p>
        </w:tc>
      </w:tr>
    </w:tbl>
    <w:p w:rsidR="00D75F37" w:rsidRPr="00C87C61" w:rsidRDefault="00D75F37" w:rsidP="00662460">
      <w:pPr>
        <w:rPr>
          <w:rFonts w:ascii="Times New Roman" w:hAnsi="Times New Roman" w:cs="Times New Roman"/>
          <w:sz w:val="20"/>
          <w:szCs w:val="20"/>
        </w:rPr>
      </w:pPr>
    </w:p>
    <w:p w:rsidR="00446865" w:rsidRPr="00C87C61" w:rsidRDefault="00446865" w:rsidP="00446865">
      <w:pPr>
        <w:pBdr>
          <w:bottom w:val="single" w:sz="4" w:space="1" w:color="auto"/>
        </w:pBdr>
        <w:spacing w:after="0" w:line="240" w:lineRule="auto"/>
        <w:rPr>
          <w:rFonts w:ascii="Times New Roman" w:hAnsi="Times New Roman" w:cs="Times New Roman"/>
          <w:sz w:val="20"/>
          <w:szCs w:val="20"/>
        </w:rPr>
      </w:pPr>
      <w:r w:rsidRPr="00C87C61">
        <w:rPr>
          <w:rFonts w:ascii="Times New Roman" w:hAnsi="Times New Roman" w:cs="Times New Roman"/>
          <w:b/>
          <w:sz w:val="20"/>
          <w:szCs w:val="20"/>
          <w:highlight w:val="yellow"/>
        </w:rPr>
        <w:t>ŠIFRA I NAZIV PROGRAMA: 201 MZOS Plaće SŠ</w:t>
      </w:r>
    </w:p>
    <w:p w:rsidR="00446865" w:rsidRPr="00C87C61" w:rsidRDefault="00446865" w:rsidP="00446865">
      <w:pPr>
        <w:spacing w:after="0" w:line="240" w:lineRule="auto"/>
        <w:rPr>
          <w:rFonts w:ascii="Times New Roman" w:hAnsi="Times New Roman" w:cs="Times New Roman"/>
          <w:b/>
          <w:sz w:val="20"/>
          <w:szCs w:val="20"/>
          <w:highlight w:val="yellow"/>
        </w:rPr>
      </w:pPr>
    </w:p>
    <w:p w:rsidR="00446865" w:rsidRPr="00C87C61" w:rsidRDefault="00446865" w:rsidP="00446865">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SVRHA PROGRAMA: </w:t>
      </w:r>
    </w:p>
    <w:p w:rsidR="00446865" w:rsidRPr="00C87C61" w:rsidRDefault="00446865" w:rsidP="00446865">
      <w:pPr>
        <w:spacing w:after="0" w:line="240" w:lineRule="auto"/>
        <w:rPr>
          <w:rFonts w:ascii="Times New Roman" w:eastAsia="Times New Roman" w:hAnsi="Times New Roman" w:cs="Times New Roman"/>
          <w:color w:val="000000"/>
          <w:sz w:val="20"/>
          <w:szCs w:val="20"/>
          <w:lang w:eastAsia="ar-SA"/>
        </w:rPr>
      </w:pPr>
      <w:r w:rsidRPr="00C87C61">
        <w:rPr>
          <w:rFonts w:ascii="Times New Roman" w:eastAsia="Times New Roman" w:hAnsi="Times New Roman" w:cs="Times New Roman"/>
          <w:color w:val="000000"/>
          <w:sz w:val="20"/>
          <w:szCs w:val="20"/>
          <w:lang w:eastAsia="ar-SA"/>
        </w:rPr>
        <w:t>Ispunjenje zakonskih obveza prema zaposlenima.</w:t>
      </w:r>
    </w:p>
    <w:p w:rsidR="00446865" w:rsidRPr="00C87C61" w:rsidRDefault="00446865" w:rsidP="00446865">
      <w:pPr>
        <w:spacing w:after="0" w:line="240" w:lineRule="auto"/>
        <w:rPr>
          <w:rFonts w:ascii="Times New Roman" w:hAnsi="Times New Roman" w:cs="Times New Roman"/>
          <w:b/>
          <w:sz w:val="20"/>
          <w:szCs w:val="20"/>
          <w:highlight w:val="yellow"/>
        </w:rPr>
      </w:pPr>
    </w:p>
    <w:p w:rsidR="00446865" w:rsidRPr="00C87C61" w:rsidRDefault="00446865" w:rsidP="00446865">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POVEZANOST PROGRAMA SA STRATEŠKIM DOKUMENTIMA I GODIŠNJIM PLANOM RADA</w:t>
      </w:r>
    </w:p>
    <w:p w:rsidR="00446865" w:rsidRPr="00C87C61" w:rsidRDefault="00446865" w:rsidP="00446865">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Prava radnika i obveze prema radnicima temeljem radnog odnosa definirana su zakonskim propisima, a obveze i prava se ostvaruju radom i ostvarenjem Godišnjeg plana i programa Škole te Školskog kurikuluma.</w:t>
      </w:r>
    </w:p>
    <w:p w:rsidR="00446865" w:rsidRPr="00C87C61" w:rsidRDefault="00446865" w:rsidP="00446865">
      <w:pPr>
        <w:spacing w:after="0" w:line="240" w:lineRule="auto"/>
        <w:rPr>
          <w:rFonts w:ascii="Times New Roman" w:hAnsi="Times New Roman" w:cs="Times New Roman"/>
          <w:sz w:val="20"/>
          <w:szCs w:val="20"/>
          <w:highlight w:val="yellow"/>
        </w:rPr>
      </w:pPr>
    </w:p>
    <w:p w:rsidR="00446865" w:rsidRPr="00C87C61" w:rsidRDefault="00446865" w:rsidP="00446865">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ZAKONSKE I DRUGE PODLOGE NA KOJIMA SE PROGRAM ZASNIVA</w:t>
      </w:r>
    </w:p>
    <w:p w:rsidR="00446865" w:rsidRPr="00C87C61" w:rsidRDefault="00446865" w:rsidP="00446865">
      <w:pPr>
        <w:suppressAutoHyphens/>
        <w:autoSpaceDE w:val="0"/>
        <w:snapToGrid w:val="0"/>
        <w:spacing w:after="0" w:line="240" w:lineRule="auto"/>
        <w:jc w:val="both"/>
        <w:rPr>
          <w:rFonts w:ascii="Times New Roman" w:hAnsi="Times New Roman" w:cs="Times New Roman"/>
          <w:bCs/>
          <w:sz w:val="20"/>
          <w:szCs w:val="20"/>
          <w:lang w:eastAsia="ar-SA"/>
        </w:rPr>
      </w:pPr>
      <w:r w:rsidRPr="00C87C61">
        <w:rPr>
          <w:rFonts w:ascii="Times New Roman" w:hAnsi="Times New Roman" w:cs="Times New Roman"/>
          <w:bCs/>
          <w:sz w:val="20"/>
          <w:szCs w:val="20"/>
          <w:lang w:eastAsia="ar-SA"/>
        </w:rPr>
        <w:t xml:space="preserve">Zakon o radu (NN </w:t>
      </w:r>
      <w:hyperlink r:id="rId11" w:history="1">
        <w:r w:rsidRPr="00C87C61">
          <w:rPr>
            <w:rFonts w:ascii="Times New Roman" w:hAnsi="Times New Roman" w:cs="Times New Roman"/>
            <w:sz w:val="20"/>
            <w:szCs w:val="20"/>
            <w:lang w:eastAsia="ar-SA"/>
          </w:rPr>
          <w:t>93/14</w:t>
        </w:r>
      </w:hyperlink>
      <w:r w:rsidRPr="00C87C61">
        <w:rPr>
          <w:rFonts w:ascii="Times New Roman" w:hAnsi="Times New Roman" w:cs="Times New Roman"/>
          <w:bCs/>
          <w:sz w:val="20"/>
          <w:szCs w:val="20"/>
          <w:lang w:eastAsia="ar-SA"/>
        </w:rPr>
        <w:t>, </w:t>
      </w:r>
      <w:hyperlink r:id="rId12" w:history="1">
        <w:r w:rsidRPr="00C87C61">
          <w:rPr>
            <w:rFonts w:ascii="Times New Roman" w:hAnsi="Times New Roman" w:cs="Times New Roman"/>
            <w:sz w:val="20"/>
            <w:szCs w:val="20"/>
            <w:lang w:eastAsia="ar-SA"/>
          </w:rPr>
          <w:t>127/17</w:t>
        </w:r>
      </w:hyperlink>
      <w:r w:rsidRPr="00C87C61">
        <w:rPr>
          <w:rFonts w:ascii="Times New Roman" w:hAnsi="Times New Roman" w:cs="Times New Roman"/>
          <w:bCs/>
          <w:sz w:val="20"/>
          <w:szCs w:val="20"/>
          <w:lang w:eastAsia="ar-SA"/>
        </w:rPr>
        <w:t>, </w:t>
      </w:r>
      <w:hyperlink r:id="rId13" w:tgtFrame="_blank" w:history="1">
        <w:r w:rsidRPr="00C87C61">
          <w:rPr>
            <w:rFonts w:ascii="Times New Roman" w:hAnsi="Times New Roman" w:cs="Times New Roman"/>
            <w:sz w:val="20"/>
            <w:szCs w:val="20"/>
            <w:lang w:eastAsia="ar-SA"/>
          </w:rPr>
          <w:t>98/19</w:t>
        </w:r>
      </w:hyperlink>
      <w:r w:rsidRPr="00C87C61">
        <w:rPr>
          <w:rFonts w:ascii="Times New Roman" w:hAnsi="Times New Roman" w:cs="Times New Roman"/>
          <w:bCs/>
          <w:sz w:val="20"/>
          <w:szCs w:val="20"/>
          <w:lang w:eastAsia="ar-SA"/>
        </w:rPr>
        <w:t>)</w:t>
      </w:r>
    </w:p>
    <w:p w:rsidR="00446865" w:rsidRPr="00C87C61" w:rsidRDefault="00446865" w:rsidP="00446865">
      <w:pPr>
        <w:suppressAutoHyphens/>
        <w:autoSpaceDE w:val="0"/>
        <w:snapToGrid w:val="0"/>
        <w:spacing w:after="0" w:line="240" w:lineRule="auto"/>
        <w:jc w:val="both"/>
        <w:rPr>
          <w:rFonts w:ascii="Times New Roman" w:hAnsi="Times New Roman" w:cs="Times New Roman"/>
          <w:bCs/>
          <w:sz w:val="20"/>
          <w:szCs w:val="20"/>
          <w:lang w:eastAsia="ar-SA"/>
        </w:rPr>
      </w:pPr>
      <w:r w:rsidRPr="00C87C61">
        <w:rPr>
          <w:rFonts w:ascii="Times New Roman" w:hAnsi="Times New Roman" w:cs="Times New Roman"/>
          <w:bCs/>
          <w:sz w:val="20"/>
          <w:szCs w:val="20"/>
          <w:lang w:eastAsia="ar-SA"/>
        </w:rPr>
        <w:t>Temeljni kolektivni ugovor za javne službenike i namještenike ( NN 56/2022)</w:t>
      </w:r>
    </w:p>
    <w:p w:rsidR="00446865" w:rsidRPr="00C87C61" w:rsidRDefault="00446865" w:rsidP="00446865">
      <w:pPr>
        <w:spacing w:after="0" w:line="240" w:lineRule="auto"/>
        <w:rPr>
          <w:rFonts w:ascii="Times New Roman" w:hAnsi="Times New Roman" w:cs="Times New Roman"/>
          <w:color w:val="000000"/>
          <w:sz w:val="20"/>
          <w:szCs w:val="20"/>
          <w:shd w:val="clear" w:color="auto" w:fill="F4F4F6"/>
        </w:rPr>
      </w:pPr>
      <w:r w:rsidRPr="00C87C61">
        <w:rPr>
          <w:rFonts w:ascii="Times New Roman" w:hAnsi="Times New Roman" w:cs="Times New Roman"/>
          <w:bCs/>
          <w:sz w:val="20"/>
          <w:szCs w:val="20"/>
          <w:lang w:eastAsia="ar-SA"/>
        </w:rPr>
        <w:t>Kolektivni ugovor za zaposlene u srednjoškolskim ustanovama (NN 51/2018)</w:t>
      </w:r>
      <w:r w:rsidRPr="00C87C61">
        <w:rPr>
          <w:rFonts w:ascii="Times New Roman" w:hAnsi="Times New Roman" w:cs="Times New Roman"/>
          <w:color w:val="000000"/>
          <w:sz w:val="20"/>
          <w:szCs w:val="20"/>
          <w:shd w:val="clear" w:color="auto" w:fill="F4F4F6"/>
        </w:rPr>
        <w:t> </w:t>
      </w:r>
    </w:p>
    <w:p w:rsidR="00446865" w:rsidRPr="00C87C61" w:rsidRDefault="00446865" w:rsidP="00446865">
      <w:pPr>
        <w:spacing w:after="0" w:line="240" w:lineRule="auto"/>
        <w:rPr>
          <w:rFonts w:ascii="Times New Roman" w:hAnsi="Times New Roman" w:cs="Times New Roman"/>
          <w:b/>
          <w:sz w:val="20"/>
          <w:szCs w:val="20"/>
          <w:highlight w:val="yellow"/>
        </w:rPr>
      </w:pPr>
    </w:p>
    <w:p w:rsidR="00446865" w:rsidRPr="00C87C61" w:rsidRDefault="00446865" w:rsidP="00446865">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ISHODIŠTE I POKAZATELJI NA KOJIMA SE ZASNIVAJU IZRAČUNI I OCJENE POTREBNIH </w:t>
      </w:r>
    </w:p>
    <w:p w:rsidR="00446865" w:rsidRPr="00C87C61" w:rsidRDefault="00446865" w:rsidP="00446865">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SREDSTAVA ZA PROVOĐENJE PROGRAMA:</w:t>
      </w:r>
    </w:p>
    <w:p w:rsidR="00446865" w:rsidRPr="00C87C61" w:rsidRDefault="00446865" w:rsidP="00446865">
      <w:pPr>
        <w:suppressAutoHyphens/>
        <w:autoSpaceDE w:val="0"/>
        <w:snapToGrid w:val="0"/>
        <w:spacing w:after="0" w:line="240" w:lineRule="auto"/>
        <w:ind w:right="227"/>
        <w:jc w:val="both"/>
        <w:rPr>
          <w:rFonts w:ascii="Times New Roman" w:hAnsi="Times New Roman" w:cs="Times New Roman"/>
          <w:sz w:val="20"/>
          <w:szCs w:val="20"/>
          <w:lang w:eastAsia="ar-SA"/>
        </w:rPr>
      </w:pPr>
      <w:r w:rsidRPr="00C87C61">
        <w:rPr>
          <w:rFonts w:ascii="Times New Roman" w:hAnsi="Times New Roman" w:cs="Times New Roman"/>
          <w:sz w:val="20"/>
          <w:szCs w:val="20"/>
          <w:lang w:eastAsia="ar-SA"/>
        </w:rPr>
        <w:t>Zaprimljene tužbe pred Općinskim i Županijskim sudovima preko eKomunikacija</w:t>
      </w:r>
    </w:p>
    <w:p w:rsidR="00446865" w:rsidRPr="00C87C61" w:rsidRDefault="00446865" w:rsidP="00446865">
      <w:pPr>
        <w:spacing w:after="0" w:line="240" w:lineRule="auto"/>
        <w:rPr>
          <w:rFonts w:ascii="Times New Roman" w:hAnsi="Times New Roman" w:cs="Times New Roman"/>
          <w:sz w:val="20"/>
          <w:szCs w:val="20"/>
          <w:lang w:eastAsia="ar-SA"/>
        </w:rPr>
      </w:pPr>
      <w:r w:rsidRPr="00C87C61">
        <w:rPr>
          <w:rFonts w:ascii="Times New Roman" w:hAnsi="Times New Roman" w:cs="Times New Roman"/>
          <w:sz w:val="20"/>
          <w:szCs w:val="20"/>
          <w:lang w:eastAsia="ar-SA"/>
        </w:rPr>
        <w:t>Zaprimljene službene pritužbe vidljive u urudžbenom zapisniku</w:t>
      </w:r>
    </w:p>
    <w:p w:rsidR="00446865" w:rsidRPr="00C87C61" w:rsidRDefault="00446865" w:rsidP="00446865">
      <w:pPr>
        <w:spacing w:after="0" w:line="240" w:lineRule="auto"/>
        <w:rPr>
          <w:rFonts w:ascii="Times New Roman" w:hAnsi="Times New Roman" w:cs="Times New Roman"/>
          <w:b/>
          <w:sz w:val="20"/>
          <w:szCs w:val="20"/>
          <w:highlight w:val="yellow"/>
        </w:rPr>
      </w:pPr>
    </w:p>
    <w:p w:rsidR="00446865" w:rsidRPr="00C87C61" w:rsidRDefault="00446865" w:rsidP="00446865">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lastRenderedPageBreak/>
        <w:t>IZVJEŠTAJ O POSTIGNUTIM CILJEVIMA I REZULTATIMA PROGRAMA TEMELJENIM NA POKAZATELJIMA USPJEŠNOSTI U PRETHODNOJ GODINI:</w:t>
      </w:r>
    </w:p>
    <w:p w:rsidR="00446865" w:rsidRPr="00C87C61" w:rsidRDefault="00446865" w:rsidP="00662460">
      <w:pPr>
        <w:rPr>
          <w:rFonts w:ascii="Times New Roman" w:hAnsi="Times New Roman" w:cs="Times New Roman"/>
          <w:bCs/>
          <w:sz w:val="20"/>
          <w:szCs w:val="20"/>
          <w:lang w:eastAsia="ar-SA"/>
        </w:rPr>
      </w:pPr>
      <w:r w:rsidRPr="00C87C61">
        <w:rPr>
          <w:rFonts w:ascii="Times New Roman" w:hAnsi="Times New Roman" w:cs="Times New Roman"/>
          <w:bCs/>
          <w:sz w:val="20"/>
          <w:szCs w:val="20"/>
          <w:lang w:eastAsia="ar-SA"/>
        </w:rPr>
        <w:t>U 2022. i 2023. godini nije bilo zaprimljenih službenih pritužbi djelatnika u urudžbeni zapisnik.</w:t>
      </w:r>
    </w:p>
    <w:p w:rsidR="00446865" w:rsidRPr="00C87C61" w:rsidRDefault="00446865" w:rsidP="00446865">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POKAZATELJI USPJEŠNOSTI PROGRAMA: </w:t>
      </w:r>
    </w:p>
    <w:tbl>
      <w:tblPr>
        <w:tblW w:w="9514" w:type="dxa"/>
        <w:tblInd w:w="93" w:type="dxa"/>
        <w:tblLayout w:type="fixed"/>
        <w:tblLook w:val="04A0"/>
      </w:tblPr>
      <w:tblGrid>
        <w:gridCol w:w="2000"/>
        <w:gridCol w:w="3402"/>
        <w:gridCol w:w="1276"/>
        <w:gridCol w:w="1417"/>
        <w:gridCol w:w="1419"/>
      </w:tblGrid>
      <w:tr w:rsidR="003D61B6" w:rsidRPr="00C87C61" w:rsidTr="00BE6170">
        <w:trPr>
          <w:trHeight w:val="316"/>
        </w:trPr>
        <w:tc>
          <w:tcPr>
            <w:tcW w:w="9514" w:type="dxa"/>
            <w:gridSpan w:val="5"/>
            <w:tcBorders>
              <w:top w:val="single" w:sz="4" w:space="0" w:color="auto"/>
              <w:left w:val="single" w:sz="4" w:space="0" w:color="auto"/>
              <w:bottom w:val="single" w:sz="4" w:space="0" w:color="auto"/>
              <w:right w:val="single" w:sz="4" w:space="0" w:color="auto"/>
            </w:tcBorders>
            <w:shd w:val="clear" w:color="auto" w:fill="auto"/>
            <w:hideMark/>
          </w:tcPr>
          <w:p w:rsidR="003D61B6" w:rsidRPr="00C87C61" w:rsidRDefault="003D61B6" w:rsidP="00BE6170">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A200201</w:t>
            </w:r>
            <w:r w:rsidRPr="00C87C61">
              <w:rPr>
                <w:rFonts w:ascii="Times New Roman" w:hAnsi="Times New Roman" w:cs="Times New Roman"/>
                <w:sz w:val="20"/>
                <w:szCs w:val="20"/>
              </w:rPr>
              <w:t>MZO – plaće SŠ</w:t>
            </w:r>
          </w:p>
        </w:tc>
      </w:tr>
      <w:tr w:rsidR="003D61B6" w:rsidRPr="00C87C61" w:rsidTr="003D61B6">
        <w:trPr>
          <w:trHeight w:val="610"/>
        </w:trPr>
        <w:tc>
          <w:tcPr>
            <w:tcW w:w="95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D61B6" w:rsidRPr="00C87C61" w:rsidRDefault="003D61B6"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B61A8" w:rsidRPr="00C87C61" w:rsidTr="00DB61A8">
        <w:trPr>
          <w:trHeight w:val="594"/>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B61A8" w:rsidRPr="00C87C61" w:rsidTr="00DB61A8">
        <w:trPr>
          <w:trHeight w:val="297"/>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ar-SA"/>
              </w:rPr>
              <w:t>Broj podnesenih službenih pritužbi na ostvarenje radno materijalnih prava na urudžbeni odjel</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xml:space="preserve"> Što niži broj pritužbi zbog nemogućnosti ostvarenja radno- materijalnih prava pridonosi većem zadovoljstvu radnika i većoj produktivnosti  </w:t>
            </w:r>
          </w:p>
        </w:tc>
        <w:tc>
          <w:tcPr>
            <w:tcW w:w="1276" w:type="dxa"/>
            <w:tcBorders>
              <w:top w:val="single" w:sz="4" w:space="0" w:color="auto"/>
              <w:left w:val="nil"/>
              <w:bottom w:val="single" w:sz="4" w:space="0" w:color="auto"/>
              <w:right w:val="single" w:sz="4" w:space="0" w:color="auto"/>
            </w:tcBorders>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Broj pritužbi evidentiran u urudžbenom zapisniku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0</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0</w:t>
            </w:r>
          </w:p>
        </w:tc>
      </w:tr>
    </w:tbl>
    <w:p w:rsidR="00446865" w:rsidRPr="00C87C61" w:rsidRDefault="00446865" w:rsidP="00662460">
      <w:pPr>
        <w:rPr>
          <w:rFonts w:ascii="Times New Roman" w:hAnsi="Times New Roman" w:cs="Times New Roman"/>
          <w:bCs/>
          <w:sz w:val="20"/>
          <w:szCs w:val="20"/>
          <w:lang w:eastAsia="ar-SA"/>
        </w:rPr>
      </w:pPr>
    </w:p>
    <w:p w:rsidR="003D61B6" w:rsidRPr="00C87C61" w:rsidRDefault="003D61B6" w:rsidP="003D61B6">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NAČIN I SREDSTVA ZA REALIZACIJU PROGRAMA:</w:t>
      </w:r>
    </w:p>
    <w:tbl>
      <w:tblPr>
        <w:tblStyle w:val="Reetkatablice"/>
        <w:tblW w:w="0" w:type="auto"/>
        <w:tblLayout w:type="fixed"/>
        <w:tblLook w:val="04A0"/>
      </w:tblPr>
      <w:tblGrid>
        <w:gridCol w:w="1242"/>
        <w:gridCol w:w="2552"/>
        <w:gridCol w:w="1559"/>
        <w:gridCol w:w="1418"/>
        <w:gridCol w:w="1559"/>
        <w:gridCol w:w="1525"/>
      </w:tblGrid>
      <w:tr w:rsidR="003D61B6" w:rsidRPr="00C87C61" w:rsidTr="00BE6170">
        <w:tc>
          <w:tcPr>
            <w:tcW w:w="1242" w:type="dxa"/>
          </w:tcPr>
          <w:p w:rsidR="003D61B6" w:rsidRPr="00C87C61" w:rsidRDefault="003D61B6" w:rsidP="00BE6170">
            <w:pPr>
              <w:jc w:val="center"/>
              <w:rPr>
                <w:rFonts w:ascii="Times New Roman" w:hAnsi="Times New Roman" w:cs="Times New Roman"/>
                <w:b/>
                <w:sz w:val="20"/>
                <w:szCs w:val="20"/>
              </w:rPr>
            </w:pPr>
            <w:r w:rsidRPr="00C87C61">
              <w:rPr>
                <w:rFonts w:ascii="Times New Roman" w:hAnsi="Times New Roman" w:cs="Times New Roman"/>
                <w:b/>
                <w:sz w:val="20"/>
                <w:szCs w:val="20"/>
              </w:rPr>
              <w:t>Šifra aktivnosti/projekta</w:t>
            </w:r>
          </w:p>
        </w:tc>
        <w:tc>
          <w:tcPr>
            <w:tcW w:w="2552" w:type="dxa"/>
          </w:tcPr>
          <w:p w:rsidR="003D61B6" w:rsidRPr="00C87C61" w:rsidRDefault="003D61B6" w:rsidP="00BE6170">
            <w:pPr>
              <w:rPr>
                <w:rFonts w:ascii="Times New Roman" w:hAnsi="Times New Roman" w:cs="Times New Roman"/>
                <w:b/>
                <w:sz w:val="20"/>
                <w:szCs w:val="20"/>
              </w:rPr>
            </w:pPr>
            <w:r w:rsidRPr="00C87C61">
              <w:rPr>
                <w:rFonts w:ascii="Times New Roman" w:hAnsi="Times New Roman" w:cs="Times New Roman"/>
                <w:b/>
                <w:sz w:val="20"/>
                <w:szCs w:val="20"/>
              </w:rPr>
              <w:t>Naziv aktivnosti / projekta</w:t>
            </w:r>
          </w:p>
        </w:tc>
        <w:tc>
          <w:tcPr>
            <w:tcW w:w="1559" w:type="dxa"/>
          </w:tcPr>
          <w:p w:rsidR="003D61B6" w:rsidRPr="00C87C61" w:rsidRDefault="003D61B6" w:rsidP="00BE6170">
            <w:pPr>
              <w:jc w:val="center"/>
              <w:rPr>
                <w:rFonts w:ascii="Times New Roman" w:hAnsi="Times New Roman" w:cs="Times New Roman"/>
                <w:b/>
                <w:sz w:val="20"/>
                <w:szCs w:val="20"/>
              </w:rPr>
            </w:pPr>
            <w:r w:rsidRPr="00C87C61">
              <w:rPr>
                <w:rFonts w:ascii="Times New Roman" w:hAnsi="Times New Roman" w:cs="Times New Roman"/>
                <w:b/>
                <w:sz w:val="20"/>
                <w:szCs w:val="20"/>
              </w:rPr>
              <w:t>PLAN 2023.</w:t>
            </w:r>
          </w:p>
        </w:tc>
        <w:tc>
          <w:tcPr>
            <w:tcW w:w="1418" w:type="dxa"/>
          </w:tcPr>
          <w:p w:rsidR="003D61B6" w:rsidRPr="00C87C61" w:rsidRDefault="003D61B6" w:rsidP="00BE6170">
            <w:pPr>
              <w:jc w:val="center"/>
              <w:rPr>
                <w:rFonts w:ascii="Times New Roman" w:hAnsi="Times New Roman" w:cs="Times New Roman"/>
                <w:b/>
                <w:sz w:val="20"/>
                <w:szCs w:val="20"/>
              </w:rPr>
            </w:pPr>
            <w:r w:rsidRPr="00C87C61">
              <w:rPr>
                <w:rFonts w:ascii="Times New Roman" w:hAnsi="Times New Roman" w:cs="Times New Roman"/>
                <w:b/>
                <w:sz w:val="20"/>
                <w:szCs w:val="20"/>
              </w:rPr>
              <w:t>RAZLIKA</w:t>
            </w:r>
          </w:p>
        </w:tc>
        <w:tc>
          <w:tcPr>
            <w:tcW w:w="1559" w:type="dxa"/>
          </w:tcPr>
          <w:p w:rsidR="003D61B6" w:rsidRPr="00C87C61" w:rsidRDefault="003D61B6" w:rsidP="00BE6170">
            <w:pPr>
              <w:jc w:val="center"/>
              <w:rPr>
                <w:rFonts w:ascii="Times New Roman" w:hAnsi="Times New Roman" w:cs="Times New Roman"/>
                <w:b/>
                <w:sz w:val="20"/>
                <w:szCs w:val="20"/>
              </w:rPr>
            </w:pPr>
            <w:r w:rsidRPr="00C87C61">
              <w:rPr>
                <w:rFonts w:ascii="Times New Roman" w:hAnsi="Times New Roman" w:cs="Times New Roman"/>
                <w:b/>
                <w:sz w:val="20"/>
                <w:szCs w:val="20"/>
              </w:rPr>
              <w:t>NOVI PLAN 2023.</w:t>
            </w:r>
          </w:p>
        </w:tc>
        <w:tc>
          <w:tcPr>
            <w:tcW w:w="1525" w:type="dxa"/>
          </w:tcPr>
          <w:p w:rsidR="003D61B6" w:rsidRPr="00C87C61" w:rsidRDefault="003D61B6" w:rsidP="00BE6170">
            <w:pPr>
              <w:jc w:val="center"/>
              <w:rPr>
                <w:rFonts w:ascii="Times New Roman" w:hAnsi="Times New Roman" w:cs="Times New Roman"/>
                <w:b/>
                <w:sz w:val="20"/>
                <w:szCs w:val="20"/>
              </w:rPr>
            </w:pPr>
            <w:r w:rsidRPr="00C87C61">
              <w:rPr>
                <w:rFonts w:ascii="Times New Roman" w:hAnsi="Times New Roman" w:cs="Times New Roman"/>
                <w:b/>
                <w:sz w:val="20"/>
                <w:szCs w:val="20"/>
              </w:rPr>
              <w:t>INDEKS</w:t>
            </w:r>
          </w:p>
        </w:tc>
      </w:tr>
      <w:tr w:rsidR="003D61B6" w:rsidRPr="00C87C61" w:rsidTr="003D61B6">
        <w:tc>
          <w:tcPr>
            <w:tcW w:w="1242" w:type="dxa"/>
          </w:tcPr>
          <w:p w:rsidR="003D61B6" w:rsidRPr="00C87C61" w:rsidRDefault="003D61B6" w:rsidP="00BE6170">
            <w:pPr>
              <w:jc w:val="center"/>
              <w:rPr>
                <w:rFonts w:ascii="Times New Roman" w:hAnsi="Times New Roman" w:cs="Times New Roman"/>
                <w:sz w:val="20"/>
                <w:szCs w:val="20"/>
              </w:rPr>
            </w:pPr>
            <w:r w:rsidRPr="00C87C61">
              <w:rPr>
                <w:rFonts w:ascii="Times New Roman" w:hAnsi="Times New Roman" w:cs="Times New Roman"/>
                <w:sz w:val="20"/>
                <w:szCs w:val="20"/>
              </w:rPr>
              <w:t>A200201</w:t>
            </w:r>
          </w:p>
        </w:tc>
        <w:tc>
          <w:tcPr>
            <w:tcW w:w="2552" w:type="dxa"/>
          </w:tcPr>
          <w:p w:rsidR="003D61B6" w:rsidRPr="00C87C61" w:rsidRDefault="003D61B6" w:rsidP="00BE6170">
            <w:pPr>
              <w:rPr>
                <w:rFonts w:ascii="Times New Roman" w:hAnsi="Times New Roman" w:cs="Times New Roman"/>
                <w:sz w:val="20"/>
                <w:szCs w:val="20"/>
              </w:rPr>
            </w:pPr>
            <w:r w:rsidRPr="00C87C61">
              <w:rPr>
                <w:rFonts w:ascii="Times New Roman" w:hAnsi="Times New Roman" w:cs="Times New Roman"/>
                <w:sz w:val="20"/>
                <w:szCs w:val="20"/>
              </w:rPr>
              <w:t>MZO – plaće SŠ</w:t>
            </w:r>
          </w:p>
        </w:tc>
        <w:tc>
          <w:tcPr>
            <w:tcW w:w="1559" w:type="dxa"/>
          </w:tcPr>
          <w:p w:rsidR="003D61B6" w:rsidRPr="00C87C61" w:rsidRDefault="003D61B6" w:rsidP="00BE6170">
            <w:pPr>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1.080.000,00</w:t>
            </w:r>
          </w:p>
        </w:tc>
        <w:tc>
          <w:tcPr>
            <w:tcW w:w="1418" w:type="dxa"/>
          </w:tcPr>
          <w:p w:rsidR="003D61B6" w:rsidRPr="00C87C61" w:rsidRDefault="003D61B6" w:rsidP="00BE6170">
            <w:pPr>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135.000,00</w:t>
            </w:r>
          </w:p>
        </w:tc>
        <w:tc>
          <w:tcPr>
            <w:tcW w:w="1559" w:type="dxa"/>
          </w:tcPr>
          <w:p w:rsidR="003D61B6" w:rsidRPr="00C87C61" w:rsidRDefault="003D61B6" w:rsidP="00BE6170">
            <w:pPr>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1.215.000,00</w:t>
            </w:r>
          </w:p>
        </w:tc>
        <w:tc>
          <w:tcPr>
            <w:tcW w:w="1525" w:type="dxa"/>
          </w:tcPr>
          <w:p w:rsidR="003D61B6" w:rsidRPr="00C87C61" w:rsidRDefault="003D61B6" w:rsidP="00BE6170">
            <w:pPr>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112,5</w:t>
            </w:r>
          </w:p>
        </w:tc>
      </w:tr>
      <w:tr w:rsidR="003D61B6" w:rsidRPr="00C87C61" w:rsidTr="003D61B6">
        <w:tc>
          <w:tcPr>
            <w:tcW w:w="1242" w:type="dxa"/>
          </w:tcPr>
          <w:p w:rsidR="003D61B6" w:rsidRPr="00C87C61" w:rsidRDefault="003D61B6" w:rsidP="00BE6170">
            <w:pPr>
              <w:jc w:val="center"/>
              <w:rPr>
                <w:rFonts w:ascii="Times New Roman" w:hAnsi="Times New Roman" w:cs="Times New Roman"/>
                <w:b/>
                <w:sz w:val="20"/>
                <w:szCs w:val="20"/>
              </w:rPr>
            </w:pPr>
          </w:p>
        </w:tc>
        <w:tc>
          <w:tcPr>
            <w:tcW w:w="2552" w:type="dxa"/>
          </w:tcPr>
          <w:p w:rsidR="003D61B6" w:rsidRPr="00C87C61" w:rsidRDefault="003D61B6" w:rsidP="00BE6170">
            <w:pPr>
              <w:rPr>
                <w:rFonts w:ascii="Times New Roman" w:hAnsi="Times New Roman" w:cs="Times New Roman"/>
                <w:b/>
                <w:sz w:val="20"/>
                <w:szCs w:val="20"/>
              </w:rPr>
            </w:pPr>
            <w:r w:rsidRPr="00C87C61">
              <w:rPr>
                <w:rFonts w:ascii="Times New Roman" w:hAnsi="Times New Roman" w:cs="Times New Roman"/>
                <w:b/>
                <w:sz w:val="20"/>
                <w:szCs w:val="20"/>
              </w:rPr>
              <w:t>Ukupno program:</w:t>
            </w:r>
          </w:p>
        </w:tc>
        <w:tc>
          <w:tcPr>
            <w:tcW w:w="1559" w:type="dxa"/>
          </w:tcPr>
          <w:p w:rsidR="003D61B6" w:rsidRPr="00C87C61" w:rsidRDefault="003D61B6" w:rsidP="00BE6170">
            <w:pPr>
              <w:ind w:firstLineChars="100" w:firstLine="201"/>
              <w:jc w:val="right"/>
              <w:rPr>
                <w:rFonts w:ascii="Times New Roman" w:hAnsi="Times New Roman" w:cs="Times New Roman"/>
                <w:b/>
                <w:bCs/>
                <w:color w:val="000000"/>
                <w:sz w:val="20"/>
                <w:szCs w:val="20"/>
              </w:rPr>
            </w:pPr>
            <w:r w:rsidRPr="00C87C61">
              <w:rPr>
                <w:rFonts w:ascii="Times New Roman" w:hAnsi="Times New Roman" w:cs="Times New Roman"/>
                <w:b/>
                <w:bCs/>
                <w:color w:val="000000"/>
                <w:sz w:val="20"/>
                <w:szCs w:val="20"/>
              </w:rPr>
              <w:t>1.080.000,00</w:t>
            </w:r>
          </w:p>
        </w:tc>
        <w:tc>
          <w:tcPr>
            <w:tcW w:w="1418" w:type="dxa"/>
          </w:tcPr>
          <w:p w:rsidR="003D61B6" w:rsidRPr="00C87C61" w:rsidRDefault="003D61B6" w:rsidP="00BE6170">
            <w:pPr>
              <w:ind w:firstLineChars="100" w:firstLine="201"/>
              <w:jc w:val="right"/>
              <w:rPr>
                <w:rFonts w:ascii="Times New Roman" w:hAnsi="Times New Roman" w:cs="Times New Roman"/>
                <w:b/>
                <w:bCs/>
                <w:color w:val="000000"/>
                <w:sz w:val="20"/>
                <w:szCs w:val="20"/>
              </w:rPr>
            </w:pPr>
            <w:r w:rsidRPr="00C87C61">
              <w:rPr>
                <w:rFonts w:ascii="Times New Roman" w:hAnsi="Times New Roman" w:cs="Times New Roman"/>
                <w:b/>
                <w:bCs/>
                <w:color w:val="000000"/>
                <w:sz w:val="20"/>
                <w:szCs w:val="20"/>
              </w:rPr>
              <w:t>135.000,00</w:t>
            </w:r>
          </w:p>
        </w:tc>
        <w:tc>
          <w:tcPr>
            <w:tcW w:w="1559" w:type="dxa"/>
          </w:tcPr>
          <w:p w:rsidR="003D61B6" w:rsidRPr="00C87C61" w:rsidRDefault="003D61B6" w:rsidP="00BE6170">
            <w:pPr>
              <w:ind w:firstLineChars="100" w:firstLine="201"/>
              <w:jc w:val="right"/>
              <w:rPr>
                <w:rFonts w:ascii="Times New Roman" w:hAnsi="Times New Roman" w:cs="Times New Roman"/>
                <w:b/>
                <w:color w:val="000000"/>
                <w:sz w:val="20"/>
                <w:szCs w:val="20"/>
              </w:rPr>
            </w:pPr>
            <w:r w:rsidRPr="00C87C61">
              <w:rPr>
                <w:rFonts w:ascii="Times New Roman" w:hAnsi="Times New Roman" w:cs="Times New Roman"/>
                <w:b/>
                <w:color w:val="000000"/>
                <w:sz w:val="20"/>
                <w:szCs w:val="20"/>
              </w:rPr>
              <w:t>1.215.000,00</w:t>
            </w:r>
          </w:p>
        </w:tc>
        <w:tc>
          <w:tcPr>
            <w:tcW w:w="1525" w:type="dxa"/>
          </w:tcPr>
          <w:p w:rsidR="003D61B6" w:rsidRPr="00C87C61" w:rsidRDefault="003D61B6" w:rsidP="00BE6170">
            <w:pPr>
              <w:ind w:firstLineChars="100" w:firstLine="201"/>
              <w:jc w:val="right"/>
              <w:rPr>
                <w:rFonts w:ascii="Times New Roman" w:hAnsi="Times New Roman" w:cs="Times New Roman"/>
                <w:b/>
                <w:bCs/>
                <w:color w:val="000000"/>
                <w:sz w:val="20"/>
                <w:szCs w:val="20"/>
              </w:rPr>
            </w:pPr>
          </w:p>
        </w:tc>
      </w:tr>
    </w:tbl>
    <w:p w:rsidR="00446865" w:rsidRPr="00C87C61" w:rsidRDefault="00446865" w:rsidP="00662460">
      <w:pPr>
        <w:rPr>
          <w:rFonts w:ascii="Times New Roman" w:hAnsi="Times New Roman" w:cs="Times New Roman"/>
          <w:sz w:val="20"/>
          <w:szCs w:val="20"/>
        </w:rPr>
      </w:pPr>
    </w:p>
    <w:p w:rsidR="003D61B6" w:rsidRPr="00C87C61" w:rsidRDefault="003D61B6" w:rsidP="003D61B6">
      <w:pPr>
        <w:pStyle w:val="Odlomakpopisa"/>
        <w:numPr>
          <w:ilvl w:val="0"/>
          <w:numId w:val="1"/>
        </w:numPr>
        <w:spacing w:after="0"/>
        <w:rPr>
          <w:rFonts w:ascii="Times New Roman" w:hAnsi="Times New Roman" w:cs="Times New Roman"/>
          <w:sz w:val="20"/>
          <w:szCs w:val="20"/>
        </w:rPr>
      </w:pPr>
      <w:r w:rsidRPr="00C87C61">
        <w:rPr>
          <w:rFonts w:ascii="Times New Roman" w:hAnsi="Times New Roman" w:cs="Times New Roman"/>
          <w:sz w:val="20"/>
          <w:szCs w:val="20"/>
        </w:rPr>
        <w:t>U nastavku se za svaku aktivnost/projekt daje sažeto obrazloženje i definiraju pokazatelji rezultata:</w:t>
      </w:r>
    </w:p>
    <w:tbl>
      <w:tblPr>
        <w:tblW w:w="9514" w:type="dxa"/>
        <w:tblInd w:w="93" w:type="dxa"/>
        <w:tblLayout w:type="fixed"/>
        <w:tblLook w:val="04A0"/>
      </w:tblPr>
      <w:tblGrid>
        <w:gridCol w:w="2000"/>
        <w:gridCol w:w="3260"/>
        <w:gridCol w:w="1418"/>
        <w:gridCol w:w="1701"/>
        <w:gridCol w:w="1135"/>
      </w:tblGrid>
      <w:tr w:rsidR="003D61B6" w:rsidRPr="00C87C61" w:rsidTr="003D61B6">
        <w:trPr>
          <w:trHeight w:val="305"/>
        </w:trPr>
        <w:tc>
          <w:tcPr>
            <w:tcW w:w="9514" w:type="dxa"/>
            <w:gridSpan w:val="5"/>
            <w:tcBorders>
              <w:top w:val="single" w:sz="4" w:space="0" w:color="auto"/>
              <w:left w:val="single" w:sz="4" w:space="0" w:color="auto"/>
              <w:bottom w:val="single" w:sz="4" w:space="0" w:color="auto"/>
              <w:right w:val="single" w:sz="4" w:space="0" w:color="auto"/>
            </w:tcBorders>
            <w:shd w:val="clear" w:color="auto" w:fill="auto"/>
            <w:hideMark/>
          </w:tcPr>
          <w:p w:rsidR="003D61B6" w:rsidRPr="00C87C61" w:rsidRDefault="003D61B6" w:rsidP="00BE6170">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eastAsia="Times New Roman" w:hAnsi="Times New Roman" w:cs="Times New Roman"/>
                <w:bCs/>
                <w:sz w:val="20"/>
                <w:szCs w:val="20"/>
                <w:lang w:eastAsia="hr-HR"/>
              </w:rPr>
              <w:t>A200201</w:t>
            </w:r>
            <w:r w:rsidRPr="00C87C61">
              <w:rPr>
                <w:rFonts w:ascii="Times New Roman" w:hAnsi="Times New Roman" w:cs="Times New Roman"/>
                <w:sz w:val="20"/>
                <w:szCs w:val="20"/>
              </w:rPr>
              <w:t>MZO – plaće SŠ</w:t>
            </w:r>
          </w:p>
        </w:tc>
      </w:tr>
      <w:tr w:rsidR="003D61B6" w:rsidRPr="00C87C61" w:rsidTr="00BE6170">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3D61B6" w:rsidRPr="00C87C61" w:rsidRDefault="003D61B6"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hAnsi="Times New Roman" w:cs="Times New Roman"/>
                <w:bCs/>
                <w:sz w:val="20"/>
                <w:szCs w:val="20"/>
              </w:rPr>
              <w:t>Aktivnost uključuje rashode koje se odnose na plaće zaposlenika te ostala prava prema kolektivnim ugovorima koje isplaćuje Ministarstvo znanosti i obrazovanja te isplatu plaće prema sudskim presudama i sudske pristojbe za troškove suda za isplate 6% osnovice za period 12-2015 do 1-2017. Plan je povećan zbog povećanja osnovice za javne službenike i namještenike od  1.4.2023.</w:t>
            </w:r>
          </w:p>
        </w:tc>
      </w:tr>
      <w:tr w:rsidR="003D61B6" w:rsidRPr="00C87C61" w:rsidTr="00BE6170">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rsidR="003D61B6" w:rsidRPr="00C87C61" w:rsidRDefault="003D61B6" w:rsidP="00BE6170">
            <w:pPr>
              <w:spacing w:after="0" w:line="240" w:lineRule="auto"/>
              <w:rPr>
                <w:rFonts w:ascii="Times New Roman" w:eastAsia="Times New Roman" w:hAnsi="Times New Roman" w:cs="Times New Roman"/>
                <w:color w:val="000000"/>
                <w:sz w:val="20"/>
                <w:szCs w:val="20"/>
                <w:lang w:eastAsia="hr-HR"/>
              </w:rPr>
            </w:pPr>
          </w:p>
        </w:tc>
      </w:tr>
      <w:tr w:rsidR="003D61B6" w:rsidRPr="00C87C61" w:rsidTr="00DB61A8">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rsidR="003D61B6" w:rsidRPr="00C87C61" w:rsidRDefault="003D61B6" w:rsidP="00BE6170">
            <w:pPr>
              <w:spacing w:after="0" w:line="240" w:lineRule="auto"/>
              <w:rPr>
                <w:rFonts w:ascii="Times New Roman" w:eastAsia="Times New Roman" w:hAnsi="Times New Roman" w:cs="Times New Roman"/>
                <w:color w:val="000000"/>
                <w:sz w:val="20"/>
                <w:szCs w:val="20"/>
                <w:lang w:eastAsia="hr-HR"/>
              </w:rPr>
            </w:pPr>
          </w:p>
        </w:tc>
      </w:tr>
      <w:tr w:rsidR="003D61B6" w:rsidRPr="00C87C61" w:rsidTr="003D61B6">
        <w:trPr>
          <w:trHeight w:val="574"/>
        </w:trPr>
        <w:tc>
          <w:tcPr>
            <w:tcW w:w="95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D61B6" w:rsidRPr="00C87C61" w:rsidRDefault="003D61B6"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B61A8" w:rsidRPr="00C87C61" w:rsidTr="00DB61A8">
        <w:trPr>
          <w:trHeight w:val="594"/>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418" w:type="dxa"/>
            <w:tcBorders>
              <w:top w:val="single" w:sz="4" w:space="0" w:color="auto"/>
              <w:left w:val="nil"/>
              <w:bottom w:val="single" w:sz="4" w:space="0" w:color="auto"/>
              <w:right w:val="single" w:sz="4" w:space="0" w:color="auto"/>
            </w:tcBorders>
            <w:vAlign w:val="center"/>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B61A8" w:rsidRPr="00C87C61" w:rsidRDefault="00DB61A8" w:rsidP="00BE6170">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B61A8" w:rsidRPr="00C87C61" w:rsidTr="00DB61A8">
        <w:trPr>
          <w:trHeight w:val="297"/>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ar-SA"/>
              </w:rPr>
              <w:t>Broj podnesenih službenih pritužbi na ostvarenje radno materijalnih prava na urudžbeni odjel</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xml:space="preserve"> Što niži broj pritužbi zbog nemogućnosti ostvarenja radno- materijalnih prava pridonosi većem zadovoljstvu radnika i većoj produktivnosti  </w:t>
            </w:r>
          </w:p>
        </w:tc>
        <w:tc>
          <w:tcPr>
            <w:tcW w:w="1418" w:type="dxa"/>
            <w:tcBorders>
              <w:top w:val="single" w:sz="4" w:space="0" w:color="auto"/>
              <w:left w:val="nil"/>
              <w:bottom w:val="single" w:sz="4" w:space="0" w:color="auto"/>
              <w:right w:val="single" w:sz="4" w:space="0" w:color="auto"/>
            </w:tcBorders>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Broj pritužbi evidentiran u urudžbenom zapisniku</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0</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DB61A8" w:rsidRPr="00C87C61" w:rsidRDefault="00DB61A8"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 0</w:t>
            </w:r>
          </w:p>
        </w:tc>
      </w:tr>
    </w:tbl>
    <w:p w:rsidR="003D61B6" w:rsidRPr="00C87C61" w:rsidRDefault="003D61B6" w:rsidP="00662460">
      <w:pPr>
        <w:rPr>
          <w:rFonts w:ascii="Times New Roman" w:hAnsi="Times New Roman" w:cs="Times New Roman"/>
          <w:sz w:val="20"/>
          <w:szCs w:val="20"/>
        </w:rPr>
      </w:pPr>
    </w:p>
    <w:p w:rsidR="00D75F37" w:rsidRPr="00C87C61" w:rsidRDefault="00D75F37" w:rsidP="00D75F37">
      <w:pPr>
        <w:pBdr>
          <w:bottom w:val="single" w:sz="4" w:space="1" w:color="auto"/>
        </w:pBdr>
        <w:spacing w:after="0" w:line="240" w:lineRule="auto"/>
        <w:rPr>
          <w:rFonts w:ascii="Times New Roman" w:hAnsi="Times New Roman" w:cs="Times New Roman"/>
          <w:b/>
          <w:sz w:val="20"/>
          <w:szCs w:val="20"/>
        </w:rPr>
      </w:pPr>
      <w:r w:rsidRPr="00C87C61">
        <w:rPr>
          <w:rFonts w:ascii="Times New Roman" w:hAnsi="Times New Roman" w:cs="Times New Roman"/>
          <w:b/>
          <w:sz w:val="20"/>
          <w:szCs w:val="20"/>
          <w:highlight w:val="yellow"/>
        </w:rPr>
        <w:t>ŠIFRA I NAZIV PROGRAMA:</w:t>
      </w:r>
      <w:r w:rsidRPr="00C87C61">
        <w:rPr>
          <w:rFonts w:ascii="Times New Roman" w:hAnsi="Times New Roman" w:cs="Times New Roman"/>
          <w:b/>
          <w:sz w:val="20"/>
          <w:szCs w:val="20"/>
          <w:highlight w:val="yellow"/>
        </w:rPr>
        <w:tab/>
        <w:t>125 Program javnih potreba iznad standarda – vlastiti prihodi</w:t>
      </w:r>
    </w:p>
    <w:p w:rsidR="00D75F37" w:rsidRPr="00C87C61" w:rsidRDefault="00D75F37" w:rsidP="00D75F37">
      <w:pPr>
        <w:spacing w:after="0" w:line="240" w:lineRule="auto"/>
        <w:rPr>
          <w:rFonts w:ascii="Times New Roman" w:hAnsi="Times New Roman" w:cs="Times New Roman"/>
          <w:b/>
          <w:sz w:val="20"/>
          <w:szCs w:val="20"/>
        </w:rPr>
      </w:pPr>
    </w:p>
    <w:p w:rsidR="00D75F37" w:rsidRPr="00C87C61" w:rsidRDefault="00D75F37" w:rsidP="00D75F37">
      <w:pPr>
        <w:spacing w:after="0" w:line="240" w:lineRule="auto"/>
        <w:rPr>
          <w:rFonts w:ascii="Times New Roman" w:hAnsi="Times New Roman" w:cs="Times New Roman"/>
          <w:bCs/>
          <w:sz w:val="20"/>
          <w:szCs w:val="20"/>
        </w:rPr>
      </w:pPr>
      <w:r w:rsidRPr="00C87C61">
        <w:rPr>
          <w:rFonts w:ascii="Times New Roman" w:hAnsi="Times New Roman" w:cs="Times New Roman"/>
          <w:b/>
          <w:sz w:val="20"/>
          <w:szCs w:val="20"/>
        </w:rPr>
        <w:t xml:space="preserve">SVRHA PROGRAMA: </w:t>
      </w:r>
      <w:r w:rsidRPr="00C87C61">
        <w:rPr>
          <w:rFonts w:ascii="Times New Roman" w:eastAsia="Times New Roman" w:hAnsi="Times New Roman" w:cs="Times New Roman"/>
          <w:color w:val="000000"/>
          <w:sz w:val="20"/>
          <w:szCs w:val="20"/>
        </w:rPr>
        <w:t xml:space="preserve">Posebni cilj je podići kvalitetu nastave na što višu razinu podizanjem materijalnih i drugih uvjeta prema našim mogućnostima, na viši standard što se omogućava dodatnim prihodima od iznajmljivanja. Također, </w:t>
      </w:r>
      <w:r w:rsidRPr="00C87C61">
        <w:rPr>
          <w:rFonts w:ascii="Times New Roman" w:hAnsi="Times New Roman" w:cs="Times New Roman"/>
          <w:sz w:val="20"/>
          <w:szCs w:val="20"/>
        </w:rPr>
        <w:t>mnoge strane učenici će savladavati kroz rad učeničke zadruge “Zanatlija“, odnosno pekarske, mesarske, soboslikarske, frizerske, pedikerske, kozmetičarske i drugih sekcija u zadruzi. Ciljevi zadruge: razvoj organizacijskih, socijalnih vještina i sposobnosti, vještina u zanatu, odnos prema sredstvima rada, odnos prema kupcu, stjecanje higijenskih navika i osnove manipulacije hranom, razvoj radne discipline, suradničkog rada, organizacije vremena, marketinških sposobnosti, određivanje cijene usluge i proizvoda i slično. Aktivnosti organizacije obrazovanja odraslih omogućavaju cjeloživotno učenje i usavršavanje i usmjereni su prema vanjskim korisnicima usluga obrazovanja.</w:t>
      </w:r>
    </w:p>
    <w:p w:rsidR="00D75F37" w:rsidRPr="00C87C61" w:rsidRDefault="00D75F37" w:rsidP="00D75F37">
      <w:pPr>
        <w:spacing w:after="0" w:line="240" w:lineRule="auto"/>
        <w:rPr>
          <w:rFonts w:ascii="Times New Roman" w:hAnsi="Times New Roman" w:cs="Times New Roman"/>
          <w:b/>
          <w:sz w:val="20"/>
          <w:szCs w:val="20"/>
        </w:rPr>
      </w:pPr>
    </w:p>
    <w:p w:rsidR="00D75F37" w:rsidRPr="00C87C61" w:rsidRDefault="00D75F37" w:rsidP="00D75F37">
      <w:pPr>
        <w:spacing w:after="0" w:line="240" w:lineRule="auto"/>
        <w:rPr>
          <w:rFonts w:ascii="Times New Roman" w:hAnsi="Times New Roman" w:cs="Times New Roman"/>
          <w:b/>
          <w:sz w:val="20"/>
          <w:szCs w:val="20"/>
        </w:rPr>
      </w:pPr>
    </w:p>
    <w:p w:rsidR="00D75F37" w:rsidRPr="00C87C61" w:rsidRDefault="00D75F37" w:rsidP="00D75F37">
      <w:pPr>
        <w:spacing w:after="0" w:line="240" w:lineRule="auto"/>
        <w:rPr>
          <w:rFonts w:ascii="Times New Roman" w:hAnsi="Times New Roman" w:cs="Times New Roman"/>
          <w:bCs/>
          <w:iCs/>
          <w:sz w:val="20"/>
          <w:szCs w:val="20"/>
        </w:rPr>
      </w:pPr>
      <w:r w:rsidRPr="00C87C61">
        <w:rPr>
          <w:rFonts w:ascii="Times New Roman" w:hAnsi="Times New Roman" w:cs="Times New Roman"/>
          <w:b/>
          <w:sz w:val="20"/>
          <w:szCs w:val="20"/>
        </w:rPr>
        <w:t xml:space="preserve">POVEZANOST PROGRAMA SA STRATEŠKIM DOKUMENTIMA I GODIŠNJIM PLANOM RADA: </w:t>
      </w:r>
    </w:p>
    <w:p w:rsidR="00D75F37" w:rsidRPr="00C87C61" w:rsidRDefault="00D75F37" w:rsidP="00D75F37">
      <w:pPr>
        <w:spacing w:after="0" w:line="240" w:lineRule="auto"/>
        <w:rPr>
          <w:rFonts w:ascii="Times New Roman" w:hAnsi="Times New Roman" w:cs="Times New Roman"/>
          <w:bCs/>
          <w:iCs/>
          <w:sz w:val="20"/>
          <w:szCs w:val="20"/>
        </w:rPr>
      </w:pPr>
      <w:r w:rsidRPr="00C87C61">
        <w:rPr>
          <w:rFonts w:ascii="Times New Roman" w:hAnsi="Times New Roman" w:cs="Times New Roman"/>
          <w:bCs/>
          <w:iCs/>
          <w:sz w:val="20"/>
          <w:szCs w:val="20"/>
        </w:rPr>
        <w:t>Plan realizacije i ostvarenja izvršava se u skladu sa Školskim Kurikulumom i pravilnicima škole.</w:t>
      </w:r>
    </w:p>
    <w:p w:rsidR="00D75F37" w:rsidRPr="00C87C61" w:rsidRDefault="00D75F37" w:rsidP="00D75F37">
      <w:pPr>
        <w:spacing w:after="0" w:line="240" w:lineRule="auto"/>
        <w:rPr>
          <w:rFonts w:ascii="Times New Roman" w:hAnsi="Times New Roman" w:cs="Times New Roman"/>
          <w:b/>
          <w:sz w:val="20"/>
          <w:szCs w:val="20"/>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ZAKONSKE I DRUGE PODLOGE NA KOJIMA SE PROGRAM ZASNIVA:</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Zakon o proračunu (NN 87/08, 136/12, 15/15, 56/22)</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Pravilnik o proračunskom računovodstvu (NN 124/14, 115/15 i 87/16)</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Pravilnik o izmjenama i dopunama pravilnika o proračunskom računovodstvu i računskom planu (NN 3/2018)</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Upute proračunskim korisnicima za izradu Proračuna Karlovačke županije za razdoblje 2023. – 2025.</w:t>
      </w:r>
    </w:p>
    <w:p w:rsidR="00D75F37" w:rsidRPr="00C87C61" w:rsidRDefault="00D75F37" w:rsidP="00D75F37">
      <w:pPr>
        <w:spacing w:after="0" w:line="240" w:lineRule="auto"/>
        <w:rPr>
          <w:rFonts w:ascii="Times New Roman" w:hAnsi="Times New Roman" w:cs="Times New Roman"/>
          <w:bCs/>
          <w:sz w:val="20"/>
          <w:szCs w:val="20"/>
        </w:rPr>
      </w:pPr>
      <w:r w:rsidRPr="00C87C61">
        <w:rPr>
          <w:rFonts w:ascii="Times New Roman" w:hAnsi="Times New Roman" w:cs="Times New Roman"/>
          <w:bCs/>
          <w:sz w:val="20"/>
          <w:szCs w:val="20"/>
        </w:rPr>
        <w:t>Temeljni kolektivni ugovor za javne službenike i namještenike (NN 56/22)</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Odluka o raspodjeli i korištenju poslovnog rezultata od 2021. godine</w:t>
      </w: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Ugovor o zakupu poslovnog prostora – Dabar</w:t>
      </w: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Ugovor o zakupu poslovnog prostora – Obrt za uređenje interijera Šumar</w:t>
      </w: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Statut Učeničke zadruge</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Ugovor o zakupu prostora B1 plakati</w:t>
      </w:r>
    </w:p>
    <w:p w:rsidR="00D75F37" w:rsidRPr="00C87C61" w:rsidRDefault="00D75F37" w:rsidP="00D75F37">
      <w:pPr>
        <w:pStyle w:val="Odlomakpopisa"/>
        <w:spacing w:line="240" w:lineRule="auto"/>
        <w:ind w:left="0" w:right="230"/>
        <w:jc w:val="both"/>
        <w:rPr>
          <w:rFonts w:ascii="Times New Roman" w:eastAsia="Times New Roman" w:hAnsi="Times New Roman" w:cs="Times New Roman"/>
          <w:color w:val="000000"/>
          <w:sz w:val="20"/>
          <w:szCs w:val="20"/>
        </w:rPr>
      </w:pPr>
      <w:r w:rsidRPr="00C87C61">
        <w:rPr>
          <w:rFonts w:ascii="Times New Roman" w:eastAsia="Times New Roman" w:hAnsi="Times New Roman" w:cs="Times New Roman"/>
          <w:color w:val="000000"/>
          <w:sz w:val="20"/>
          <w:szCs w:val="20"/>
        </w:rPr>
        <w:t>Odobrenja za provođenje programa obrazovanja odraslih</w:t>
      </w:r>
    </w:p>
    <w:p w:rsidR="00D75F37" w:rsidRPr="00DB61A8" w:rsidRDefault="00D75F37" w:rsidP="00D75F37">
      <w:pPr>
        <w:pStyle w:val="Odlomakpopisa"/>
        <w:spacing w:line="240" w:lineRule="auto"/>
        <w:ind w:left="0" w:right="230"/>
        <w:jc w:val="both"/>
        <w:rPr>
          <w:rFonts w:ascii="Times New Roman" w:hAnsi="Times New Roman" w:cs="Times New Roman"/>
          <w:sz w:val="20"/>
          <w:szCs w:val="20"/>
        </w:rPr>
      </w:pPr>
      <w:r w:rsidRPr="00C87C61">
        <w:rPr>
          <w:rFonts w:ascii="Times New Roman" w:hAnsi="Times New Roman" w:cs="Times New Roman"/>
          <w:sz w:val="20"/>
          <w:szCs w:val="20"/>
        </w:rPr>
        <w:t>Ugovor o zakupu prostora VB inženjering d.o.o.</w:t>
      </w: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ISHODIŠTE I POKAZATELJI NA KOJIMA SE ZASNIVAJU IZRAČUNI I OCJENE POTREBNIH SREDSTAVA ZA PROVOĐENJE PROGRAMA</w:t>
      </w:r>
    </w:p>
    <w:p w:rsidR="00D75F37" w:rsidRPr="00C87C61" w:rsidRDefault="00D75F37" w:rsidP="00D75F37">
      <w:pPr>
        <w:pStyle w:val="Odlomakpopisa"/>
        <w:spacing w:after="0" w:line="240" w:lineRule="auto"/>
        <w:ind w:left="0" w:right="230"/>
        <w:jc w:val="both"/>
        <w:rPr>
          <w:rFonts w:ascii="Times New Roman" w:hAnsi="Times New Roman" w:cs="Times New Roman"/>
          <w:sz w:val="20"/>
          <w:szCs w:val="20"/>
        </w:rPr>
      </w:pPr>
      <w:r w:rsidRPr="00C87C61">
        <w:rPr>
          <w:rFonts w:ascii="Times New Roman" w:hAnsi="Times New Roman" w:cs="Times New Roman"/>
          <w:sz w:val="20"/>
          <w:szCs w:val="20"/>
        </w:rPr>
        <w:t>Ugovor o zakupu prostora VB inženjering d.o.o.</w:t>
      </w:r>
    </w:p>
    <w:p w:rsidR="00D75F37" w:rsidRPr="00C87C61" w:rsidRDefault="00D75F37" w:rsidP="00D75F37">
      <w:pPr>
        <w:snapToGrid w:val="0"/>
        <w:spacing w:after="0" w:line="240" w:lineRule="auto"/>
        <w:ind w:right="150"/>
        <w:jc w:val="both"/>
        <w:rPr>
          <w:rFonts w:ascii="Times New Roman" w:hAnsi="Times New Roman" w:cs="Times New Roman"/>
          <w:sz w:val="20"/>
          <w:szCs w:val="20"/>
        </w:rPr>
      </w:pPr>
      <w:r w:rsidRPr="00C87C61">
        <w:rPr>
          <w:rFonts w:ascii="Times New Roman" w:hAnsi="Times New Roman" w:cs="Times New Roman"/>
          <w:sz w:val="20"/>
          <w:szCs w:val="20"/>
        </w:rPr>
        <w:t>Ugovor o zakupu prostora B1 plakati</w:t>
      </w: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Ugovor o zakupu poslovnog prostora – Dabar</w:t>
      </w: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Ugovor o zakupu poslovnog prostora – Obrt za uređenje interijera Šumar</w:t>
      </w:r>
    </w:p>
    <w:p w:rsidR="00D75F37" w:rsidRPr="00C87C61" w:rsidRDefault="00D75F37" w:rsidP="00D75F37">
      <w:pPr>
        <w:spacing w:after="0" w:line="240" w:lineRule="auto"/>
        <w:rPr>
          <w:rFonts w:ascii="Times New Roman" w:hAnsi="Times New Roman" w:cs="Times New Roman"/>
          <w:sz w:val="20"/>
          <w:szCs w:val="20"/>
        </w:rPr>
      </w:pP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b/>
          <w:sz w:val="20"/>
          <w:szCs w:val="20"/>
        </w:rPr>
        <w:t>IZVJEŠTAJ O POSTIGNUTIM CILJEVIMA I REZULTATIMA PROGRAMA TEMELJENIM NA POKAZATELJIMA USPJEŠNOSTI U PRETHODNOJ GODINI:</w:t>
      </w:r>
    </w:p>
    <w:p w:rsidR="00D75F37" w:rsidRPr="00C87C61" w:rsidRDefault="00D75F37" w:rsidP="00D75F37">
      <w:pPr>
        <w:spacing w:after="0" w:line="240" w:lineRule="auto"/>
        <w:rPr>
          <w:rFonts w:ascii="Times New Roman" w:hAnsi="Times New Roman" w:cs="Times New Roman"/>
          <w:sz w:val="20"/>
          <w:szCs w:val="20"/>
        </w:rPr>
      </w:pPr>
      <w:r w:rsidRPr="00C87C61">
        <w:rPr>
          <w:rFonts w:ascii="Times New Roman" w:hAnsi="Times New Roman" w:cs="Times New Roman"/>
          <w:sz w:val="20"/>
          <w:szCs w:val="20"/>
        </w:rPr>
        <w:t xml:space="preserve">Škola je postavila cilj aktivnosti nabavu nefinancijske imovine za potrebe funkcioniranja škole i za rad školskih praktikuma kako bi se poboljšali materijalno-tehnički uvjeti rada. Ciljana vrijednost je 500EUR (preračunato prema fiksnom tečaju 1EUR=7,53450 HRK 3.767,25 HRK). Cilj je ostvaren, obzirom da je škola nabavila nefinancijske imovine u ukupnoj vrijednosti 4.635,50 HRK (615,24 EUR preračunato prema fiksnom tečaju 1EUR=7,53450 HRK). Kupljena je kuhinjska vaga za potrebe sudjelovanja pekara na državnom natjecanju WorldSkills 2022, kupljena je kamera za video nadzor hodnika koja je nedostajala da svi hodnici budu pokriveni video nadzorom te je kupljen profesionalni frizerski kofer za potrebe odlaska i sudjelovanja frizera na državnom natjecanju WorldSkills 2022. </w:t>
      </w:r>
    </w:p>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Ciljani broj aktivnosti učeničke zadruge u jednoj kalendarskoj godini je 4. Cilj je ispunjen zbog toga što su učenici u sklopu Zadruge organizirali Božićni sajam, Uskrsni sajam, sudjelovali su na državnoj smotri «Dani kruha», na Obrtničkom sajmu Karlovačke županije, Danu karijera i organizirali su posjet umirovljenika koji žive u Staračkom domu Sv. Antun u prostorima školskih praktikuma za kozmetičarske, frizerske i pedikerske usluge.</w:t>
      </w:r>
    </w:p>
    <w:p w:rsidR="00D75F37" w:rsidRPr="00DB61A8" w:rsidRDefault="00D75F37" w:rsidP="00DB61A8">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 xml:space="preserve">POKAZATELJI USPJEŠNOSTI PROGRAMA: </w:t>
      </w:r>
    </w:p>
    <w:tbl>
      <w:tblPr>
        <w:tblStyle w:val="Reetkatablice"/>
        <w:tblW w:w="9322" w:type="dxa"/>
        <w:tblLayout w:type="fixed"/>
        <w:tblLook w:val="04A0"/>
      </w:tblPr>
      <w:tblGrid>
        <w:gridCol w:w="1951"/>
        <w:gridCol w:w="3686"/>
        <w:gridCol w:w="1275"/>
        <w:gridCol w:w="1134"/>
        <w:gridCol w:w="1276"/>
      </w:tblGrid>
      <w:tr w:rsidR="00DB61A8" w:rsidRPr="00C87C61" w:rsidTr="00DB61A8">
        <w:trPr>
          <w:trHeight w:val="634"/>
        </w:trPr>
        <w:tc>
          <w:tcPr>
            <w:tcW w:w="1951" w:type="dxa"/>
            <w:vAlign w:val="center"/>
          </w:tcPr>
          <w:p w:rsidR="00DB61A8" w:rsidRPr="00C87C61" w:rsidRDefault="00DB61A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Pokazatelj uspješnosti</w:t>
            </w:r>
          </w:p>
        </w:tc>
        <w:tc>
          <w:tcPr>
            <w:tcW w:w="3686" w:type="dxa"/>
            <w:vAlign w:val="center"/>
          </w:tcPr>
          <w:p w:rsidR="00DB61A8" w:rsidRPr="00C87C61" w:rsidRDefault="00DB61A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Definicija</w:t>
            </w:r>
          </w:p>
        </w:tc>
        <w:tc>
          <w:tcPr>
            <w:tcW w:w="1275" w:type="dxa"/>
            <w:vAlign w:val="center"/>
          </w:tcPr>
          <w:p w:rsidR="00DB61A8" w:rsidRPr="00C87C61" w:rsidRDefault="00DB61A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Jedinica</w:t>
            </w:r>
          </w:p>
        </w:tc>
        <w:tc>
          <w:tcPr>
            <w:tcW w:w="1134" w:type="dxa"/>
            <w:vAlign w:val="center"/>
          </w:tcPr>
          <w:p w:rsidR="00DB61A8" w:rsidRPr="00C87C61" w:rsidRDefault="00DB61A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Polazna vrijednost</w:t>
            </w:r>
          </w:p>
        </w:tc>
        <w:tc>
          <w:tcPr>
            <w:tcW w:w="1276" w:type="dxa"/>
            <w:vAlign w:val="center"/>
          </w:tcPr>
          <w:p w:rsidR="00DB61A8" w:rsidRPr="00C87C61" w:rsidRDefault="00DB61A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Ciljana vrijednost 2023.</w:t>
            </w:r>
          </w:p>
        </w:tc>
      </w:tr>
      <w:tr w:rsidR="00DB61A8" w:rsidRPr="00C87C61" w:rsidTr="00DB61A8">
        <w:trPr>
          <w:trHeight w:val="207"/>
        </w:trPr>
        <w:tc>
          <w:tcPr>
            <w:tcW w:w="1951" w:type="dxa"/>
          </w:tcPr>
          <w:p w:rsidR="00DB61A8" w:rsidRPr="00C87C61" w:rsidRDefault="00DB61A8" w:rsidP="00D75F37">
            <w:pPr>
              <w:rPr>
                <w:rFonts w:ascii="Times New Roman" w:hAnsi="Times New Roman" w:cs="Times New Roman"/>
                <w:sz w:val="20"/>
                <w:szCs w:val="20"/>
              </w:rPr>
            </w:pPr>
            <w:r w:rsidRPr="00C87C61">
              <w:rPr>
                <w:rFonts w:ascii="Times New Roman" w:eastAsia="Times New Roman" w:hAnsi="Times New Roman" w:cs="Times New Roman"/>
                <w:color w:val="000000"/>
                <w:sz w:val="20"/>
                <w:szCs w:val="20"/>
              </w:rPr>
              <w:t>Nabava nefinancijske imovine i opreme za rad školskih praktikuma i škole općenito</w:t>
            </w:r>
          </w:p>
        </w:tc>
        <w:tc>
          <w:tcPr>
            <w:tcW w:w="3686" w:type="dxa"/>
          </w:tcPr>
          <w:p w:rsidR="00DB61A8" w:rsidRPr="00C87C61" w:rsidRDefault="00DB61A8" w:rsidP="00D75F37">
            <w:pPr>
              <w:rPr>
                <w:rFonts w:ascii="Times New Roman" w:hAnsi="Times New Roman" w:cs="Times New Roman"/>
                <w:sz w:val="20"/>
                <w:szCs w:val="20"/>
              </w:rPr>
            </w:pPr>
            <w:r w:rsidRPr="00C87C61">
              <w:rPr>
                <w:rFonts w:ascii="Times New Roman" w:hAnsi="Times New Roman" w:cs="Times New Roman"/>
                <w:sz w:val="20"/>
                <w:szCs w:val="20"/>
              </w:rPr>
              <w:t>Nabava opreme za školske strukovne praktikume poboljšava praktična znanja koja će omogućiti lakše napredovanje na nastavi i praksi izvan škole  te kasnije u radu</w:t>
            </w:r>
          </w:p>
        </w:tc>
        <w:tc>
          <w:tcPr>
            <w:tcW w:w="1275" w:type="dxa"/>
          </w:tcPr>
          <w:p w:rsidR="00DB61A8" w:rsidRPr="00C87C61" w:rsidRDefault="00DB61A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Vrijednost nabavljene nove opreme u EUR</w:t>
            </w:r>
          </w:p>
        </w:tc>
        <w:tc>
          <w:tcPr>
            <w:tcW w:w="1134" w:type="dxa"/>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500</w:t>
            </w:r>
          </w:p>
        </w:tc>
        <w:tc>
          <w:tcPr>
            <w:tcW w:w="1276" w:type="dxa"/>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700</w:t>
            </w:r>
          </w:p>
        </w:tc>
      </w:tr>
      <w:tr w:rsidR="00DB61A8" w:rsidRPr="00C87C61" w:rsidTr="00DB61A8">
        <w:trPr>
          <w:trHeight w:val="207"/>
        </w:trPr>
        <w:tc>
          <w:tcPr>
            <w:tcW w:w="1951" w:type="dxa"/>
          </w:tcPr>
          <w:p w:rsidR="00DB61A8" w:rsidRPr="00C87C61" w:rsidRDefault="00DB61A8" w:rsidP="00D75F37">
            <w:pPr>
              <w:rPr>
                <w:rFonts w:ascii="Times New Roman" w:hAnsi="Times New Roman" w:cs="Times New Roman"/>
                <w:sz w:val="20"/>
                <w:szCs w:val="20"/>
              </w:rPr>
            </w:pPr>
            <w:r w:rsidRPr="00C87C61">
              <w:rPr>
                <w:rFonts w:ascii="Times New Roman" w:hAnsi="Times New Roman" w:cs="Times New Roman"/>
                <w:sz w:val="20"/>
                <w:szCs w:val="20"/>
              </w:rPr>
              <w:t>Broj aktivnost Učeničke zadruge</w:t>
            </w:r>
          </w:p>
        </w:tc>
        <w:tc>
          <w:tcPr>
            <w:tcW w:w="3686" w:type="dxa"/>
          </w:tcPr>
          <w:p w:rsidR="00DB61A8" w:rsidRPr="00C87C61" w:rsidRDefault="00DB61A8" w:rsidP="00D75F37">
            <w:pPr>
              <w:rPr>
                <w:rFonts w:ascii="Times New Roman" w:hAnsi="Times New Roman" w:cs="Times New Roman"/>
                <w:sz w:val="20"/>
                <w:szCs w:val="20"/>
              </w:rPr>
            </w:pPr>
            <w:r w:rsidRPr="00C87C61">
              <w:rPr>
                <w:rFonts w:ascii="Times New Roman" w:hAnsi="Times New Roman" w:cs="Times New Roman"/>
                <w:sz w:val="20"/>
                <w:szCs w:val="20"/>
              </w:rPr>
              <w:t>Sudjelovanjem na različitim manifestacijama kao što je Obrtnički sajam, Dan karijera, Tjedan strukovnog obrazovanja, natjecanja i slično učenici će promovirati sebe, svoje vještine i školu</w:t>
            </w:r>
          </w:p>
        </w:tc>
        <w:tc>
          <w:tcPr>
            <w:tcW w:w="1275" w:type="dxa"/>
          </w:tcPr>
          <w:p w:rsidR="00DB61A8" w:rsidRPr="00C87C61" w:rsidRDefault="00DB61A8" w:rsidP="00D75F37">
            <w:pPr>
              <w:jc w:val="center"/>
              <w:rPr>
                <w:rFonts w:ascii="Times New Roman" w:hAnsi="Times New Roman" w:cs="Times New Roman"/>
                <w:b/>
                <w:sz w:val="20"/>
                <w:szCs w:val="20"/>
              </w:rPr>
            </w:pPr>
            <w:r w:rsidRPr="00C87C61">
              <w:rPr>
                <w:rFonts w:ascii="Times New Roman" w:hAnsi="Times New Roman" w:cs="Times New Roman"/>
                <w:b/>
                <w:sz w:val="20"/>
                <w:szCs w:val="20"/>
              </w:rPr>
              <w:t>Broj aktivnosti u godini</w:t>
            </w:r>
          </w:p>
        </w:tc>
        <w:tc>
          <w:tcPr>
            <w:tcW w:w="1134" w:type="dxa"/>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4</w:t>
            </w:r>
          </w:p>
        </w:tc>
        <w:tc>
          <w:tcPr>
            <w:tcW w:w="1276" w:type="dxa"/>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5</w:t>
            </w:r>
          </w:p>
        </w:tc>
      </w:tr>
    </w:tbl>
    <w:p w:rsidR="00D75F37" w:rsidRPr="00C87C61" w:rsidRDefault="00D75F37" w:rsidP="00D75F37">
      <w:pPr>
        <w:rPr>
          <w:rFonts w:ascii="Times New Roman" w:hAnsi="Times New Roman" w:cs="Times New Roman"/>
          <w:sz w:val="20"/>
          <w:szCs w:val="20"/>
        </w:rPr>
      </w:pPr>
    </w:p>
    <w:p w:rsidR="00D75F37" w:rsidRPr="00C87C61" w:rsidRDefault="00D75F37" w:rsidP="00D75F37">
      <w:pPr>
        <w:spacing w:after="0" w:line="240" w:lineRule="auto"/>
        <w:rPr>
          <w:rFonts w:ascii="Times New Roman" w:hAnsi="Times New Roman" w:cs="Times New Roman"/>
          <w:b/>
          <w:sz w:val="20"/>
          <w:szCs w:val="20"/>
        </w:rPr>
      </w:pPr>
      <w:r w:rsidRPr="00C87C61">
        <w:rPr>
          <w:rFonts w:ascii="Times New Roman" w:hAnsi="Times New Roman" w:cs="Times New Roman"/>
          <w:b/>
          <w:sz w:val="20"/>
          <w:szCs w:val="20"/>
        </w:rPr>
        <w:t>NAČIN I SREDSTVA ZA REALIZACIJU PROGRAMA:</w:t>
      </w:r>
    </w:p>
    <w:tbl>
      <w:tblPr>
        <w:tblStyle w:val="Reetkatablice"/>
        <w:tblW w:w="0" w:type="auto"/>
        <w:tblLayout w:type="fixed"/>
        <w:tblLook w:val="04A0"/>
      </w:tblPr>
      <w:tblGrid>
        <w:gridCol w:w="1242"/>
        <w:gridCol w:w="2835"/>
        <w:gridCol w:w="1763"/>
        <w:gridCol w:w="1214"/>
        <w:gridCol w:w="1324"/>
        <w:gridCol w:w="1251"/>
      </w:tblGrid>
      <w:tr w:rsidR="00D75F37" w:rsidRPr="00C87C61" w:rsidTr="00D75F37">
        <w:tc>
          <w:tcPr>
            <w:tcW w:w="1242"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Šifra aktivnosti/p</w:t>
            </w:r>
            <w:r w:rsidRPr="00C87C61">
              <w:rPr>
                <w:rFonts w:ascii="Times New Roman" w:hAnsi="Times New Roman" w:cs="Times New Roman"/>
                <w:b/>
                <w:sz w:val="20"/>
                <w:szCs w:val="20"/>
              </w:rPr>
              <w:lastRenderedPageBreak/>
              <w:t>rojekta</w:t>
            </w:r>
          </w:p>
        </w:tc>
        <w:tc>
          <w:tcPr>
            <w:tcW w:w="2835" w:type="dxa"/>
          </w:tcPr>
          <w:p w:rsidR="00D75F37" w:rsidRPr="00C87C61" w:rsidRDefault="00D75F37" w:rsidP="00D75F37">
            <w:pPr>
              <w:rPr>
                <w:rFonts w:ascii="Times New Roman" w:hAnsi="Times New Roman" w:cs="Times New Roman"/>
                <w:b/>
                <w:sz w:val="20"/>
                <w:szCs w:val="20"/>
              </w:rPr>
            </w:pPr>
            <w:r w:rsidRPr="00C87C61">
              <w:rPr>
                <w:rFonts w:ascii="Times New Roman" w:hAnsi="Times New Roman" w:cs="Times New Roman"/>
                <w:b/>
                <w:sz w:val="20"/>
                <w:szCs w:val="20"/>
              </w:rPr>
              <w:lastRenderedPageBreak/>
              <w:t>Naziv aktivnosti / projekta</w:t>
            </w:r>
          </w:p>
        </w:tc>
        <w:tc>
          <w:tcPr>
            <w:tcW w:w="1763"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PLAN 2023.</w:t>
            </w:r>
          </w:p>
        </w:tc>
        <w:tc>
          <w:tcPr>
            <w:tcW w:w="1214"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RAZLIKA</w:t>
            </w:r>
          </w:p>
        </w:tc>
        <w:tc>
          <w:tcPr>
            <w:tcW w:w="1324"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NOVI PLAN 2023</w:t>
            </w:r>
          </w:p>
        </w:tc>
        <w:tc>
          <w:tcPr>
            <w:tcW w:w="1251" w:type="dxa"/>
          </w:tcPr>
          <w:p w:rsidR="00D75F37" w:rsidRPr="00C87C61" w:rsidRDefault="00D75F37" w:rsidP="00D75F37">
            <w:pPr>
              <w:jc w:val="center"/>
              <w:rPr>
                <w:rFonts w:ascii="Times New Roman" w:hAnsi="Times New Roman" w:cs="Times New Roman"/>
                <w:b/>
                <w:sz w:val="20"/>
                <w:szCs w:val="20"/>
              </w:rPr>
            </w:pPr>
            <w:r w:rsidRPr="00C87C61">
              <w:rPr>
                <w:rFonts w:ascii="Times New Roman" w:hAnsi="Times New Roman" w:cs="Times New Roman"/>
                <w:b/>
                <w:sz w:val="20"/>
                <w:szCs w:val="20"/>
              </w:rPr>
              <w:t>INDEKS</w:t>
            </w:r>
          </w:p>
        </w:tc>
      </w:tr>
      <w:tr w:rsidR="00D75F37" w:rsidRPr="00C87C61" w:rsidTr="00D75F37">
        <w:tc>
          <w:tcPr>
            <w:tcW w:w="1242" w:type="dxa"/>
          </w:tcPr>
          <w:p w:rsidR="00D75F37" w:rsidRPr="00C87C61" w:rsidRDefault="00D75F37" w:rsidP="00D75F37">
            <w:pPr>
              <w:jc w:val="center"/>
              <w:rPr>
                <w:rFonts w:ascii="Times New Roman" w:hAnsi="Times New Roman" w:cs="Times New Roman"/>
                <w:sz w:val="20"/>
                <w:szCs w:val="20"/>
              </w:rPr>
            </w:pPr>
            <w:r w:rsidRPr="00C87C61">
              <w:rPr>
                <w:rFonts w:ascii="Times New Roman" w:hAnsi="Times New Roman" w:cs="Times New Roman"/>
                <w:sz w:val="20"/>
                <w:szCs w:val="20"/>
              </w:rPr>
              <w:lastRenderedPageBreak/>
              <w:t>A100042</w:t>
            </w:r>
          </w:p>
        </w:tc>
        <w:tc>
          <w:tcPr>
            <w:tcW w:w="2835" w:type="dxa"/>
          </w:tcPr>
          <w:p w:rsidR="00D75F37" w:rsidRPr="00C87C61" w:rsidRDefault="00D75F37" w:rsidP="00D75F37">
            <w:pPr>
              <w:rPr>
                <w:rFonts w:ascii="Times New Roman" w:hAnsi="Times New Roman" w:cs="Times New Roman"/>
                <w:sz w:val="20"/>
                <w:szCs w:val="20"/>
              </w:rPr>
            </w:pPr>
            <w:r w:rsidRPr="00C87C61">
              <w:rPr>
                <w:rFonts w:ascii="Times New Roman" w:hAnsi="Times New Roman" w:cs="Times New Roman"/>
                <w:sz w:val="20"/>
                <w:szCs w:val="20"/>
              </w:rPr>
              <w:t>Javne potrebe iznad standarda – vlastiti prihodi</w:t>
            </w:r>
          </w:p>
        </w:tc>
        <w:tc>
          <w:tcPr>
            <w:tcW w:w="1763" w:type="dxa"/>
            <w:vAlign w:val="bottom"/>
          </w:tcPr>
          <w:p w:rsidR="00D75F37" w:rsidRPr="00C87C61" w:rsidRDefault="00D75F37"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6.700,00</w:t>
            </w:r>
          </w:p>
        </w:tc>
        <w:tc>
          <w:tcPr>
            <w:tcW w:w="1214"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300,00</w:t>
            </w:r>
          </w:p>
        </w:tc>
        <w:tc>
          <w:tcPr>
            <w:tcW w:w="1324" w:type="dxa"/>
            <w:vAlign w:val="bottom"/>
          </w:tcPr>
          <w:p w:rsidR="00D75F37" w:rsidRPr="00C87C61" w:rsidRDefault="00C21F99" w:rsidP="00D75F37">
            <w:pPr>
              <w:ind w:firstLineChars="100" w:firstLine="200"/>
              <w:jc w:val="right"/>
              <w:rPr>
                <w:rFonts w:ascii="Times New Roman" w:hAnsi="Times New Roman" w:cs="Times New Roman"/>
                <w:color w:val="000000"/>
                <w:sz w:val="20"/>
                <w:szCs w:val="20"/>
              </w:rPr>
            </w:pPr>
            <w:r w:rsidRPr="00C87C61">
              <w:rPr>
                <w:rFonts w:ascii="Times New Roman" w:hAnsi="Times New Roman" w:cs="Times New Roman"/>
                <w:color w:val="000000"/>
                <w:sz w:val="20"/>
                <w:szCs w:val="20"/>
              </w:rPr>
              <w:t>7.000,00</w:t>
            </w:r>
          </w:p>
        </w:tc>
        <w:tc>
          <w:tcPr>
            <w:tcW w:w="1251" w:type="dxa"/>
            <w:vAlign w:val="bottom"/>
          </w:tcPr>
          <w:p w:rsidR="00D75F37" w:rsidRPr="00C87C61" w:rsidRDefault="00C21F99" w:rsidP="00D75F37">
            <w:pPr>
              <w:ind w:firstLineChars="100" w:firstLine="200"/>
              <w:jc w:val="right"/>
              <w:rPr>
                <w:rFonts w:ascii="Times New Roman" w:hAnsi="Times New Roman" w:cs="Times New Roman"/>
                <w:bCs/>
                <w:color w:val="000000"/>
                <w:sz w:val="20"/>
                <w:szCs w:val="20"/>
              </w:rPr>
            </w:pPr>
            <w:r w:rsidRPr="00C87C61">
              <w:rPr>
                <w:rFonts w:ascii="Times New Roman" w:hAnsi="Times New Roman" w:cs="Times New Roman"/>
                <w:bCs/>
                <w:color w:val="000000"/>
                <w:sz w:val="20"/>
                <w:szCs w:val="20"/>
              </w:rPr>
              <w:t>104,48</w:t>
            </w:r>
          </w:p>
        </w:tc>
      </w:tr>
      <w:tr w:rsidR="00D75F37" w:rsidRPr="00C87C61" w:rsidTr="00D75F37">
        <w:tc>
          <w:tcPr>
            <w:tcW w:w="1242" w:type="dxa"/>
          </w:tcPr>
          <w:p w:rsidR="00D75F37" w:rsidRPr="00C87C61" w:rsidRDefault="00D75F37" w:rsidP="00D75F37">
            <w:pPr>
              <w:jc w:val="center"/>
              <w:rPr>
                <w:rFonts w:ascii="Times New Roman" w:hAnsi="Times New Roman" w:cs="Times New Roman"/>
                <w:sz w:val="20"/>
                <w:szCs w:val="20"/>
              </w:rPr>
            </w:pPr>
          </w:p>
        </w:tc>
        <w:tc>
          <w:tcPr>
            <w:tcW w:w="2835" w:type="dxa"/>
          </w:tcPr>
          <w:p w:rsidR="00D75F37" w:rsidRPr="00C87C61" w:rsidRDefault="00D75F37" w:rsidP="00D75F37">
            <w:pPr>
              <w:rPr>
                <w:rFonts w:ascii="Times New Roman" w:hAnsi="Times New Roman" w:cs="Times New Roman"/>
                <w:sz w:val="20"/>
                <w:szCs w:val="20"/>
              </w:rPr>
            </w:pPr>
          </w:p>
        </w:tc>
        <w:tc>
          <w:tcPr>
            <w:tcW w:w="1763" w:type="dxa"/>
          </w:tcPr>
          <w:p w:rsidR="00D75F37" w:rsidRPr="00C87C61" w:rsidRDefault="00D75F37" w:rsidP="00D75F37">
            <w:pPr>
              <w:jc w:val="right"/>
              <w:rPr>
                <w:rFonts w:ascii="Times New Roman" w:hAnsi="Times New Roman" w:cs="Times New Roman"/>
                <w:sz w:val="20"/>
                <w:szCs w:val="20"/>
              </w:rPr>
            </w:pPr>
          </w:p>
        </w:tc>
        <w:tc>
          <w:tcPr>
            <w:tcW w:w="1214" w:type="dxa"/>
          </w:tcPr>
          <w:p w:rsidR="00D75F37" w:rsidRPr="00C87C61" w:rsidRDefault="00D75F37" w:rsidP="00D75F37">
            <w:pPr>
              <w:jc w:val="right"/>
              <w:rPr>
                <w:rFonts w:ascii="Times New Roman" w:hAnsi="Times New Roman" w:cs="Times New Roman"/>
                <w:sz w:val="20"/>
                <w:szCs w:val="20"/>
              </w:rPr>
            </w:pPr>
          </w:p>
        </w:tc>
        <w:tc>
          <w:tcPr>
            <w:tcW w:w="1324" w:type="dxa"/>
          </w:tcPr>
          <w:p w:rsidR="00D75F37" w:rsidRPr="00C87C61" w:rsidRDefault="00D75F37" w:rsidP="00D75F37">
            <w:pPr>
              <w:jc w:val="right"/>
              <w:rPr>
                <w:rFonts w:ascii="Times New Roman" w:hAnsi="Times New Roman" w:cs="Times New Roman"/>
                <w:sz w:val="20"/>
                <w:szCs w:val="20"/>
              </w:rPr>
            </w:pPr>
          </w:p>
        </w:tc>
        <w:tc>
          <w:tcPr>
            <w:tcW w:w="1251" w:type="dxa"/>
          </w:tcPr>
          <w:p w:rsidR="00D75F37" w:rsidRPr="00C87C61" w:rsidRDefault="00D75F37" w:rsidP="00D75F37">
            <w:pPr>
              <w:jc w:val="right"/>
              <w:rPr>
                <w:rFonts w:ascii="Times New Roman" w:hAnsi="Times New Roman" w:cs="Times New Roman"/>
                <w:sz w:val="20"/>
                <w:szCs w:val="20"/>
              </w:rPr>
            </w:pPr>
          </w:p>
        </w:tc>
      </w:tr>
      <w:tr w:rsidR="00D75F37" w:rsidRPr="00C87C61" w:rsidTr="00D75F37">
        <w:tc>
          <w:tcPr>
            <w:tcW w:w="1242" w:type="dxa"/>
          </w:tcPr>
          <w:p w:rsidR="00D75F37" w:rsidRPr="00C87C61" w:rsidRDefault="00D75F37" w:rsidP="00D75F37">
            <w:pPr>
              <w:jc w:val="center"/>
              <w:rPr>
                <w:rFonts w:ascii="Times New Roman" w:hAnsi="Times New Roman" w:cs="Times New Roman"/>
                <w:b/>
                <w:sz w:val="20"/>
                <w:szCs w:val="20"/>
              </w:rPr>
            </w:pPr>
          </w:p>
        </w:tc>
        <w:tc>
          <w:tcPr>
            <w:tcW w:w="2835" w:type="dxa"/>
          </w:tcPr>
          <w:p w:rsidR="00D75F37" w:rsidRPr="00C87C61" w:rsidRDefault="00D75F37" w:rsidP="00D75F37">
            <w:pPr>
              <w:rPr>
                <w:rFonts w:ascii="Times New Roman" w:hAnsi="Times New Roman" w:cs="Times New Roman"/>
                <w:b/>
                <w:sz w:val="20"/>
                <w:szCs w:val="20"/>
              </w:rPr>
            </w:pPr>
            <w:r w:rsidRPr="00C87C61">
              <w:rPr>
                <w:rFonts w:ascii="Times New Roman" w:hAnsi="Times New Roman" w:cs="Times New Roman"/>
                <w:b/>
                <w:sz w:val="20"/>
                <w:szCs w:val="20"/>
              </w:rPr>
              <w:t>Ukupno program:</w:t>
            </w:r>
          </w:p>
        </w:tc>
        <w:tc>
          <w:tcPr>
            <w:tcW w:w="1763" w:type="dxa"/>
            <w:vAlign w:val="bottom"/>
          </w:tcPr>
          <w:p w:rsidR="00D75F37" w:rsidRPr="00C87C61" w:rsidRDefault="00D75F37" w:rsidP="00D75F37">
            <w:pPr>
              <w:ind w:firstLineChars="100" w:firstLine="201"/>
              <w:jc w:val="right"/>
              <w:rPr>
                <w:rFonts w:ascii="Times New Roman" w:hAnsi="Times New Roman" w:cs="Times New Roman"/>
                <w:b/>
                <w:bCs/>
                <w:color w:val="000000"/>
                <w:sz w:val="20"/>
                <w:szCs w:val="20"/>
              </w:rPr>
            </w:pPr>
            <w:r w:rsidRPr="00C87C61">
              <w:rPr>
                <w:rFonts w:ascii="Times New Roman" w:hAnsi="Times New Roman" w:cs="Times New Roman"/>
                <w:b/>
                <w:bCs/>
                <w:color w:val="000000"/>
                <w:sz w:val="20"/>
                <w:szCs w:val="20"/>
              </w:rPr>
              <w:t>6.700,00</w:t>
            </w:r>
          </w:p>
        </w:tc>
        <w:tc>
          <w:tcPr>
            <w:tcW w:w="1214" w:type="dxa"/>
            <w:vAlign w:val="bottom"/>
          </w:tcPr>
          <w:p w:rsidR="00D75F37" w:rsidRPr="00C87C61" w:rsidRDefault="00C21F99" w:rsidP="00D75F37">
            <w:pPr>
              <w:ind w:firstLineChars="100" w:firstLine="201"/>
              <w:jc w:val="right"/>
              <w:rPr>
                <w:rFonts w:ascii="Times New Roman" w:hAnsi="Times New Roman" w:cs="Times New Roman"/>
                <w:b/>
                <w:bCs/>
                <w:color w:val="000000"/>
                <w:sz w:val="20"/>
                <w:szCs w:val="20"/>
              </w:rPr>
            </w:pPr>
            <w:r w:rsidRPr="00C87C61">
              <w:rPr>
                <w:rFonts w:ascii="Times New Roman" w:hAnsi="Times New Roman" w:cs="Times New Roman"/>
                <w:b/>
                <w:bCs/>
                <w:color w:val="000000"/>
                <w:sz w:val="20"/>
                <w:szCs w:val="20"/>
              </w:rPr>
              <w:t>300,00</w:t>
            </w:r>
          </w:p>
        </w:tc>
        <w:tc>
          <w:tcPr>
            <w:tcW w:w="1324" w:type="dxa"/>
            <w:vAlign w:val="bottom"/>
          </w:tcPr>
          <w:p w:rsidR="00D75F37" w:rsidRPr="00C87C61" w:rsidRDefault="00C21F99" w:rsidP="00D75F37">
            <w:pPr>
              <w:ind w:firstLineChars="100" w:firstLine="201"/>
              <w:jc w:val="right"/>
              <w:rPr>
                <w:rFonts w:ascii="Times New Roman" w:hAnsi="Times New Roman" w:cs="Times New Roman"/>
                <w:b/>
                <w:color w:val="000000"/>
                <w:sz w:val="20"/>
                <w:szCs w:val="20"/>
              </w:rPr>
            </w:pPr>
            <w:r w:rsidRPr="00C87C61">
              <w:rPr>
                <w:rFonts w:ascii="Times New Roman" w:hAnsi="Times New Roman" w:cs="Times New Roman"/>
                <w:b/>
                <w:color w:val="000000"/>
                <w:sz w:val="20"/>
                <w:szCs w:val="20"/>
              </w:rPr>
              <w:t>7.000,00</w:t>
            </w:r>
          </w:p>
        </w:tc>
        <w:tc>
          <w:tcPr>
            <w:tcW w:w="1251" w:type="dxa"/>
            <w:vAlign w:val="bottom"/>
          </w:tcPr>
          <w:p w:rsidR="00D75F37" w:rsidRPr="00C87C61" w:rsidRDefault="00C21F99" w:rsidP="00D75F37">
            <w:pPr>
              <w:ind w:firstLineChars="100" w:firstLine="201"/>
              <w:jc w:val="right"/>
              <w:rPr>
                <w:rFonts w:ascii="Times New Roman" w:hAnsi="Times New Roman" w:cs="Times New Roman"/>
                <w:b/>
                <w:bCs/>
                <w:color w:val="000000"/>
                <w:sz w:val="20"/>
                <w:szCs w:val="20"/>
              </w:rPr>
            </w:pPr>
            <w:r w:rsidRPr="00C87C61">
              <w:rPr>
                <w:rFonts w:ascii="Times New Roman" w:hAnsi="Times New Roman" w:cs="Times New Roman"/>
                <w:b/>
                <w:bCs/>
                <w:color w:val="000000"/>
                <w:sz w:val="20"/>
                <w:szCs w:val="20"/>
              </w:rPr>
              <w:t>104,48</w:t>
            </w:r>
          </w:p>
        </w:tc>
      </w:tr>
    </w:tbl>
    <w:p w:rsidR="00D75F37" w:rsidRPr="00C87C61" w:rsidRDefault="00D75F37" w:rsidP="00D75F37">
      <w:pPr>
        <w:pStyle w:val="Odlomakpopisa"/>
        <w:numPr>
          <w:ilvl w:val="0"/>
          <w:numId w:val="1"/>
        </w:numPr>
        <w:spacing w:after="0"/>
        <w:rPr>
          <w:rFonts w:ascii="Times New Roman" w:hAnsi="Times New Roman" w:cs="Times New Roman"/>
          <w:sz w:val="20"/>
          <w:szCs w:val="20"/>
        </w:rPr>
      </w:pPr>
      <w:r w:rsidRPr="00C87C61">
        <w:rPr>
          <w:rFonts w:ascii="Times New Roman" w:hAnsi="Times New Roman" w:cs="Times New Roman"/>
          <w:sz w:val="20"/>
          <w:szCs w:val="20"/>
        </w:rPr>
        <w:t>U nastavku se za svaku aktivnost/projekt daje sažeto obrazloženje i definiraju pokazatelji rezultata:</w:t>
      </w:r>
    </w:p>
    <w:tbl>
      <w:tblPr>
        <w:tblW w:w="9409" w:type="dxa"/>
        <w:tblInd w:w="93" w:type="dxa"/>
        <w:tblLayout w:type="fixed"/>
        <w:tblLook w:val="04A0"/>
      </w:tblPr>
      <w:tblGrid>
        <w:gridCol w:w="2142"/>
        <w:gridCol w:w="3260"/>
        <w:gridCol w:w="1417"/>
        <w:gridCol w:w="1134"/>
        <w:gridCol w:w="1456"/>
      </w:tblGrid>
      <w:tr w:rsidR="00D75F37" w:rsidRPr="00C87C61" w:rsidTr="00D75F37">
        <w:trPr>
          <w:trHeight w:val="305"/>
        </w:trPr>
        <w:tc>
          <w:tcPr>
            <w:tcW w:w="9409" w:type="dxa"/>
            <w:gridSpan w:val="5"/>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b/>
                <w:bCs/>
                <w:sz w:val="20"/>
                <w:szCs w:val="20"/>
                <w:lang w:eastAsia="hr-HR"/>
              </w:rPr>
            </w:pPr>
            <w:r w:rsidRPr="00C87C61">
              <w:rPr>
                <w:rFonts w:ascii="Times New Roman" w:eastAsia="Times New Roman" w:hAnsi="Times New Roman" w:cs="Times New Roman"/>
                <w:b/>
                <w:bCs/>
                <w:sz w:val="20"/>
                <w:szCs w:val="20"/>
                <w:lang w:eastAsia="hr-HR"/>
              </w:rPr>
              <w:t xml:space="preserve">Šifra i naziv aktivnosti/projekta u Proračunu: </w:t>
            </w:r>
            <w:r w:rsidRPr="00C87C61">
              <w:rPr>
                <w:rFonts w:ascii="Times New Roman" w:hAnsi="Times New Roman" w:cs="Times New Roman"/>
                <w:sz w:val="20"/>
                <w:szCs w:val="20"/>
              </w:rPr>
              <w:t>A100042 Javne potrebe iznad standarda – vlastiti prihodi</w:t>
            </w:r>
          </w:p>
        </w:tc>
      </w:tr>
      <w:tr w:rsidR="00D75F37" w:rsidRPr="00C87C61" w:rsidTr="00D75F37">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Škola ostvaruje vlastite prihode temeljem iznajmljivanja prostora škole i skladišnog prostora u dijelu koji nije još uređen za potrebe izvođenja nastave, održavanja obrazovanja odraslih i prodaje roba i usluga u sklopu učeničke zadruge Zanatlija.</w:t>
            </w:r>
            <w:r w:rsidR="00DB61A8">
              <w:rPr>
                <w:rFonts w:ascii="Times New Roman" w:eastAsia="Times New Roman" w:hAnsi="Times New Roman" w:cs="Times New Roman"/>
                <w:color w:val="000000"/>
                <w:sz w:val="20"/>
                <w:szCs w:val="20"/>
                <w:lang w:eastAsia="hr-HR"/>
              </w:rPr>
              <w:t xml:space="preserve"> Plan je povećan zbog toga što se planiraju viši prihodi od planiranih.</w:t>
            </w:r>
          </w:p>
        </w:tc>
      </w:tr>
      <w:tr w:rsidR="00D75F37" w:rsidRPr="00C87C61" w:rsidTr="00DB61A8">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rsidR="00D75F37" w:rsidRPr="00C87C61" w:rsidRDefault="00D75F37" w:rsidP="00D75F37">
            <w:pPr>
              <w:spacing w:after="0" w:line="240" w:lineRule="auto"/>
              <w:rPr>
                <w:rFonts w:ascii="Times New Roman" w:eastAsia="Times New Roman" w:hAnsi="Times New Roman" w:cs="Times New Roman"/>
                <w:color w:val="000000"/>
                <w:sz w:val="20"/>
                <w:szCs w:val="20"/>
                <w:lang w:eastAsia="hr-HR"/>
              </w:rPr>
            </w:pPr>
          </w:p>
        </w:tc>
      </w:tr>
      <w:tr w:rsidR="00D75F37" w:rsidRPr="00C87C61" w:rsidTr="00D75F37">
        <w:trPr>
          <w:trHeight w:val="574"/>
        </w:trPr>
        <w:tc>
          <w:tcPr>
            <w:tcW w:w="94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75F37" w:rsidRPr="00C87C61" w:rsidRDefault="00D75F37"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hAnsi="Times New Roman" w:cs="Times New Roman"/>
                <w:b/>
                <w:sz w:val="20"/>
                <w:szCs w:val="20"/>
              </w:rPr>
              <w:t>Pokazatelji rezultata (navesti pokazatelje na razini aktivnosti/projekta):</w:t>
            </w:r>
          </w:p>
        </w:tc>
      </w:tr>
      <w:tr w:rsidR="00DB61A8" w:rsidRPr="00C87C61" w:rsidTr="00DB61A8">
        <w:trPr>
          <w:trHeight w:val="574"/>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Pokazatelj</w:t>
            </w:r>
          </w:p>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rezultata</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Definicija pokazatelja</w:t>
            </w:r>
          </w:p>
        </w:tc>
        <w:tc>
          <w:tcPr>
            <w:tcW w:w="1417" w:type="dxa"/>
            <w:tcBorders>
              <w:top w:val="single" w:sz="4" w:space="0" w:color="auto"/>
              <w:left w:val="nil"/>
              <w:bottom w:val="single" w:sz="4" w:space="0" w:color="auto"/>
              <w:right w:val="single" w:sz="4" w:space="0" w:color="auto"/>
            </w:tcBorders>
            <w:vAlign w:val="center"/>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Polazna vrijednost 2022.</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Ciljana vrijednost</w:t>
            </w:r>
          </w:p>
          <w:p w:rsidR="00DB61A8" w:rsidRPr="00C87C61" w:rsidRDefault="00DB61A8" w:rsidP="00D75F37">
            <w:pPr>
              <w:spacing w:after="0" w:line="240" w:lineRule="auto"/>
              <w:jc w:val="center"/>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2023.</w:t>
            </w:r>
          </w:p>
        </w:tc>
      </w:tr>
      <w:tr w:rsidR="00DB61A8" w:rsidRPr="00C87C61" w:rsidTr="00DB61A8">
        <w:trPr>
          <w:trHeight w:val="287"/>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DB61A8" w:rsidRPr="00C87C61" w:rsidRDefault="00DB61A8" w:rsidP="00D75F37">
            <w:pPr>
              <w:spacing w:after="0"/>
              <w:rPr>
                <w:rFonts w:ascii="Times New Roman" w:hAnsi="Times New Roman" w:cs="Times New Roman"/>
                <w:sz w:val="20"/>
                <w:szCs w:val="20"/>
              </w:rPr>
            </w:pPr>
            <w:r w:rsidRPr="00C87C61">
              <w:rPr>
                <w:rFonts w:ascii="Times New Roman" w:eastAsia="Times New Roman" w:hAnsi="Times New Roman" w:cs="Times New Roman"/>
                <w:color w:val="000000"/>
                <w:sz w:val="20"/>
                <w:szCs w:val="20"/>
              </w:rPr>
              <w:t>Nabava nefinancijske imovine i opreme za rad školskih praktikuma i škole općenito</w:t>
            </w:r>
          </w:p>
        </w:tc>
        <w:tc>
          <w:tcPr>
            <w:tcW w:w="3260" w:type="dxa"/>
            <w:tcBorders>
              <w:top w:val="nil"/>
              <w:left w:val="nil"/>
              <w:bottom w:val="single" w:sz="4" w:space="0" w:color="auto"/>
              <w:right w:val="single" w:sz="4" w:space="0" w:color="auto"/>
            </w:tcBorders>
            <w:shd w:val="clear" w:color="auto" w:fill="auto"/>
            <w:noWrap/>
            <w:hideMark/>
          </w:tcPr>
          <w:p w:rsidR="00DB61A8" w:rsidRPr="00C87C61" w:rsidRDefault="00DB61A8" w:rsidP="00D75F37">
            <w:pPr>
              <w:spacing w:after="0"/>
              <w:rPr>
                <w:rFonts w:ascii="Times New Roman" w:hAnsi="Times New Roman" w:cs="Times New Roman"/>
                <w:sz w:val="20"/>
                <w:szCs w:val="20"/>
              </w:rPr>
            </w:pPr>
            <w:r w:rsidRPr="00C87C61">
              <w:rPr>
                <w:rFonts w:ascii="Times New Roman" w:hAnsi="Times New Roman" w:cs="Times New Roman"/>
                <w:sz w:val="20"/>
                <w:szCs w:val="20"/>
              </w:rPr>
              <w:t>Nabava opreme za školske strukovne praktikume poboljšava praktična znanja koja će omogućiti lakše napredovanje na nastavi i praksi izvan škole  te kasnije u radu</w:t>
            </w:r>
          </w:p>
        </w:tc>
        <w:tc>
          <w:tcPr>
            <w:tcW w:w="1417" w:type="dxa"/>
            <w:tcBorders>
              <w:top w:val="nil"/>
              <w:left w:val="nil"/>
              <w:bottom w:val="single" w:sz="4" w:space="0" w:color="auto"/>
              <w:right w:val="single" w:sz="4" w:space="0" w:color="auto"/>
            </w:tcBorders>
          </w:tcPr>
          <w:p w:rsidR="00DB61A8" w:rsidRPr="00DB61A8" w:rsidRDefault="00DB61A8" w:rsidP="00D75F37">
            <w:pPr>
              <w:jc w:val="center"/>
              <w:rPr>
                <w:rFonts w:ascii="Times New Roman" w:hAnsi="Times New Roman" w:cs="Times New Roman"/>
                <w:sz w:val="20"/>
                <w:szCs w:val="20"/>
              </w:rPr>
            </w:pPr>
            <w:r w:rsidRPr="00DB61A8">
              <w:rPr>
                <w:rFonts w:ascii="Times New Roman" w:hAnsi="Times New Roman" w:cs="Times New Roman"/>
                <w:sz w:val="20"/>
                <w:szCs w:val="20"/>
              </w:rPr>
              <w:t>Vrijednost nabavljene nove opreme u EUR</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500</w:t>
            </w:r>
          </w:p>
        </w:tc>
        <w:tc>
          <w:tcPr>
            <w:tcW w:w="1456" w:type="dxa"/>
            <w:tcBorders>
              <w:top w:val="nil"/>
              <w:left w:val="nil"/>
              <w:bottom w:val="single" w:sz="4" w:space="0" w:color="auto"/>
              <w:right w:val="single" w:sz="4" w:space="0" w:color="auto"/>
            </w:tcBorders>
            <w:shd w:val="clear" w:color="auto" w:fill="auto"/>
            <w:noWrap/>
            <w:hideMark/>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700</w:t>
            </w:r>
          </w:p>
        </w:tc>
      </w:tr>
      <w:tr w:rsidR="00DB61A8" w:rsidRPr="00C87C61" w:rsidTr="00DB61A8">
        <w:trPr>
          <w:trHeight w:val="287"/>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DB61A8" w:rsidRPr="00C87C61" w:rsidRDefault="00DB61A8" w:rsidP="00D75F37">
            <w:pPr>
              <w:rPr>
                <w:rFonts w:ascii="Times New Roman" w:hAnsi="Times New Roman" w:cs="Times New Roman"/>
                <w:sz w:val="20"/>
                <w:szCs w:val="20"/>
              </w:rPr>
            </w:pPr>
            <w:r w:rsidRPr="00C87C61">
              <w:rPr>
                <w:rFonts w:ascii="Times New Roman" w:hAnsi="Times New Roman" w:cs="Times New Roman"/>
                <w:sz w:val="20"/>
                <w:szCs w:val="20"/>
              </w:rPr>
              <w:t>Broj aktivnost Učeničke zadruge</w:t>
            </w:r>
          </w:p>
        </w:tc>
        <w:tc>
          <w:tcPr>
            <w:tcW w:w="3260" w:type="dxa"/>
            <w:tcBorders>
              <w:top w:val="nil"/>
              <w:left w:val="nil"/>
              <w:bottom w:val="single" w:sz="4" w:space="0" w:color="auto"/>
              <w:right w:val="single" w:sz="4" w:space="0" w:color="auto"/>
            </w:tcBorders>
            <w:shd w:val="clear" w:color="auto" w:fill="auto"/>
            <w:noWrap/>
            <w:hideMark/>
          </w:tcPr>
          <w:p w:rsidR="00DB61A8" w:rsidRPr="00C87C61" w:rsidRDefault="00DB61A8" w:rsidP="00D75F37">
            <w:pPr>
              <w:spacing w:after="0"/>
              <w:rPr>
                <w:rFonts w:ascii="Times New Roman" w:hAnsi="Times New Roman" w:cs="Times New Roman"/>
                <w:sz w:val="20"/>
                <w:szCs w:val="20"/>
              </w:rPr>
            </w:pPr>
            <w:r w:rsidRPr="00C87C61">
              <w:rPr>
                <w:rFonts w:ascii="Times New Roman" w:hAnsi="Times New Roman" w:cs="Times New Roman"/>
                <w:sz w:val="20"/>
                <w:szCs w:val="20"/>
              </w:rPr>
              <w:t>Sudjelovanjem na različitim manifestacijama kao što je Obrtnički sajam, Dan karijera, Tjedan strukovnog obrazovanja, natjecanja i slično učenici će promovirati sebe, svoje vještine i školu</w:t>
            </w:r>
          </w:p>
        </w:tc>
        <w:tc>
          <w:tcPr>
            <w:tcW w:w="1417" w:type="dxa"/>
            <w:tcBorders>
              <w:top w:val="nil"/>
              <w:left w:val="nil"/>
              <w:bottom w:val="single" w:sz="4" w:space="0" w:color="auto"/>
              <w:right w:val="single" w:sz="4" w:space="0" w:color="auto"/>
            </w:tcBorders>
          </w:tcPr>
          <w:p w:rsidR="00DB61A8" w:rsidRPr="00DB61A8" w:rsidRDefault="00DB61A8" w:rsidP="00D75F37">
            <w:pPr>
              <w:jc w:val="center"/>
              <w:rPr>
                <w:rFonts w:ascii="Times New Roman" w:hAnsi="Times New Roman" w:cs="Times New Roman"/>
                <w:sz w:val="20"/>
                <w:szCs w:val="20"/>
              </w:rPr>
            </w:pPr>
            <w:r w:rsidRPr="00DB61A8">
              <w:rPr>
                <w:rFonts w:ascii="Times New Roman" w:hAnsi="Times New Roman" w:cs="Times New Roman"/>
                <w:sz w:val="20"/>
                <w:szCs w:val="20"/>
              </w:rPr>
              <w:t>Broj aktivnosti u godini</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4</w:t>
            </w:r>
          </w:p>
        </w:tc>
        <w:tc>
          <w:tcPr>
            <w:tcW w:w="1456" w:type="dxa"/>
            <w:tcBorders>
              <w:top w:val="nil"/>
              <w:left w:val="nil"/>
              <w:bottom w:val="single" w:sz="4" w:space="0" w:color="auto"/>
              <w:right w:val="single" w:sz="4" w:space="0" w:color="auto"/>
            </w:tcBorders>
            <w:shd w:val="clear" w:color="auto" w:fill="auto"/>
            <w:noWrap/>
            <w:hideMark/>
          </w:tcPr>
          <w:p w:rsidR="00DB61A8" w:rsidRPr="00C87C61" w:rsidRDefault="00DB61A8" w:rsidP="00D75F37">
            <w:pPr>
              <w:jc w:val="right"/>
              <w:rPr>
                <w:rFonts w:ascii="Times New Roman" w:hAnsi="Times New Roman" w:cs="Times New Roman"/>
                <w:b/>
                <w:sz w:val="20"/>
                <w:szCs w:val="20"/>
              </w:rPr>
            </w:pPr>
            <w:r w:rsidRPr="00C87C61">
              <w:rPr>
                <w:rFonts w:ascii="Times New Roman" w:hAnsi="Times New Roman" w:cs="Times New Roman"/>
                <w:b/>
                <w:sz w:val="20"/>
                <w:szCs w:val="20"/>
              </w:rPr>
              <w:t>5</w:t>
            </w:r>
          </w:p>
        </w:tc>
      </w:tr>
    </w:tbl>
    <w:p w:rsidR="00D75F37" w:rsidRPr="00C87C61" w:rsidRDefault="00D75F37" w:rsidP="00D75F37">
      <w:pPr>
        <w:rPr>
          <w:rFonts w:ascii="Times New Roman" w:hAnsi="Times New Roman" w:cs="Times New Roman"/>
          <w:sz w:val="20"/>
          <w:szCs w:val="20"/>
        </w:rPr>
      </w:pPr>
    </w:p>
    <w:p w:rsidR="00CB3098" w:rsidRDefault="00C87C61" w:rsidP="00DB61A8">
      <w:pPr>
        <w:spacing w:after="0"/>
        <w:rPr>
          <w:rFonts w:ascii="Times New Roman" w:hAnsi="Times New Roman" w:cs="Times New Roman"/>
          <w:sz w:val="20"/>
          <w:szCs w:val="20"/>
        </w:rPr>
      </w:pPr>
      <w:r w:rsidRPr="00C87C61">
        <w:rPr>
          <w:rFonts w:ascii="Times New Roman" w:hAnsi="Times New Roman" w:cs="Times New Roman"/>
          <w:sz w:val="20"/>
          <w:szCs w:val="20"/>
        </w:rPr>
        <w:t>Klasa: 400-07/23-01/</w:t>
      </w:r>
    </w:p>
    <w:p w:rsidR="00C87C61" w:rsidRPr="00C87C61" w:rsidRDefault="00C87C61" w:rsidP="00DB61A8">
      <w:pPr>
        <w:spacing w:after="0"/>
        <w:rPr>
          <w:rFonts w:ascii="Times New Roman" w:hAnsi="Times New Roman" w:cs="Times New Roman"/>
          <w:sz w:val="20"/>
          <w:szCs w:val="20"/>
        </w:rPr>
      </w:pPr>
      <w:r w:rsidRPr="00C87C61">
        <w:rPr>
          <w:rFonts w:ascii="Times New Roman" w:hAnsi="Times New Roman" w:cs="Times New Roman"/>
          <w:sz w:val="20"/>
          <w:szCs w:val="20"/>
        </w:rPr>
        <w:t>Urbroj: 2133-48-01-23-01</w:t>
      </w:r>
    </w:p>
    <w:p w:rsidR="00C87C61" w:rsidRPr="00C87C61" w:rsidRDefault="00CB3098" w:rsidP="00DB61A8">
      <w:pPr>
        <w:spacing w:after="0"/>
        <w:rPr>
          <w:rFonts w:ascii="Times New Roman" w:hAnsi="Times New Roman" w:cs="Times New Roman"/>
          <w:sz w:val="20"/>
          <w:szCs w:val="20"/>
        </w:rPr>
      </w:pPr>
      <w:r>
        <w:rPr>
          <w:rFonts w:ascii="Times New Roman" w:hAnsi="Times New Roman" w:cs="Times New Roman"/>
          <w:sz w:val="20"/>
          <w:szCs w:val="20"/>
        </w:rPr>
        <w:t>Karlovac, 1.6</w:t>
      </w:r>
      <w:r w:rsidR="00C87C61" w:rsidRPr="00C87C61">
        <w:rPr>
          <w:rFonts w:ascii="Times New Roman" w:hAnsi="Times New Roman" w:cs="Times New Roman"/>
          <w:sz w:val="20"/>
          <w:szCs w:val="20"/>
        </w:rPr>
        <w:t>.2023.</w:t>
      </w:r>
    </w:p>
    <w:p w:rsidR="00C87C61" w:rsidRPr="00C87C61" w:rsidRDefault="00C87C61" w:rsidP="00DB61A8">
      <w:pPr>
        <w:spacing w:after="0" w:line="240" w:lineRule="auto"/>
        <w:rPr>
          <w:rFonts w:ascii="Times New Roman" w:hAnsi="Times New Roman" w:cs="Times New Roman"/>
          <w:b/>
          <w:bCs/>
          <w:sz w:val="20"/>
          <w:szCs w:val="20"/>
        </w:rPr>
      </w:pPr>
    </w:p>
    <w:tbl>
      <w:tblPr>
        <w:tblW w:w="8080" w:type="dxa"/>
        <w:tblInd w:w="95" w:type="dxa"/>
        <w:tblLook w:val="04A0"/>
      </w:tblPr>
      <w:tblGrid>
        <w:gridCol w:w="1960"/>
        <w:gridCol w:w="1520"/>
        <w:gridCol w:w="1560"/>
        <w:gridCol w:w="1520"/>
        <w:gridCol w:w="1520"/>
      </w:tblGrid>
      <w:tr w:rsidR="00C87C61" w:rsidRPr="00C87C61" w:rsidTr="00BE6170">
        <w:trPr>
          <w:trHeight w:val="300"/>
        </w:trPr>
        <w:tc>
          <w:tcPr>
            <w:tcW w:w="196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ravnateljica</w:t>
            </w:r>
          </w:p>
        </w:tc>
        <w:tc>
          <w:tcPr>
            <w:tcW w:w="152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156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3040" w:type="dxa"/>
            <w:gridSpan w:val="2"/>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predsjednica Školskog odbora</w:t>
            </w:r>
          </w:p>
        </w:tc>
      </w:tr>
      <w:tr w:rsidR="00C87C61" w:rsidRPr="00C87C61" w:rsidTr="00BE6170">
        <w:trPr>
          <w:trHeight w:val="300"/>
        </w:trPr>
        <w:tc>
          <w:tcPr>
            <w:tcW w:w="196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Snježana Erdeljac</w:t>
            </w:r>
          </w:p>
        </w:tc>
        <w:tc>
          <w:tcPr>
            <w:tcW w:w="152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156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M.P.</w:t>
            </w:r>
          </w:p>
        </w:tc>
        <w:tc>
          <w:tcPr>
            <w:tcW w:w="3040" w:type="dxa"/>
            <w:gridSpan w:val="2"/>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Kristinka Jurčević</w:t>
            </w:r>
          </w:p>
        </w:tc>
      </w:tr>
      <w:tr w:rsidR="00C87C61" w:rsidRPr="00C87C61" w:rsidTr="00BE6170">
        <w:trPr>
          <w:trHeight w:val="300"/>
        </w:trPr>
        <w:tc>
          <w:tcPr>
            <w:tcW w:w="3480" w:type="dxa"/>
            <w:gridSpan w:val="2"/>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_____________________</w:t>
            </w:r>
          </w:p>
        </w:tc>
        <w:tc>
          <w:tcPr>
            <w:tcW w:w="156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3040" w:type="dxa"/>
            <w:gridSpan w:val="2"/>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r w:rsidRPr="00C87C61">
              <w:rPr>
                <w:rFonts w:ascii="Times New Roman" w:eastAsia="Times New Roman" w:hAnsi="Times New Roman" w:cs="Times New Roman"/>
                <w:color w:val="000000"/>
                <w:sz w:val="20"/>
                <w:szCs w:val="20"/>
                <w:lang w:eastAsia="hr-HR"/>
              </w:rPr>
              <w:t>______________________</w:t>
            </w:r>
          </w:p>
        </w:tc>
      </w:tr>
      <w:tr w:rsidR="00C87C61" w:rsidRPr="00C87C61" w:rsidTr="00BE6170">
        <w:trPr>
          <w:trHeight w:val="300"/>
        </w:trPr>
        <w:tc>
          <w:tcPr>
            <w:tcW w:w="196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152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156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152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c>
          <w:tcPr>
            <w:tcW w:w="1520" w:type="dxa"/>
            <w:tcBorders>
              <w:top w:val="nil"/>
              <w:left w:val="nil"/>
              <w:bottom w:val="nil"/>
              <w:right w:val="nil"/>
            </w:tcBorders>
            <w:shd w:val="clear" w:color="auto" w:fill="auto"/>
            <w:noWrap/>
            <w:vAlign w:val="bottom"/>
            <w:hideMark/>
          </w:tcPr>
          <w:p w:rsidR="00C87C61" w:rsidRPr="00C87C61" w:rsidRDefault="00C87C61" w:rsidP="00BE6170">
            <w:pPr>
              <w:spacing w:after="0" w:line="240" w:lineRule="auto"/>
              <w:rPr>
                <w:rFonts w:ascii="Times New Roman" w:eastAsia="Times New Roman" w:hAnsi="Times New Roman" w:cs="Times New Roman"/>
                <w:color w:val="000000"/>
                <w:sz w:val="20"/>
                <w:szCs w:val="20"/>
                <w:lang w:eastAsia="hr-HR"/>
              </w:rPr>
            </w:pPr>
          </w:p>
        </w:tc>
      </w:tr>
    </w:tbl>
    <w:p w:rsidR="00662460" w:rsidRPr="00C87C61" w:rsidRDefault="00662460" w:rsidP="00662460">
      <w:pPr>
        <w:rPr>
          <w:rFonts w:ascii="Times New Roman" w:hAnsi="Times New Roman" w:cs="Times New Roman"/>
          <w:sz w:val="20"/>
          <w:szCs w:val="20"/>
        </w:rPr>
      </w:pPr>
    </w:p>
    <w:p w:rsidR="00956A13" w:rsidRPr="00C87C61" w:rsidRDefault="00956A13" w:rsidP="00956A13">
      <w:pPr>
        <w:spacing w:after="0" w:line="240" w:lineRule="auto"/>
        <w:rPr>
          <w:rFonts w:ascii="Times New Roman" w:hAnsi="Times New Roman" w:cs="Times New Roman"/>
          <w:sz w:val="20"/>
          <w:szCs w:val="20"/>
        </w:rPr>
      </w:pPr>
    </w:p>
    <w:p w:rsidR="003975D5" w:rsidRPr="00C87C61" w:rsidRDefault="003975D5" w:rsidP="003975D5">
      <w:pPr>
        <w:spacing w:after="0" w:line="240" w:lineRule="auto"/>
        <w:ind w:left="3540" w:firstLine="708"/>
        <w:jc w:val="center"/>
        <w:rPr>
          <w:rFonts w:ascii="Times New Roman" w:hAnsi="Times New Roman" w:cs="Times New Roman"/>
          <w:b/>
          <w:bCs/>
          <w:sz w:val="20"/>
          <w:szCs w:val="20"/>
        </w:rPr>
      </w:pPr>
    </w:p>
    <w:sectPr w:rsidR="003975D5" w:rsidRPr="00C87C61" w:rsidSect="00041292">
      <w:headerReference w:type="default" r:id="rId14"/>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7D8" w:rsidRDefault="00D207D8" w:rsidP="00BD6C77">
      <w:pPr>
        <w:spacing w:after="0" w:line="240" w:lineRule="auto"/>
      </w:pPr>
      <w:r>
        <w:separator/>
      </w:r>
    </w:p>
  </w:endnote>
  <w:endnote w:type="continuationSeparator" w:id="1">
    <w:p w:rsidR="00D207D8" w:rsidRDefault="00D207D8" w:rsidP="00BD6C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7D8" w:rsidRDefault="00D207D8" w:rsidP="00BD6C77">
      <w:pPr>
        <w:spacing w:after="0" w:line="240" w:lineRule="auto"/>
      </w:pPr>
      <w:r>
        <w:separator/>
      </w:r>
    </w:p>
  </w:footnote>
  <w:footnote w:type="continuationSeparator" w:id="1">
    <w:p w:rsidR="00D207D8" w:rsidRDefault="00D207D8" w:rsidP="00BD6C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170" w:rsidRDefault="00BE6170" w:rsidP="00800948">
    <w:pPr>
      <w:pStyle w:val="Zaglavlje"/>
      <w:jc w:val="right"/>
    </w:pPr>
    <w:r>
      <w:rPr>
        <w:noProof/>
        <w:lang w:eastAsia="hr-HR"/>
      </w:rPr>
      <w:drawing>
        <wp:inline distT="0" distB="0" distL="0" distR="0">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w:hdrShapeDefaults>
  <w:footnotePr>
    <w:footnote w:id="0"/>
    <w:footnote w:id="1"/>
  </w:footnotePr>
  <w:endnotePr>
    <w:endnote w:id="0"/>
    <w:endnote w:id="1"/>
  </w:endnotePr>
  <w:compat/>
  <w:rsids>
    <w:rsidRoot w:val="00041292"/>
    <w:rsid w:val="00003946"/>
    <w:rsid w:val="00005AD7"/>
    <w:rsid w:val="00041292"/>
    <w:rsid w:val="000466BA"/>
    <w:rsid w:val="000962DA"/>
    <w:rsid w:val="000A4649"/>
    <w:rsid w:val="000B157C"/>
    <w:rsid w:val="000B5F4E"/>
    <w:rsid w:val="000B7D54"/>
    <w:rsid w:val="000C5516"/>
    <w:rsid w:val="000C7146"/>
    <w:rsid w:val="000D251C"/>
    <w:rsid w:val="00125605"/>
    <w:rsid w:val="00136336"/>
    <w:rsid w:val="001C4649"/>
    <w:rsid w:val="001D1D44"/>
    <w:rsid w:val="001D4291"/>
    <w:rsid w:val="001E2764"/>
    <w:rsid w:val="001E6D4E"/>
    <w:rsid w:val="001E7ED0"/>
    <w:rsid w:val="001F6A85"/>
    <w:rsid w:val="00237B87"/>
    <w:rsid w:val="002429EC"/>
    <w:rsid w:val="002448D1"/>
    <w:rsid w:val="002E7F25"/>
    <w:rsid w:val="0034781F"/>
    <w:rsid w:val="00377DF3"/>
    <w:rsid w:val="00383D24"/>
    <w:rsid w:val="003975D5"/>
    <w:rsid w:val="003A01B4"/>
    <w:rsid w:val="003C556A"/>
    <w:rsid w:val="003D61B6"/>
    <w:rsid w:val="003D6F54"/>
    <w:rsid w:val="004145CD"/>
    <w:rsid w:val="004244C7"/>
    <w:rsid w:val="00434AEE"/>
    <w:rsid w:val="00446865"/>
    <w:rsid w:val="0046436F"/>
    <w:rsid w:val="00492421"/>
    <w:rsid w:val="004B102D"/>
    <w:rsid w:val="004B2479"/>
    <w:rsid w:val="004B2C9A"/>
    <w:rsid w:val="00512478"/>
    <w:rsid w:val="00557442"/>
    <w:rsid w:val="00565359"/>
    <w:rsid w:val="005B04BA"/>
    <w:rsid w:val="005E27AD"/>
    <w:rsid w:val="006041C8"/>
    <w:rsid w:val="00611899"/>
    <w:rsid w:val="00640745"/>
    <w:rsid w:val="006512D3"/>
    <w:rsid w:val="006515AA"/>
    <w:rsid w:val="00662460"/>
    <w:rsid w:val="00666E3D"/>
    <w:rsid w:val="00670CA8"/>
    <w:rsid w:val="00676ECF"/>
    <w:rsid w:val="006B2F4D"/>
    <w:rsid w:val="006C3BF0"/>
    <w:rsid w:val="006E28D1"/>
    <w:rsid w:val="006E33DD"/>
    <w:rsid w:val="006F4C13"/>
    <w:rsid w:val="006F783B"/>
    <w:rsid w:val="00700A38"/>
    <w:rsid w:val="00734911"/>
    <w:rsid w:val="0074216D"/>
    <w:rsid w:val="00742729"/>
    <w:rsid w:val="00745A71"/>
    <w:rsid w:val="007631A4"/>
    <w:rsid w:val="00766B49"/>
    <w:rsid w:val="00782B4C"/>
    <w:rsid w:val="00782B7F"/>
    <w:rsid w:val="00797702"/>
    <w:rsid w:val="007E3FAA"/>
    <w:rsid w:val="007E7F03"/>
    <w:rsid w:val="00800948"/>
    <w:rsid w:val="00812D8A"/>
    <w:rsid w:val="00830DC9"/>
    <w:rsid w:val="0083635B"/>
    <w:rsid w:val="00847ABC"/>
    <w:rsid w:val="008507DB"/>
    <w:rsid w:val="00854FBC"/>
    <w:rsid w:val="00873545"/>
    <w:rsid w:val="008874B8"/>
    <w:rsid w:val="008B5D05"/>
    <w:rsid w:val="008C096E"/>
    <w:rsid w:val="008D180C"/>
    <w:rsid w:val="008D3E03"/>
    <w:rsid w:val="008F50BE"/>
    <w:rsid w:val="008F73E3"/>
    <w:rsid w:val="00904356"/>
    <w:rsid w:val="00922D1E"/>
    <w:rsid w:val="00941C84"/>
    <w:rsid w:val="00947B10"/>
    <w:rsid w:val="00956A13"/>
    <w:rsid w:val="009A4EB5"/>
    <w:rsid w:val="009C7513"/>
    <w:rsid w:val="009E4DEC"/>
    <w:rsid w:val="009F2EDF"/>
    <w:rsid w:val="00A476AB"/>
    <w:rsid w:val="00A60BD1"/>
    <w:rsid w:val="00AA3E95"/>
    <w:rsid w:val="00AB5CEC"/>
    <w:rsid w:val="00AC1CB2"/>
    <w:rsid w:val="00AD7912"/>
    <w:rsid w:val="00AE1C6F"/>
    <w:rsid w:val="00B05EAF"/>
    <w:rsid w:val="00B36200"/>
    <w:rsid w:val="00B60E49"/>
    <w:rsid w:val="00B6185A"/>
    <w:rsid w:val="00B64AB5"/>
    <w:rsid w:val="00B6791E"/>
    <w:rsid w:val="00B83B33"/>
    <w:rsid w:val="00BA666B"/>
    <w:rsid w:val="00BB6917"/>
    <w:rsid w:val="00BD6C77"/>
    <w:rsid w:val="00BE6170"/>
    <w:rsid w:val="00BF534C"/>
    <w:rsid w:val="00C1421C"/>
    <w:rsid w:val="00C21F99"/>
    <w:rsid w:val="00C24317"/>
    <w:rsid w:val="00C2463B"/>
    <w:rsid w:val="00C2727B"/>
    <w:rsid w:val="00C600DF"/>
    <w:rsid w:val="00C81037"/>
    <w:rsid w:val="00C833F5"/>
    <w:rsid w:val="00C87C61"/>
    <w:rsid w:val="00CA722F"/>
    <w:rsid w:val="00CB3098"/>
    <w:rsid w:val="00CB5E40"/>
    <w:rsid w:val="00D10AFD"/>
    <w:rsid w:val="00D129C2"/>
    <w:rsid w:val="00D207D8"/>
    <w:rsid w:val="00D35376"/>
    <w:rsid w:val="00D3713E"/>
    <w:rsid w:val="00D475A5"/>
    <w:rsid w:val="00D70965"/>
    <w:rsid w:val="00D73B33"/>
    <w:rsid w:val="00D75F37"/>
    <w:rsid w:val="00DA0ED9"/>
    <w:rsid w:val="00DA7DC6"/>
    <w:rsid w:val="00DB61A8"/>
    <w:rsid w:val="00DD0E37"/>
    <w:rsid w:val="00DE3194"/>
    <w:rsid w:val="00E426F1"/>
    <w:rsid w:val="00E646C3"/>
    <w:rsid w:val="00EA357D"/>
    <w:rsid w:val="00ED040F"/>
    <w:rsid w:val="00ED5DC7"/>
    <w:rsid w:val="00F36E51"/>
    <w:rsid w:val="00F65E70"/>
    <w:rsid w:val="00F67E58"/>
    <w:rsid w:val="00F85B9E"/>
    <w:rsid w:val="00FA66B8"/>
    <w:rsid w:val="00FA6877"/>
    <w:rsid w:val="00FB55C9"/>
    <w:rsid w:val="00FD7999"/>
    <w:rsid w:val="00FF635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BF0"/>
  </w:style>
  <w:style w:type="paragraph" w:styleId="Naslov2">
    <w:name w:val="heading 2"/>
    <w:basedOn w:val="Normal"/>
    <w:next w:val="Normal"/>
    <w:link w:val="Naslov2Char"/>
    <w:uiPriority w:val="9"/>
    <w:unhideWhenUsed/>
    <w:qFormat/>
    <w:rsid w:val="004B10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link w:val="Naslov3Char"/>
    <w:uiPriority w:val="9"/>
    <w:qFormat/>
    <w:rsid w:val="004B102D"/>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styleId="Tekstbalonia">
    <w:name w:val="Balloon Text"/>
    <w:basedOn w:val="Normal"/>
    <w:link w:val="TekstbaloniaChar"/>
    <w:uiPriority w:val="99"/>
    <w:semiHidden/>
    <w:unhideWhenUsed/>
    <w:rsid w:val="008D3E0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D3E03"/>
    <w:rPr>
      <w:rFonts w:ascii="Tahoma" w:hAnsi="Tahoma" w:cs="Tahoma"/>
      <w:sz w:val="16"/>
      <w:szCs w:val="16"/>
    </w:rPr>
  </w:style>
  <w:style w:type="character" w:customStyle="1" w:styleId="Naslov3Char">
    <w:name w:val="Naslov 3 Char"/>
    <w:basedOn w:val="Zadanifontodlomka"/>
    <w:link w:val="Naslov3"/>
    <w:uiPriority w:val="9"/>
    <w:rsid w:val="004B102D"/>
    <w:rPr>
      <w:rFonts w:ascii="Times New Roman" w:eastAsia="Times New Roman" w:hAnsi="Times New Roman" w:cs="Times New Roman"/>
      <w:b/>
      <w:bCs/>
      <w:sz w:val="27"/>
      <w:szCs w:val="27"/>
      <w:lang w:eastAsia="hr-HR"/>
    </w:rPr>
  </w:style>
  <w:style w:type="character" w:customStyle="1" w:styleId="Naslov2Char">
    <w:name w:val="Naslov 2 Char"/>
    <w:basedOn w:val="Zadanifontodlomka"/>
    <w:link w:val="Naslov2"/>
    <w:uiPriority w:val="9"/>
    <w:rsid w:val="004B102D"/>
    <w:rPr>
      <w:rFonts w:asciiTheme="majorHAnsi" w:eastAsiaTheme="majorEastAsia" w:hAnsiTheme="majorHAnsi" w:cstheme="majorBidi"/>
      <w:b/>
      <w:bCs/>
      <w:color w:val="4F81BD" w:themeColor="accent1"/>
      <w:sz w:val="26"/>
      <w:szCs w:val="26"/>
    </w:rPr>
  </w:style>
  <w:style w:type="paragraph" w:styleId="StandardWeb">
    <w:name w:val="Normal (Web)"/>
    <w:basedOn w:val="Normal"/>
    <w:uiPriority w:val="99"/>
    <w:unhideWhenUsed/>
    <w:rsid w:val="00D75F37"/>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826556355">
      <w:bodyDiv w:val="1"/>
      <w:marLeft w:val="0"/>
      <w:marRight w:val="0"/>
      <w:marTop w:val="0"/>
      <w:marBottom w:val="0"/>
      <w:divBdr>
        <w:top w:val="none" w:sz="0" w:space="0" w:color="auto"/>
        <w:left w:val="none" w:sz="0" w:space="0" w:color="auto"/>
        <w:bottom w:val="none" w:sz="0" w:space="0" w:color="auto"/>
        <w:right w:val="none" w:sz="0" w:space="0" w:color="auto"/>
      </w:divBdr>
    </w:div>
    <w:div w:id="179752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hr/cms.htm?id=26185" TargetMode="External"/><Relationship Id="rId13" Type="http://schemas.openxmlformats.org/officeDocument/2006/relationships/hyperlink" Target="https://www.zakon.hr/cms.htm?id=4077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zakon.hr/cms.htm?id=2618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2618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zakon.hr/cms.htm?id=40775" TargetMode="External"/><Relationship Id="rId4" Type="http://schemas.openxmlformats.org/officeDocument/2006/relationships/settings" Target="settings.xml"/><Relationship Id="rId9" Type="http://schemas.openxmlformats.org/officeDocument/2006/relationships/hyperlink" Target="https://www.zakon.hr/cms.htm?id=2618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CB75-1ACB-4F48-A3B3-2BBC552B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6414</Words>
  <Characters>36565</Characters>
  <Application>Microsoft Office Word</Application>
  <DocSecurity>0</DocSecurity>
  <Lines>304</Lines>
  <Paragraphs>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42894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Računovodstvo</cp:lastModifiedBy>
  <cp:revision>3</cp:revision>
  <dcterms:created xsi:type="dcterms:W3CDTF">2023-05-26T11:37:00Z</dcterms:created>
  <dcterms:modified xsi:type="dcterms:W3CDTF">2023-05-26T12:01:00Z</dcterms:modified>
</cp:coreProperties>
</file>